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7F5B5" w14:textId="7502E413" w:rsidR="001F0977" w:rsidRPr="00AD684F" w:rsidRDefault="6BF10A05" w:rsidP="6C6F4998">
      <w:pPr>
        <w:pStyle w:val="paragraph"/>
        <w:spacing w:before="0" w:beforeAutospacing="0" w:after="0" w:afterAutospacing="0"/>
        <w:ind w:left="345" w:hanging="345"/>
        <w:jc w:val="center"/>
        <w:textAlignment w:val="baseline"/>
        <w:rPr>
          <w:rFonts w:ascii="Cambria" w:hAnsi="Cambria" w:cs="Segoe UI"/>
          <w:sz w:val="18"/>
          <w:szCs w:val="18"/>
        </w:rPr>
      </w:pPr>
      <w:r w:rsidRPr="00AD684F">
        <w:rPr>
          <w:rFonts w:ascii="Cambria" w:hAnsi="Cambria" w:cs="Segoe UI"/>
          <w:b/>
          <w:bCs/>
          <w:color w:val="000000" w:themeColor="text1"/>
          <w:sz w:val="28"/>
          <w:szCs w:val="28"/>
        </w:rPr>
        <w:t xml:space="preserve">PRAVIDLA PRO ORGANIZACI STUDIA NA </w:t>
      </w:r>
      <w:r w:rsidR="6CA0561C" w:rsidRPr="00AD684F">
        <w:rPr>
          <w:rFonts w:ascii="Cambria" w:hAnsi="Cambria" w:cs="Segoe UI"/>
          <w:b/>
          <w:bCs/>
          <w:color w:val="000000" w:themeColor="text1"/>
          <w:sz w:val="28"/>
          <w:szCs w:val="28"/>
        </w:rPr>
        <w:t>FAKULTĚ HUMANITNÍCH STUDIÍ</w:t>
      </w:r>
      <w:r w:rsidRPr="00AD684F">
        <w:rPr>
          <w:rFonts w:ascii="Cambria" w:hAnsi="Cambria" w:cs="Segoe UI"/>
          <w:b/>
          <w:bCs/>
          <w:color w:val="000000" w:themeColor="text1"/>
          <w:sz w:val="28"/>
          <w:szCs w:val="28"/>
        </w:rPr>
        <w:t xml:space="preserve"> UNIVERZITY KARLOVY</w:t>
      </w:r>
    </w:p>
    <w:p w14:paraId="2A99D62E" w14:textId="387D353E" w:rsidR="001F0977" w:rsidRPr="00AD684F" w:rsidRDefault="001F0977" w:rsidP="00AD684F">
      <w:pPr>
        <w:spacing w:after="0" w:line="240" w:lineRule="auto"/>
        <w:ind w:left="345" w:hanging="345"/>
        <w:jc w:val="center"/>
        <w:textAlignment w:val="baseline"/>
        <w:rPr>
          <w:rFonts w:ascii="Cambria" w:eastAsia="Times New Roman" w:hAnsi="Cambria" w:cs="Segoe UI"/>
          <w:sz w:val="18"/>
          <w:szCs w:val="18"/>
          <w:lang w:eastAsia="cs-CZ"/>
        </w:rPr>
      </w:pPr>
    </w:p>
    <w:p w14:paraId="0C777F5C" w14:textId="3670618B" w:rsidR="001F0977" w:rsidRPr="00AD684F" w:rsidRDefault="001F0977" w:rsidP="00AD684F">
      <w:pPr>
        <w:spacing w:after="0" w:line="240" w:lineRule="auto"/>
        <w:ind w:left="345" w:hanging="345"/>
        <w:jc w:val="center"/>
        <w:textAlignment w:val="baseline"/>
        <w:rPr>
          <w:rFonts w:ascii="Cambria" w:eastAsia="Times New Roman" w:hAnsi="Cambria" w:cs="Segoe UI"/>
          <w:sz w:val="23"/>
          <w:szCs w:val="23"/>
          <w:lang w:eastAsia="cs-CZ"/>
        </w:rPr>
      </w:pPr>
      <w:r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 xml:space="preserve">Akademický senát </w:t>
      </w:r>
      <w:r w:rsidR="007A0C67"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 xml:space="preserve">Fakulty humanitních studií Univerzity Karlovy </w:t>
      </w:r>
      <w:r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>se podle § 27 odst. 1 písm. b) a § 33 odst. 2 písm. f) zákona č. 111/1998 Sb.,</w:t>
      </w:r>
    </w:p>
    <w:p w14:paraId="5F5D9E06" w14:textId="105AD90E" w:rsidR="001F0977" w:rsidRPr="00AD684F" w:rsidRDefault="001F0977" w:rsidP="00AD684F">
      <w:pPr>
        <w:spacing w:after="0" w:line="240" w:lineRule="auto"/>
        <w:ind w:left="345" w:hanging="345"/>
        <w:jc w:val="center"/>
        <w:textAlignment w:val="baseline"/>
        <w:rPr>
          <w:rFonts w:ascii="Cambria" w:eastAsia="Times New Roman" w:hAnsi="Cambria" w:cs="Segoe UI"/>
          <w:sz w:val="23"/>
          <w:szCs w:val="23"/>
          <w:lang w:eastAsia="cs-CZ"/>
        </w:rPr>
      </w:pPr>
      <w:r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>o vysokých školách a o změně a doplnění dalších zákonů (zákon o vysokých školách),</w:t>
      </w:r>
    </w:p>
    <w:p w14:paraId="5F5B2A4D" w14:textId="75453310" w:rsidR="001F0977" w:rsidRPr="00AD684F" w:rsidRDefault="001F0977" w:rsidP="00AD684F">
      <w:pPr>
        <w:spacing w:after="0" w:line="240" w:lineRule="auto"/>
        <w:ind w:left="345" w:hanging="345"/>
        <w:jc w:val="center"/>
        <w:textAlignment w:val="baseline"/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</w:pPr>
      <w:r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 xml:space="preserve">ve znění pozdějších předpisů, usnesl na těchto Pravidlech pro organizaci studia na </w:t>
      </w:r>
      <w:r w:rsidR="007A0C67"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 xml:space="preserve">Fakultě humanitních studií </w:t>
      </w:r>
      <w:r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>Univerzity Karlovy,</w:t>
      </w:r>
    </w:p>
    <w:p w14:paraId="5B1D8F31" w14:textId="0845B379" w:rsidR="001F0977" w:rsidRPr="00AD684F" w:rsidRDefault="001F0977" w:rsidP="00AD684F">
      <w:pPr>
        <w:spacing w:after="0" w:line="240" w:lineRule="auto"/>
        <w:ind w:left="345" w:hanging="345"/>
        <w:jc w:val="center"/>
        <w:textAlignment w:val="baseline"/>
        <w:rPr>
          <w:rFonts w:ascii="Cambria" w:eastAsia="Times New Roman" w:hAnsi="Cambria" w:cs="Segoe UI"/>
          <w:sz w:val="23"/>
          <w:szCs w:val="23"/>
          <w:lang w:eastAsia="cs-CZ"/>
        </w:rPr>
      </w:pPr>
      <w:r w:rsidRPr="00AD684F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>jako jejím vnitřním předpisu:</w:t>
      </w:r>
    </w:p>
    <w:p w14:paraId="73A82360" w14:textId="180B3607" w:rsidR="001F0977" w:rsidRPr="00AD684F" w:rsidRDefault="001F0977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34306539" w14:textId="766AA0CF" w:rsidR="417FB950" w:rsidRPr="00AD684F" w:rsidRDefault="417FB95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ČÁST PRVNÍ</w:t>
      </w:r>
    </w:p>
    <w:p w14:paraId="721EA4CF" w14:textId="1A8BE819" w:rsidR="417FB950" w:rsidRPr="00AD684F" w:rsidRDefault="06F025ED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Základní ustanovení</w:t>
      </w:r>
    </w:p>
    <w:p w14:paraId="6541BEE0" w14:textId="728CEB1B" w:rsidR="04FF4FA6" w:rsidRPr="00AD684F" w:rsidRDefault="04FF4FA6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7405089D" w14:textId="2C40117D" w:rsidR="00E319DA" w:rsidRPr="00AD684F" w:rsidRDefault="0E1D4C7A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Čl. 1</w:t>
      </w:r>
    </w:p>
    <w:p w14:paraId="33AD048E" w14:textId="5F37A014" w:rsidR="00190617" w:rsidRDefault="003C2104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Úvodní ustanovení</w:t>
      </w:r>
    </w:p>
    <w:p w14:paraId="5D76FAB7" w14:textId="77777777" w:rsidR="00AD684F" w:rsidRPr="00AD684F" w:rsidRDefault="00AD684F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</w:p>
    <w:p w14:paraId="10D1D0F3" w14:textId="276D1999" w:rsidR="00E319DA" w:rsidRPr="00AD684F" w:rsidRDefault="109B8FAB" w:rsidP="00AD684F">
      <w:pPr>
        <w:spacing w:after="0" w:line="240" w:lineRule="auto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Tato Pravidla pro organizaci studia na </w:t>
      </w:r>
      <w:r w:rsidR="007A0C67" w:rsidRPr="00AD684F">
        <w:rPr>
          <w:rFonts w:ascii="Cambria" w:eastAsia="Cambria" w:hAnsi="Cambria" w:cs="Cambria"/>
          <w:sz w:val="23"/>
          <w:szCs w:val="23"/>
        </w:rPr>
        <w:t>Fakultě humanitních studií Univerzity Karlovy</w:t>
      </w:r>
      <w:r w:rsidR="00B878DC" w:rsidRPr="00AD684F">
        <w:rPr>
          <w:rFonts w:ascii="Cambria" w:eastAsia="Cambria" w:hAnsi="Cambria" w:cs="Cambria"/>
          <w:sz w:val="23"/>
          <w:szCs w:val="23"/>
        </w:rPr>
        <w:t xml:space="preserve"> (dále jen „Pravidla“)</w:t>
      </w:r>
      <w:r w:rsidRPr="00AD684F">
        <w:rPr>
          <w:rFonts w:ascii="Cambria" w:eastAsia="Cambria" w:hAnsi="Cambria" w:cs="Cambria"/>
          <w:sz w:val="23"/>
          <w:szCs w:val="23"/>
        </w:rPr>
        <w:t xml:space="preserve"> stanoví </w:t>
      </w:r>
      <w:r w:rsidR="7AA3DD9A" w:rsidRPr="00AD684F">
        <w:rPr>
          <w:rFonts w:ascii="Cambria" w:eastAsia="Cambria" w:hAnsi="Cambria" w:cs="Cambria"/>
          <w:sz w:val="23"/>
          <w:szCs w:val="23"/>
        </w:rPr>
        <w:t>podle čl. 1 odst. 2 Studijního a zkušebního řádu Univerzity Karlovy (dále jen „Studijní a zkušební řád univerzity“)</w:t>
      </w:r>
      <w:r w:rsidR="0008096A"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Pr="00AD684F">
        <w:rPr>
          <w:rFonts w:ascii="Cambria" w:eastAsia="Cambria" w:hAnsi="Cambria" w:cs="Cambria"/>
          <w:sz w:val="23"/>
          <w:szCs w:val="23"/>
        </w:rPr>
        <w:t xml:space="preserve">požadavky studijních programů uskutečňovaných na </w:t>
      </w:r>
      <w:r w:rsidR="007A0C67" w:rsidRPr="00AD684F">
        <w:rPr>
          <w:rFonts w:ascii="Cambria" w:eastAsia="Cambria" w:hAnsi="Cambria" w:cs="Cambria"/>
          <w:sz w:val="23"/>
          <w:szCs w:val="23"/>
        </w:rPr>
        <w:t xml:space="preserve">Fakultě humanitních studií Univerzity Karlovy </w:t>
      </w:r>
      <w:r w:rsidRPr="00AD684F">
        <w:rPr>
          <w:rFonts w:ascii="Cambria" w:eastAsia="Cambria" w:hAnsi="Cambria" w:cs="Cambria"/>
          <w:sz w:val="23"/>
          <w:szCs w:val="23"/>
        </w:rPr>
        <w:t>(dále jen „fakulta") a</w:t>
      </w:r>
      <w:r w:rsidR="0075557F" w:rsidRPr="00AD684F">
        <w:rPr>
          <w:rFonts w:ascii="Cambria" w:eastAsia="Cambria" w:hAnsi="Cambria" w:cs="Cambria"/>
          <w:sz w:val="23"/>
          <w:szCs w:val="23"/>
        </w:rPr>
        <w:t> </w:t>
      </w:r>
      <w:r w:rsidRPr="00AD684F">
        <w:rPr>
          <w:rFonts w:ascii="Cambria" w:eastAsia="Cambria" w:hAnsi="Cambria" w:cs="Cambria"/>
          <w:sz w:val="23"/>
          <w:szCs w:val="23"/>
        </w:rPr>
        <w:t>upravují podrobnosti o organizaci studia na fakultě.</w:t>
      </w:r>
    </w:p>
    <w:p w14:paraId="7DDE47F5" w14:textId="2D5172B7" w:rsidR="512AB851" w:rsidRPr="00AD684F" w:rsidRDefault="512AB851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1DECF373" w14:textId="4A72B8C7" w:rsidR="19BE6737" w:rsidRPr="00AD684F" w:rsidRDefault="19BE6737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ČÁST DRUHÁ</w:t>
      </w:r>
    </w:p>
    <w:p w14:paraId="1BA31D34" w14:textId="58B64144" w:rsidR="19BE6737" w:rsidRPr="00AD684F" w:rsidRDefault="19BE6737" w:rsidP="00AD684F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 xml:space="preserve">Studium v bakalářských a </w:t>
      </w:r>
      <w:r w:rsidR="005B32B5">
        <w:rPr>
          <w:rFonts w:ascii="Cambria" w:eastAsia="Cambria" w:hAnsi="Cambria" w:cs="Cambria"/>
          <w:b/>
          <w:bCs/>
          <w:sz w:val="23"/>
          <w:szCs w:val="23"/>
        </w:rPr>
        <w:t xml:space="preserve">navazujících </w:t>
      </w:r>
      <w:r w:rsidRPr="00AD684F">
        <w:rPr>
          <w:rFonts w:ascii="Cambria" w:eastAsia="Cambria" w:hAnsi="Cambria" w:cs="Cambria"/>
          <w:b/>
          <w:bCs/>
          <w:sz w:val="23"/>
          <w:szCs w:val="23"/>
        </w:rPr>
        <w:t>magisterských studijních programech</w:t>
      </w:r>
    </w:p>
    <w:p w14:paraId="0AFC8A36" w14:textId="7A0284F3" w:rsidR="521A9150" w:rsidRPr="00AD684F" w:rsidRDefault="521A915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5FE4EACE" w14:textId="36BD63D0" w:rsidR="00E319DA" w:rsidRPr="00AD684F" w:rsidRDefault="003C2104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Čl. 2</w:t>
      </w:r>
    </w:p>
    <w:p w14:paraId="242EEA53" w14:textId="0BC520B6" w:rsidR="00190617" w:rsidRPr="00AD684F" w:rsidRDefault="242B791E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Úseky studijních programů</w:t>
      </w:r>
    </w:p>
    <w:p w14:paraId="442B52CE" w14:textId="7520BEF0" w:rsidR="00190617" w:rsidRPr="00AD684F" w:rsidRDefault="0E1D4C7A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1FDA291C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</w:t>
      </w:r>
      <w:r w:rsidR="51DDD8A3" w:rsidRPr="00AD684F">
        <w:rPr>
          <w:rFonts w:ascii="Cambria" w:eastAsia="Cambria" w:hAnsi="Cambria" w:cs="Cambria"/>
          <w:sz w:val="23"/>
          <w:szCs w:val="23"/>
        </w:rPr>
        <w:t>10</w:t>
      </w:r>
      <w:r w:rsidRPr="00AD684F">
        <w:rPr>
          <w:rFonts w:ascii="Cambria" w:eastAsia="Cambria" w:hAnsi="Cambria" w:cs="Cambria"/>
          <w:sz w:val="23"/>
          <w:szCs w:val="23"/>
        </w:rPr>
        <w:t xml:space="preserve"> Studijního a zkušebního řádu univerzity)</w:t>
      </w:r>
    </w:p>
    <w:p w14:paraId="263BF360" w14:textId="68482475" w:rsidR="35CA3289" w:rsidRPr="00AD684F" w:rsidRDefault="35CA3289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  <w:highlight w:val="magenta"/>
        </w:rPr>
      </w:pPr>
    </w:p>
    <w:p w14:paraId="55BF069B" w14:textId="012EA447" w:rsidR="00533B7A" w:rsidRPr="00AD684F" w:rsidRDefault="00533B7A" w:rsidP="00800494">
      <w:pPr>
        <w:widowControl w:val="0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>Pro první ročník bakalářského studijního programu Studium humanitní vzdělanosti uskutečňovaného na fakultě jsou úseky studia semestry.</w:t>
      </w:r>
    </w:p>
    <w:p w14:paraId="24746AF8" w14:textId="77777777" w:rsidR="0008096A" w:rsidRPr="00AD684F" w:rsidRDefault="00533B7A" w:rsidP="00800494">
      <w:pPr>
        <w:widowControl w:val="0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>Pro druhý a vyšší ročník bakalářského studijního programu Studium humanitní vzdělanosti uskutečňovaného na fakultě jsou úseky studia ročníky.</w:t>
      </w:r>
    </w:p>
    <w:p w14:paraId="38D23B43" w14:textId="212F08E1" w:rsidR="0008096A" w:rsidRPr="00AD684F" w:rsidRDefault="0008096A" w:rsidP="00800494">
      <w:pPr>
        <w:widowControl w:val="0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>V bakalářském studijním programu Liberal Arts and Humanities uskutečňovaném na fakultě jsou úseky studia ročníky.</w:t>
      </w:r>
    </w:p>
    <w:p w14:paraId="16C32B40" w14:textId="3DBE531D" w:rsidR="00533B7A" w:rsidRPr="00AD684F" w:rsidRDefault="00533B7A" w:rsidP="00800494">
      <w:pPr>
        <w:widowControl w:val="0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 xml:space="preserve">Pro všechny </w:t>
      </w:r>
      <w:r w:rsidR="002E7D7F" w:rsidRPr="00AD684F">
        <w:rPr>
          <w:rFonts w:ascii="Cambria" w:eastAsia="Calibri" w:hAnsi="Cambria" w:cs="Times New Roman"/>
          <w:sz w:val="23"/>
          <w:szCs w:val="23"/>
        </w:rPr>
        <w:t xml:space="preserve">navazující </w:t>
      </w:r>
      <w:r w:rsidRPr="00AD684F">
        <w:rPr>
          <w:rFonts w:ascii="Cambria" w:eastAsia="Calibri" w:hAnsi="Cambria" w:cs="Times New Roman"/>
          <w:sz w:val="23"/>
          <w:szCs w:val="23"/>
        </w:rPr>
        <w:t>magisterské studijní programy uskutečňované na fakultě jsou úseky studia ročníky.</w:t>
      </w:r>
    </w:p>
    <w:p w14:paraId="3318471C" w14:textId="6353CD40" w:rsidR="35CA3289" w:rsidRPr="00AD684F" w:rsidRDefault="35CA3289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0DFA9087" w14:textId="1AAAF9DB" w:rsidR="00E319DA" w:rsidRPr="00AD684F" w:rsidRDefault="003C2104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4A571D" w:rsidRPr="00AD684F">
        <w:rPr>
          <w:rFonts w:ascii="Cambria" w:eastAsia="Cambria" w:hAnsi="Cambria" w:cs="Cambria"/>
          <w:sz w:val="23"/>
          <w:szCs w:val="23"/>
        </w:rPr>
        <w:t>3</w:t>
      </w:r>
    </w:p>
    <w:p w14:paraId="02003B82" w14:textId="3416E167" w:rsidR="00E319DA" w:rsidRPr="00AD684F" w:rsidRDefault="7AA3DD9A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Specializace</w:t>
      </w:r>
    </w:p>
    <w:p w14:paraId="1464032A" w14:textId="1539FE93" w:rsidR="00E319DA" w:rsidRPr="00AD684F" w:rsidRDefault="7AA3DD9A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36060D8D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14 Studijního a zkušebního řádu univerzity)</w:t>
      </w:r>
    </w:p>
    <w:p w14:paraId="133C0E40" w14:textId="77777777" w:rsidR="00D4126F" w:rsidRPr="00AD684F" w:rsidRDefault="00D4126F" w:rsidP="00DD31C4">
      <w:pPr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</w:rPr>
      </w:pPr>
    </w:p>
    <w:p w14:paraId="4CAF975A" w14:textId="7AFB4208" w:rsidR="002D752C" w:rsidRPr="00AD684F" w:rsidRDefault="05329A6B" w:rsidP="00800494">
      <w:pPr>
        <w:widowControl w:val="0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>Fakulta uskutečňuje specializace na navazujících magisterských studijních programech Řízení a supervize v sociálních a zdravotnických organizacích a Antropologická studia.</w:t>
      </w:r>
    </w:p>
    <w:p w14:paraId="745AA3B2" w14:textId="3EE22926" w:rsidR="002D752C" w:rsidRPr="00AD684F" w:rsidRDefault="00B12913" w:rsidP="00800494">
      <w:pPr>
        <w:widowControl w:val="0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 xml:space="preserve">V </w:t>
      </w:r>
      <w:r w:rsidR="05329A6B" w:rsidRPr="00AD684F">
        <w:rPr>
          <w:rFonts w:ascii="Cambria" w:eastAsia="Calibri" w:hAnsi="Cambria" w:cs="Times New Roman"/>
          <w:sz w:val="23"/>
          <w:szCs w:val="23"/>
        </w:rPr>
        <w:t>navazujícím</w:t>
      </w:r>
      <w:r w:rsidR="1A99540D" w:rsidRPr="00AD684F">
        <w:rPr>
          <w:rFonts w:ascii="Cambria" w:eastAsia="Calibri" w:hAnsi="Cambria" w:cs="Times New Roman"/>
          <w:sz w:val="23"/>
          <w:szCs w:val="23"/>
        </w:rPr>
        <w:t xml:space="preserve"> magisterském</w:t>
      </w:r>
      <w:r w:rsidR="05329A6B" w:rsidRPr="00AD684F">
        <w:rPr>
          <w:rFonts w:ascii="Cambria" w:eastAsia="Calibri" w:hAnsi="Cambria" w:cs="Times New Roman"/>
          <w:sz w:val="23"/>
          <w:szCs w:val="23"/>
        </w:rPr>
        <w:t xml:space="preserve"> studijním programu Řízení a supervize v sociálních a</w:t>
      </w:r>
      <w:r w:rsidR="00DD31C4">
        <w:rPr>
          <w:rFonts w:ascii="Cambria" w:eastAsia="Calibri" w:hAnsi="Cambria" w:cs="Times New Roman"/>
          <w:sz w:val="23"/>
          <w:szCs w:val="23"/>
        </w:rPr>
        <w:t> </w:t>
      </w:r>
      <w:r w:rsidR="05329A6B" w:rsidRPr="00AD684F">
        <w:rPr>
          <w:rFonts w:ascii="Cambria" w:eastAsia="Calibri" w:hAnsi="Cambria" w:cs="Times New Roman"/>
          <w:sz w:val="23"/>
          <w:szCs w:val="23"/>
        </w:rPr>
        <w:t xml:space="preserve">zdravotnických organizacích lze specializaci zvolit pouze v přihlášce ke studiu v souladu s čl. 14 odst. 1 písm. a) </w:t>
      </w:r>
      <w:r w:rsidR="00E13F36" w:rsidRPr="00AD684F">
        <w:rPr>
          <w:rFonts w:ascii="Cambria" w:eastAsia="Calibri" w:hAnsi="Cambria" w:cs="Times New Roman"/>
          <w:sz w:val="23"/>
          <w:szCs w:val="23"/>
        </w:rPr>
        <w:t xml:space="preserve">Studijního a zkušebního řádu </w:t>
      </w:r>
      <w:r w:rsidR="0008096A" w:rsidRPr="00AD684F">
        <w:rPr>
          <w:rFonts w:ascii="Cambria" w:eastAsia="Cambria" w:hAnsi="Cambria" w:cs="Cambria"/>
          <w:sz w:val="23"/>
          <w:szCs w:val="23"/>
        </w:rPr>
        <w:t>univerzity</w:t>
      </w:r>
      <w:r w:rsidR="0008096A" w:rsidRPr="00AD684F">
        <w:rPr>
          <w:rFonts w:ascii="Cambria" w:eastAsia="Calibri" w:hAnsi="Cambria" w:cs="Times New Roman"/>
          <w:sz w:val="23"/>
          <w:szCs w:val="23"/>
        </w:rPr>
        <w:t>.</w:t>
      </w:r>
    </w:p>
    <w:p w14:paraId="54E3B98A" w14:textId="6B8406F6" w:rsidR="002D752C" w:rsidRPr="00AD684F" w:rsidRDefault="00B12913" w:rsidP="00800494">
      <w:pPr>
        <w:widowControl w:val="0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00AD684F">
        <w:rPr>
          <w:rFonts w:ascii="Cambria" w:eastAsia="Calibri" w:hAnsi="Cambria" w:cs="Times New Roman"/>
          <w:sz w:val="23"/>
          <w:szCs w:val="23"/>
        </w:rPr>
        <w:t>V</w:t>
      </w:r>
      <w:r w:rsidR="0008096A" w:rsidRPr="00AD684F">
        <w:rPr>
          <w:rFonts w:ascii="Cambria" w:eastAsia="Calibri" w:hAnsi="Cambria" w:cs="Times New Roman"/>
          <w:sz w:val="23"/>
          <w:szCs w:val="23"/>
        </w:rPr>
        <w:t xml:space="preserve"> navazujícím</w:t>
      </w:r>
      <w:r w:rsidR="05329A6B" w:rsidRPr="00AD684F">
        <w:rPr>
          <w:rFonts w:ascii="Cambria" w:eastAsia="Calibri" w:hAnsi="Cambria" w:cs="Times New Roman"/>
          <w:sz w:val="23"/>
          <w:szCs w:val="23"/>
        </w:rPr>
        <w:t xml:space="preserve"> magisterském studijním programu Antropologická studia volí student specializaci nejpozději do konce zimního semestru prvního </w:t>
      </w:r>
      <w:r w:rsidR="005B32B5">
        <w:rPr>
          <w:rFonts w:ascii="Cambria" w:eastAsia="Calibri" w:hAnsi="Cambria" w:cs="Times New Roman"/>
          <w:sz w:val="23"/>
          <w:szCs w:val="23"/>
        </w:rPr>
        <w:t>ročníku</w:t>
      </w:r>
      <w:r w:rsidR="05329A6B" w:rsidRPr="00AD684F">
        <w:rPr>
          <w:rFonts w:ascii="Cambria" w:eastAsia="Calibri" w:hAnsi="Cambria" w:cs="Times New Roman"/>
          <w:sz w:val="23"/>
          <w:szCs w:val="23"/>
        </w:rPr>
        <w:t>.</w:t>
      </w:r>
    </w:p>
    <w:p w14:paraId="32C123C8" w14:textId="0F3098C4" w:rsidR="002D752C" w:rsidRPr="00AD684F" w:rsidRDefault="05329A6B" w:rsidP="00800494">
      <w:pPr>
        <w:widowControl w:val="0"/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Cambria" w:eastAsia="Calibri" w:hAnsi="Cambria" w:cs="Times New Roman"/>
          <w:sz w:val="23"/>
          <w:szCs w:val="23"/>
        </w:rPr>
      </w:pPr>
      <w:r w:rsidRPr="18DDBDB4">
        <w:rPr>
          <w:rFonts w:ascii="Cambria" w:eastAsia="Calibri" w:hAnsi="Cambria" w:cs="Times New Roman"/>
          <w:sz w:val="23"/>
          <w:szCs w:val="23"/>
        </w:rPr>
        <w:t>Změna specializace není po její volbě Pravidel možná.</w:t>
      </w:r>
    </w:p>
    <w:p w14:paraId="39F61D8E" w14:textId="77777777" w:rsidR="0008096A" w:rsidRPr="00AD684F" w:rsidRDefault="0008096A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18B599E0" w14:textId="1F9B525D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lastRenderedPageBreak/>
        <w:t xml:space="preserve">Čl. </w:t>
      </w:r>
      <w:r w:rsidR="0008096A" w:rsidRPr="00AD684F">
        <w:rPr>
          <w:rFonts w:ascii="Cambria" w:eastAsia="Cambria" w:hAnsi="Cambria" w:cs="Cambria"/>
          <w:sz w:val="23"/>
          <w:szCs w:val="23"/>
        </w:rPr>
        <w:t>4</w:t>
      </w:r>
    </w:p>
    <w:p w14:paraId="5CA98069" w14:textId="4B0A5FC4" w:rsidR="00190617" w:rsidRPr="00AD684F" w:rsidRDefault="65E1CD85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Minimální počty kreditů</w:t>
      </w:r>
    </w:p>
    <w:p w14:paraId="5A6663BB" w14:textId="75AEFAE9" w:rsidR="00190617" w:rsidRPr="00AD684F" w:rsidRDefault="6CCAED45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229B4549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</w:t>
      </w:r>
      <w:r w:rsidR="4AFA29C7" w:rsidRPr="00AD684F">
        <w:rPr>
          <w:rFonts w:ascii="Cambria" w:eastAsia="Cambria" w:hAnsi="Cambria" w:cs="Cambria"/>
          <w:sz w:val="23"/>
          <w:szCs w:val="23"/>
        </w:rPr>
        <w:t>. 17 odst. 2</w:t>
      </w:r>
      <w:r w:rsidRPr="00AD684F">
        <w:rPr>
          <w:rFonts w:ascii="Cambria" w:eastAsia="Cambria" w:hAnsi="Cambria" w:cs="Cambria"/>
          <w:sz w:val="23"/>
          <w:szCs w:val="23"/>
        </w:rPr>
        <w:t xml:space="preserve"> Studijního a zkušebního řádu univerzity)</w:t>
      </w:r>
    </w:p>
    <w:p w14:paraId="044463B2" w14:textId="2B13C50D" w:rsidR="35CA3289" w:rsidRPr="00AD684F" w:rsidRDefault="35CA3289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02FBA39A" w14:textId="603E5A0F" w:rsidR="00B81FB3" w:rsidRPr="00AD684F" w:rsidRDefault="00B81FB3" w:rsidP="00800494">
      <w:pPr>
        <w:pStyle w:val="Odstavecseseznamem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Minimální počty kreditů nutné pro zápis do dalšího úseku studia jsou u bakalářského studijního programu Studium humanitní vzdělanosti</w:t>
      </w:r>
      <w:r w:rsidR="00C63314" w:rsidRPr="00AD684F">
        <w:rPr>
          <w:rFonts w:ascii="Cambria" w:eastAsia="Cambria" w:hAnsi="Cambria" w:cs="Cambria"/>
          <w:sz w:val="23"/>
          <w:szCs w:val="23"/>
        </w:rPr>
        <w:t>:</w:t>
      </w:r>
    </w:p>
    <w:p w14:paraId="0ABFFCDA" w14:textId="77777777" w:rsidR="00B81FB3" w:rsidRPr="00AD684F" w:rsidRDefault="00B81FB3" w:rsidP="00800494">
      <w:pPr>
        <w:pStyle w:val="Odstavecseseznamem"/>
        <w:numPr>
          <w:ilvl w:val="0"/>
          <w:numId w:val="53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15 kreditů pro zápis do druhého úseku studia,</w:t>
      </w:r>
    </w:p>
    <w:p w14:paraId="0253E9A1" w14:textId="77777777" w:rsidR="00B81FB3" w:rsidRPr="00AD684F" w:rsidRDefault="00B81FB3" w:rsidP="00800494">
      <w:pPr>
        <w:pStyle w:val="Odstavecseseznamem"/>
        <w:numPr>
          <w:ilvl w:val="0"/>
          <w:numId w:val="53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50 kreditů pro zápis do třetího úseku studia,</w:t>
      </w:r>
    </w:p>
    <w:p w14:paraId="683672F5" w14:textId="77777777" w:rsidR="00B81FB3" w:rsidRPr="00AD684F" w:rsidRDefault="00B81FB3" w:rsidP="00800494">
      <w:pPr>
        <w:pStyle w:val="Odstavecseseznamem"/>
        <w:numPr>
          <w:ilvl w:val="0"/>
          <w:numId w:val="53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100 kreditů pro zápis do čtvrtého úseku studia,</w:t>
      </w:r>
    </w:p>
    <w:p w14:paraId="0BE51BC5" w14:textId="77777777" w:rsidR="00B81FB3" w:rsidRPr="00AD684F" w:rsidRDefault="00B81FB3" w:rsidP="00800494">
      <w:pPr>
        <w:pStyle w:val="Odstavecseseznamem"/>
        <w:numPr>
          <w:ilvl w:val="0"/>
          <w:numId w:val="53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150 kreditů pro zápis do pátého úseku studia,</w:t>
      </w:r>
    </w:p>
    <w:p w14:paraId="6F671454" w14:textId="77777777" w:rsidR="00B81FB3" w:rsidRPr="00AD684F" w:rsidRDefault="00B81FB3" w:rsidP="00800494">
      <w:pPr>
        <w:pStyle w:val="Odstavecseseznamem"/>
        <w:numPr>
          <w:ilvl w:val="0"/>
          <w:numId w:val="53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180 kreditů pro zápis do dalších úseků studia.</w:t>
      </w:r>
    </w:p>
    <w:p w14:paraId="6083CA75" w14:textId="2A067557" w:rsidR="00B81FB3" w:rsidRPr="00AD684F" w:rsidRDefault="00B81FB3" w:rsidP="00800494">
      <w:pPr>
        <w:pStyle w:val="Odstavecseseznamem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Minimální počty kreditů nutné pro zápis do dalšího úseku studia jsou u bakalářského studijního programu Liberal Arts and Humanities</w:t>
      </w:r>
      <w:r w:rsidR="00C63314" w:rsidRPr="00AD684F">
        <w:rPr>
          <w:rFonts w:ascii="Cambria" w:eastAsia="Cambria" w:hAnsi="Cambria" w:cs="Cambria"/>
          <w:sz w:val="23"/>
          <w:szCs w:val="23"/>
        </w:rPr>
        <w:t>:</w:t>
      </w:r>
    </w:p>
    <w:p w14:paraId="3AFAD2BB" w14:textId="77777777" w:rsidR="00B81FB3" w:rsidRPr="00AD684F" w:rsidRDefault="00B81FB3" w:rsidP="00800494">
      <w:pPr>
        <w:pStyle w:val="Odstavecseseznamem"/>
        <w:numPr>
          <w:ilvl w:val="0"/>
          <w:numId w:val="52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50 kreditů pro zápis do druhého úseku studia,</w:t>
      </w:r>
    </w:p>
    <w:p w14:paraId="43731CCF" w14:textId="77777777" w:rsidR="00B81FB3" w:rsidRPr="00AD684F" w:rsidRDefault="00B81FB3" w:rsidP="00800494">
      <w:pPr>
        <w:pStyle w:val="Odstavecseseznamem"/>
        <w:numPr>
          <w:ilvl w:val="0"/>
          <w:numId w:val="52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100 kreditů pro zápis do třetího úseku studia,</w:t>
      </w:r>
    </w:p>
    <w:p w14:paraId="322518FA" w14:textId="77777777" w:rsidR="00B81FB3" w:rsidRPr="00AD684F" w:rsidRDefault="00B81FB3" w:rsidP="00800494">
      <w:pPr>
        <w:pStyle w:val="Odstavecseseznamem"/>
        <w:numPr>
          <w:ilvl w:val="0"/>
          <w:numId w:val="52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150 kreditů pro zápis do čtvrtého úseku studia,</w:t>
      </w:r>
    </w:p>
    <w:p w14:paraId="543BF840" w14:textId="77777777" w:rsidR="00B81FB3" w:rsidRPr="00AD684F" w:rsidRDefault="00B81FB3" w:rsidP="00800494">
      <w:pPr>
        <w:pStyle w:val="Odstavecseseznamem"/>
        <w:numPr>
          <w:ilvl w:val="0"/>
          <w:numId w:val="52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180 kreditů pro zápis do dalších úseků studia.</w:t>
      </w:r>
    </w:p>
    <w:p w14:paraId="1BAF8964" w14:textId="5084E699" w:rsidR="00B81FB3" w:rsidRPr="00AD684F" w:rsidRDefault="169A6B53" w:rsidP="00800494">
      <w:pPr>
        <w:pStyle w:val="Odstavecseseznamem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Minimální počty kreditů nutné pro zápis do dalšího úseku studia</w:t>
      </w:r>
      <w:r w:rsidR="0008096A"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="00B12913" w:rsidRPr="00AD684F">
        <w:rPr>
          <w:rFonts w:ascii="Cambria" w:eastAsia="Cambria" w:hAnsi="Cambria" w:cs="Cambria"/>
          <w:sz w:val="23"/>
          <w:szCs w:val="23"/>
        </w:rPr>
        <w:t>v</w:t>
      </w:r>
      <w:r w:rsidR="0008096A" w:rsidRPr="00AD684F">
        <w:rPr>
          <w:rFonts w:ascii="Cambria" w:eastAsia="Cambria" w:hAnsi="Cambria" w:cs="Cambria"/>
          <w:sz w:val="23"/>
          <w:szCs w:val="23"/>
        </w:rPr>
        <w:t xml:space="preserve"> navazujících </w:t>
      </w:r>
      <w:r w:rsidRPr="00AD684F">
        <w:rPr>
          <w:rFonts w:ascii="Cambria" w:eastAsia="Cambria" w:hAnsi="Cambria" w:cs="Cambria"/>
          <w:sz w:val="23"/>
          <w:szCs w:val="23"/>
        </w:rPr>
        <w:t>magisterských studijních programech jsou</w:t>
      </w:r>
      <w:r w:rsidR="00C63314" w:rsidRPr="00AD684F">
        <w:rPr>
          <w:rFonts w:ascii="Cambria" w:eastAsia="Cambria" w:hAnsi="Cambria" w:cs="Cambria"/>
          <w:sz w:val="23"/>
          <w:szCs w:val="23"/>
        </w:rPr>
        <w:t>:</w:t>
      </w:r>
    </w:p>
    <w:p w14:paraId="38368883" w14:textId="77777777" w:rsidR="00B81FB3" w:rsidRPr="00AD684F" w:rsidRDefault="00B81FB3" w:rsidP="00800494">
      <w:pPr>
        <w:pStyle w:val="Odstavecseseznamem"/>
        <w:numPr>
          <w:ilvl w:val="0"/>
          <w:numId w:val="51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50 kreditů pro zápis do druhého úseku studia,</w:t>
      </w:r>
    </w:p>
    <w:p w14:paraId="1F1FD27F" w14:textId="77777777" w:rsidR="00B81FB3" w:rsidRPr="00AD684F" w:rsidRDefault="00B81FB3" w:rsidP="00800494">
      <w:pPr>
        <w:pStyle w:val="Odstavecseseznamem"/>
        <w:numPr>
          <w:ilvl w:val="0"/>
          <w:numId w:val="51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100 kreditů pro zápis do třetího úseku studia,</w:t>
      </w:r>
    </w:p>
    <w:p w14:paraId="22DB21DD" w14:textId="047A7DF1" w:rsidR="00B81FB3" w:rsidRPr="00AD684F" w:rsidRDefault="169A6B53" w:rsidP="00800494">
      <w:pPr>
        <w:pStyle w:val="Odstavecseseznamem"/>
        <w:numPr>
          <w:ilvl w:val="0"/>
          <w:numId w:val="51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1</w:t>
      </w:r>
      <w:r w:rsidR="3B842CAD" w:rsidRPr="00AD684F">
        <w:rPr>
          <w:rFonts w:ascii="Cambria" w:eastAsia="Cambria" w:hAnsi="Cambria" w:cs="Cambria"/>
          <w:sz w:val="23"/>
          <w:szCs w:val="23"/>
        </w:rPr>
        <w:t>2</w:t>
      </w:r>
      <w:r w:rsidRPr="00AD684F">
        <w:rPr>
          <w:rFonts w:ascii="Cambria" w:eastAsia="Cambria" w:hAnsi="Cambria" w:cs="Cambria"/>
          <w:sz w:val="23"/>
          <w:szCs w:val="23"/>
        </w:rPr>
        <w:t>0 kreditů pro zápis do dalších úseků studia.</w:t>
      </w:r>
    </w:p>
    <w:p w14:paraId="48942ECA" w14:textId="77777777" w:rsidR="00D4126F" w:rsidRPr="00AD684F" w:rsidRDefault="00D4126F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0A454DF1" w14:textId="35343276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B35CF0" w:rsidRPr="00AD684F">
        <w:rPr>
          <w:rFonts w:ascii="Cambria" w:eastAsia="Cambria" w:hAnsi="Cambria" w:cs="Cambria"/>
          <w:sz w:val="23"/>
          <w:szCs w:val="23"/>
        </w:rPr>
        <w:t>5</w:t>
      </w:r>
    </w:p>
    <w:p w14:paraId="5B236359" w14:textId="6FB934E8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 xml:space="preserve">Minimální kapacita </w:t>
      </w:r>
      <w:r w:rsidR="595BD997" w:rsidRPr="00AD684F">
        <w:rPr>
          <w:rFonts w:ascii="Cambria" w:eastAsia="Cambria" w:hAnsi="Cambria" w:cs="Cambria"/>
          <w:b/>
          <w:bCs/>
          <w:sz w:val="23"/>
          <w:szCs w:val="23"/>
        </w:rPr>
        <w:t xml:space="preserve">studijního </w:t>
      </w:r>
      <w:r w:rsidRPr="00AD684F">
        <w:rPr>
          <w:rFonts w:ascii="Cambria" w:eastAsia="Cambria" w:hAnsi="Cambria" w:cs="Cambria"/>
          <w:b/>
          <w:bCs/>
          <w:sz w:val="23"/>
          <w:szCs w:val="23"/>
        </w:rPr>
        <w:t>předmětu</w:t>
      </w:r>
    </w:p>
    <w:p w14:paraId="2C17EB2D" w14:textId="296C38B3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26F61A14" w:rsidRPr="00AD684F">
        <w:rPr>
          <w:rFonts w:ascii="Cambria" w:eastAsia="Cambria" w:hAnsi="Cambria" w:cs="Cambria"/>
          <w:sz w:val="23"/>
          <w:szCs w:val="23"/>
        </w:rPr>
        <w:t xml:space="preserve">k </w:t>
      </w:r>
      <w:r w:rsidRPr="00AD684F">
        <w:rPr>
          <w:rFonts w:ascii="Cambria" w:eastAsia="Cambria" w:hAnsi="Cambria" w:cs="Cambria"/>
          <w:sz w:val="23"/>
          <w:szCs w:val="23"/>
        </w:rPr>
        <w:t>čl. 20 Studijního a zkušebního řádu univerzity)</w:t>
      </w:r>
    </w:p>
    <w:p w14:paraId="519C218F" w14:textId="77777777" w:rsidR="00154BB0" w:rsidRPr="00AD684F" w:rsidRDefault="00154BB0" w:rsidP="00DD31C4">
      <w:pPr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</w:rPr>
      </w:pPr>
    </w:p>
    <w:p w14:paraId="2E3F608F" w14:textId="4A1604C2" w:rsidR="394CA396" w:rsidRPr="00AD684F" w:rsidRDefault="178C279E" w:rsidP="00800494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18DDBDB4">
        <w:rPr>
          <w:rFonts w:ascii="Cambria" w:eastAsia="Cambria" w:hAnsi="Cambria" w:cs="Cambria"/>
          <w:sz w:val="23"/>
          <w:szCs w:val="23"/>
        </w:rPr>
        <w:t xml:space="preserve">Není-li do </w:t>
      </w:r>
      <w:r w:rsidR="0E14588F" w:rsidRPr="18DDBDB4">
        <w:rPr>
          <w:rFonts w:ascii="Cambria" w:eastAsia="Cambria" w:hAnsi="Cambria" w:cs="Cambria"/>
          <w:sz w:val="23"/>
          <w:szCs w:val="23"/>
        </w:rPr>
        <w:t>5</w:t>
      </w:r>
      <w:r w:rsidR="0752802B" w:rsidRPr="18DDBDB4">
        <w:rPr>
          <w:rFonts w:ascii="Cambria" w:eastAsia="Cambria" w:hAnsi="Cambria" w:cs="Cambria"/>
          <w:sz w:val="23"/>
          <w:szCs w:val="23"/>
        </w:rPr>
        <w:t xml:space="preserve"> pracovních dnů </w:t>
      </w:r>
      <w:r w:rsidR="0A0C70CE" w:rsidRPr="18DDBDB4">
        <w:rPr>
          <w:rFonts w:ascii="Cambria" w:eastAsia="Cambria" w:hAnsi="Cambria" w:cs="Cambria"/>
          <w:sz w:val="23"/>
          <w:szCs w:val="23"/>
        </w:rPr>
        <w:t xml:space="preserve">před koncem období určeného pro zápis </w:t>
      </w:r>
      <w:r w:rsidR="00B878DC" w:rsidRPr="18DDBDB4">
        <w:rPr>
          <w:rFonts w:ascii="Cambria" w:eastAsia="Cambria" w:hAnsi="Cambria" w:cs="Cambria"/>
          <w:sz w:val="23"/>
          <w:szCs w:val="23"/>
        </w:rPr>
        <w:t xml:space="preserve">studijního </w:t>
      </w:r>
      <w:r w:rsidR="0A0C70CE" w:rsidRPr="18DDBDB4">
        <w:rPr>
          <w:rFonts w:ascii="Cambria" w:eastAsia="Cambria" w:hAnsi="Cambria" w:cs="Cambria"/>
          <w:sz w:val="23"/>
          <w:szCs w:val="23"/>
        </w:rPr>
        <w:t>předmět</w:t>
      </w:r>
      <w:r w:rsidR="006E0905" w:rsidRPr="18DDBDB4">
        <w:rPr>
          <w:rFonts w:ascii="Cambria" w:eastAsia="Cambria" w:hAnsi="Cambria" w:cs="Cambria"/>
          <w:sz w:val="23"/>
          <w:szCs w:val="23"/>
        </w:rPr>
        <w:t>u</w:t>
      </w:r>
      <w:r w:rsidR="0A0C70CE" w:rsidRPr="18DDBDB4">
        <w:rPr>
          <w:rFonts w:ascii="Cambria" w:eastAsia="Cambria" w:hAnsi="Cambria" w:cs="Cambria"/>
          <w:sz w:val="23"/>
          <w:szCs w:val="23"/>
        </w:rPr>
        <w:t xml:space="preserve"> </w:t>
      </w:r>
      <w:r w:rsidR="00B878DC" w:rsidRPr="18DDBDB4">
        <w:rPr>
          <w:rFonts w:ascii="Cambria" w:eastAsia="Cambria" w:hAnsi="Cambria" w:cs="Cambria"/>
          <w:sz w:val="23"/>
          <w:szCs w:val="23"/>
        </w:rPr>
        <w:t xml:space="preserve">(dále jen „předmět“) </w:t>
      </w:r>
      <w:r w:rsidR="0A0C70CE" w:rsidRPr="18DDBDB4">
        <w:rPr>
          <w:rFonts w:ascii="Cambria" w:eastAsia="Cambria" w:hAnsi="Cambria" w:cs="Cambria"/>
          <w:sz w:val="23"/>
          <w:szCs w:val="23"/>
        </w:rPr>
        <w:t xml:space="preserve">stanoveného opatřením děkana </w:t>
      </w:r>
      <w:r w:rsidR="0752802B" w:rsidRPr="18DDBDB4">
        <w:rPr>
          <w:rFonts w:ascii="Cambria" w:eastAsia="Cambria" w:hAnsi="Cambria" w:cs="Cambria"/>
          <w:sz w:val="23"/>
          <w:szCs w:val="23"/>
        </w:rPr>
        <w:t>n</w:t>
      </w:r>
      <w:r w:rsidRPr="18DDBDB4">
        <w:rPr>
          <w:rFonts w:ascii="Cambria" w:eastAsia="Cambria" w:hAnsi="Cambria" w:cs="Cambria"/>
          <w:sz w:val="23"/>
          <w:szCs w:val="23"/>
        </w:rPr>
        <w:t>aplněna minimální kapacita stanovená pro</w:t>
      </w:r>
      <w:r w:rsidR="00C63314" w:rsidRPr="18DDBDB4">
        <w:rPr>
          <w:rFonts w:ascii="Cambria" w:eastAsia="Cambria" w:hAnsi="Cambria" w:cs="Cambria"/>
          <w:sz w:val="23"/>
          <w:szCs w:val="23"/>
        </w:rPr>
        <w:t xml:space="preserve"> předmět, do </w:t>
      </w:r>
      <w:r w:rsidR="0033331F">
        <w:rPr>
          <w:rFonts w:ascii="Cambria" w:eastAsia="Cambria" w:hAnsi="Cambria" w:cs="Cambria"/>
          <w:sz w:val="23"/>
          <w:szCs w:val="23"/>
        </w:rPr>
        <w:t xml:space="preserve">něhož </w:t>
      </w:r>
      <w:r w:rsidR="00C63314" w:rsidRPr="18DDBDB4">
        <w:rPr>
          <w:rFonts w:ascii="Cambria" w:eastAsia="Cambria" w:hAnsi="Cambria" w:cs="Cambria"/>
          <w:sz w:val="23"/>
          <w:szCs w:val="23"/>
        </w:rPr>
        <w:t>není zapsán žádný student, dle jehož studijního plánu je předmět předepsán jako povinný</w:t>
      </w:r>
      <w:r w:rsidRPr="18DDBDB4">
        <w:rPr>
          <w:rFonts w:ascii="Cambria" w:eastAsia="Cambria" w:hAnsi="Cambria" w:cs="Cambria"/>
          <w:sz w:val="23"/>
          <w:szCs w:val="23"/>
        </w:rPr>
        <w:t>, může děk</w:t>
      </w:r>
      <w:r w:rsidR="5F5C99F6" w:rsidRPr="18DDBDB4">
        <w:rPr>
          <w:rFonts w:ascii="Cambria" w:eastAsia="Cambria" w:hAnsi="Cambria" w:cs="Cambria"/>
          <w:sz w:val="23"/>
          <w:szCs w:val="23"/>
        </w:rPr>
        <w:t xml:space="preserve">an </w:t>
      </w:r>
      <w:r w:rsidR="04401654" w:rsidRPr="18DDBDB4">
        <w:rPr>
          <w:rFonts w:ascii="Cambria" w:eastAsia="Cambria" w:hAnsi="Cambria" w:cs="Cambria"/>
          <w:sz w:val="23"/>
          <w:szCs w:val="23"/>
        </w:rPr>
        <w:t>po projednání s garantem studijního programu</w:t>
      </w:r>
      <w:r w:rsidR="00B35CF0" w:rsidRPr="18DDBDB4">
        <w:rPr>
          <w:rFonts w:ascii="Cambria" w:eastAsia="Cambria" w:hAnsi="Cambria" w:cs="Cambria"/>
          <w:sz w:val="23"/>
          <w:szCs w:val="23"/>
        </w:rPr>
        <w:t xml:space="preserve"> </w:t>
      </w:r>
      <w:r w:rsidR="5F5C99F6" w:rsidRPr="18DDBDB4">
        <w:rPr>
          <w:rFonts w:ascii="Cambria" w:eastAsia="Cambria" w:hAnsi="Cambria" w:cs="Cambria"/>
          <w:sz w:val="23"/>
          <w:szCs w:val="23"/>
        </w:rPr>
        <w:t xml:space="preserve">nejpozději do </w:t>
      </w:r>
      <w:r w:rsidR="630D3F1F" w:rsidRPr="18DDBDB4">
        <w:rPr>
          <w:rFonts w:ascii="Cambria" w:eastAsia="Cambria" w:hAnsi="Cambria" w:cs="Cambria"/>
          <w:sz w:val="23"/>
          <w:szCs w:val="23"/>
        </w:rPr>
        <w:t>4</w:t>
      </w:r>
      <w:r w:rsidR="29C39EEC" w:rsidRPr="18DDBDB4">
        <w:rPr>
          <w:rFonts w:ascii="Cambria" w:eastAsia="Cambria" w:hAnsi="Cambria" w:cs="Cambria"/>
          <w:sz w:val="23"/>
          <w:szCs w:val="23"/>
        </w:rPr>
        <w:t xml:space="preserve"> pracovních dnů</w:t>
      </w:r>
      <w:r w:rsidR="40A34374" w:rsidRPr="18DDBDB4">
        <w:rPr>
          <w:rFonts w:ascii="Cambria" w:eastAsia="Cambria" w:hAnsi="Cambria" w:cs="Cambria"/>
          <w:sz w:val="23"/>
          <w:szCs w:val="23"/>
        </w:rPr>
        <w:t xml:space="preserve"> před koncem období určeného pro zápis předmětů stanoveného opatřením děkana</w:t>
      </w:r>
      <w:r w:rsidR="1AF92EE5" w:rsidRPr="18DDBDB4">
        <w:rPr>
          <w:rFonts w:ascii="Cambria" w:eastAsia="Cambria" w:hAnsi="Cambria" w:cs="Cambria"/>
          <w:sz w:val="23"/>
          <w:szCs w:val="23"/>
        </w:rPr>
        <w:t xml:space="preserve"> </w:t>
      </w:r>
      <w:r w:rsidR="50EF8202" w:rsidRPr="18DDBDB4">
        <w:rPr>
          <w:rFonts w:ascii="Cambria" w:eastAsia="Cambria" w:hAnsi="Cambria" w:cs="Cambria"/>
          <w:sz w:val="23"/>
          <w:szCs w:val="23"/>
        </w:rPr>
        <w:t>z</w:t>
      </w:r>
      <w:r w:rsidR="5F5C99F6" w:rsidRPr="18DDBDB4">
        <w:rPr>
          <w:rFonts w:ascii="Cambria" w:eastAsia="Cambria" w:hAnsi="Cambria" w:cs="Cambria"/>
          <w:sz w:val="23"/>
          <w:szCs w:val="23"/>
        </w:rPr>
        <w:t>rušit konání tohoto předmětu.</w:t>
      </w:r>
    </w:p>
    <w:p w14:paraId="13E0326F" w14:textId="6C9B3299" w:rsidR="458AE368" w:rsidRPr="00AD684F" w:rsidRDefault="458AE368" w:rsidP="00800494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Pokud děkan zruší konání povinně volitelného nebo volitelného předmětu</w:t>
      </w:r>
      <w:r w:rsidR="2B867B7A" w:rsidRPr="00AD684F">
        <w:rPr>
          <w:rFonts w:ascii="Cambria" w:eastAsia="Cambria" w:hAnsi="Cambria" w:cs="Cambria"/>
          <w:sz w:val="23"/>
          <w:szCs w:val="23"/>
        </w:rPr>
        <w:t xml:space="preserve"> podle odst</w:t>
      </w:r>
      <w:r w:rsidR="00B35CF0" w:rsidRPr="00AD684F">
        <w:rPr>
          <w:rFonts w:ascii="Cambria" w:eastAsia="Cambria" w:hAnsi="Cambria" w:cs="Cambria"/>
          <w:sz w:val="23"/>
          <w:szCs w:val="23"/>
        </w:rPr>
        <w:t>.</w:t>
      </w:r>
      <w:r w:rsidR="2B867B7A" w:rsidRPr="00AD684F">
        <w:rPr>
          <w:rFonts w:ascii="Cambria" w:eastAsia="Cambria" w:hAnsi="Cambria" w:cs="Cambria"/>
          <w:sz w:val="23"/>
          <w:szCs w:val="23"/>
        </w:rPr>
        <w:t xml:space="preserve"> 1</w:t>
      </w:r>
      <w:r w:rsidR="622A0109" w:rsidRPr="00AD684F">
        <w:rPr>
          <w:rFonts w:ascii="Cambria" w:eastAsia="Cambria" w:hAnsi="Cambria" w:cs="Cambria"/>
          <w:sz w:val="23"/>
          <w:szCs w:val="23"/>
        </w:rPr>
        <w:t xml:space="preserve">, </w:t>
      </w:r>
      <w:r w:rsidR="00B35CF0" w:rsidRPr="00AD684F">
        <w:rPr>
          <w:rFonts w:ascii="Cambria" w:eastAsia="Cambria" w:hAnsi="Cambria" w:cs="Cambria"/>
          <w:sz w:val="23"/>
          <w:szCs w:val="23"/>
        </w:rPr>
        <w:t>určí</w:t>
      </w:r>
      <w:r w:rsidR="00DD31C4">
        <w:rPr>
          <w:rFonts w:ascii="Cambria" w:eastAsia="Cambria" w:hAnsi="Cambria" w:cs="Cambria"/>
          <w:sz w:val="23"/>
          <w:szCs w:val="23"/>
        </w:rPr>
        <w:t xml:space="preserve"> </w:t>
      </w:r>
      <w:r w:rsidR="00DD31C4" w:rsidRPr="00AD684F">
        <w:rPr>
          <w:rFonts w:ascii="Cambria" w:eastAsia="Cambria" w:hAnsi="Cambria" w:cs="Cambria"/>
          <w:sz w:val="23"/>
          <w:szCs w:val="23"/>
        </w:rPr>
        <w:t>zároveň</w:t>
      </w:r>
      <w:r w:rsidR="00B35CF0"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="622A0109" w:rsidRPr="00AD684F">
        <w:rPr>
          <w:rFonts w:ascii="Cambria" w:eastAsia="Cambria" w:hAnsi="Cambria" w:cs="Cambria"/>
          <w:sz w:val="23"/>
          <w:szCs w:val="23"/>
        </w:rPr>
        <w:t>předmět nebo předmět</w:t>
      </w:r>
      <w:r w:rsidR="6C168D49" w:rsidRPr="00AD684F">
        <w:rPr>
          <w:rFonts w:ascii="Cambria" w:eastAsia="Cambria" w:hAnsi="Cambria" w:cs="Cambria"/>
          <w:sz w:val="23"/>
          <w:szCs w:val="23"/>
        </w:rPr>
        <w:t>y</w:t>
      </w:r>
      <w:r w:rsidR="622A0109" w:rsidRPr="00AD684F">
        <w:rPr>
          <w:rFonts w:ascii="Cambria" w:eastAsia="Cambria" w:hAnsi="Cambria" w:cs="Cambria"/>
          <w:sz w:val="23"/>
          <w:szCs w:val="23"/>
        </w:rPr>
        <w:t xml:space="preserve"> stejného typu alespoň ve stejné kreditové hodnotě</w:t>
      </w:r>
      <w:r w:rsidR="595247DF" w:rsidRPr="00AD684F">
        <w:rPr>
          <w:rFonts w:ascii="Cambria" w:eastAsia="Cambria" w:hAnsi="Cambria" w:cs="Cambria"/>
          <w:sz w:val="23"/>
          <w:szCs w:val="23"/>
        </w:rPr>
        <w:t>, které má</w:t>
      </w:r>
      <w:r w:rsidR="5761018E"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="595247DF" w:rsidRPr="00AD684F">
        <w:rPr>
          <w:rFonts w:ascii="Cambria" w:eastAsia="Cambria" w:hAnsi="Cambria" w:cs="Cambria"/>
          <w:sz w:val="23"/>
          <w:szCs w:val="23"/>
        </w:rPr>
        <w:t xml:space="preserve">student </w:t>
      </w:r>
      <w:r w:rsidR="5F7B8F6E" w:rsidRPr="00AD684F">
        <w:rPr>
          <w:rFonts w:ascii="Cambria" w:eastAsia="Cambria" w:hAnsi="Cambria" w:cs="Cambria"/>
          <w:sz w:val="23"/>
          <w:szCs w:val="23"/>
        </w:rPr>
        <w:t xml:space="preserve">právo si </w:t>
      </w:r>
      <w:r w:rsidR="595247DF" w:rsidRPr="00AD684F">
        <w:rPr>
          <w:rFonts w:ascii="Cambria" w:eastAsia="Cambria" w:hAnsi="Cambria" w:cs="Cambria"/>
          <w:sz w:val="23"/>
          <w:szCs w:val="23"/>
        </w:rPr>
        <w:t>zapsat</w:t>
      </w:r>
      <w:r w:rsidR="00E13F36" w:rsidRPr="00AD684F">
        <w:rPr>
          <w:rFonts w:ascii="Cambria" w:eastAsia="Cambria" w:hAnsi="Cambria" w:cs="Cambria"/>
          <w:sz w:val="23"/>
          <w:szCs w:val="23"/>
        </w:rPr>
        <w:t>, a bezodkladně student</w:t>
      </w:r>
      <w:r w:rsidR="00B35CF0" w:rsidRPr="00AD684F">
        <w:rPr>
          <w:rFonts w:ascii="Cambria" w:eastAsia="Cambria" w:hAnsi="Cambria" w:cs="Cambria"/>
          <w:sz w:val="23"/>
          <w:szCs w:val="23"/>
        </w:rPr>
        <w:t>a</w:t>
      </w:r>
      <w:r w:rsidR="00E13F36" w:rsidRPr="00AD684F">
        <w:rPr>
          <w:rFonts w:ascii="Cambria" w:eastAsia="Cambria" w:hAnsi="Cambria" w:cs="Cambria"/>
          <w:sz w:val="23"/>
          <w:szCs w:val="23"/>
        </w:rPr>
        <w:t xml:space="preserve"> zapsané</w:t>
      </w:r>
      <w:r w:rsidR="00B35CF0" w:rsidRPr="00AD684F">
        <w:rPr>
          <w:rFonts w:ascii="Cambria" w:eastAsia="Cambria" w:hAnsi="Cambria" w:cs="Cambria"/>
          <w:sz w:val="23"/>
          <w:szCs w:val="23"/>
        </w:rPr>
        <w:t>ho</w:t>
      </w:r>
      <w:r w:rsidR="00E13F36" w:rsidRPr="00AD684F">
        <w:rPr>
          <w:rFonts w:ascii="Cambria" w:eastAsia="Cambria" w:hAnsi="Cambria" w:cs="Cambria"/>
          <w:sz w:val="23"/>
          <w:szCs w:val="23"/>
        </w:rPr>
        <w:t xml:space="preserve"> ve zrušeném </w:t>
      </w:r>
      <w:r w:rsidR="00B878DC" w:rsidRPr="00AD684F">
        <w:rPr>
          <w:rFonts w:ascii="Cambria" w:eastAsia="Cambria" w:hAnsi="Cambria" w:cs="Cambria"/>
          <w:sz w:val="23"/>
          <w:szCs w:val="23"/>
        </w:rPr>
        <w:t>předmětu</w:t>
      </w:r>
      <w:r w:rsidR="00E13F36" w:rsidRPr="00AD684F">
        <w:rPr>
          <w:rFonts w:ascii="Cambria" w:eastAsia="Cambria" w:hAnsi="Cambria" w:cs="Cambria"/>
          <w:sz w:val="23"/>
          <w:szCs w:val="23"/>
        </w:rPr>
        <w:t xml:space="preserve"> informuje</w:t>
      </w:r>
      <w:r w:rsidR="73F16FCC" w:rsidRPr="00AD684F">
        <w:rPr>
          <w:rFonts w:ascii="Cambria" w:eastAsia="Cambria" w:hAnsi="Cambria" w:cs="Cambria"/>
          <w:sz w:val="23"/>
          <w:szCs w:val="23"/>
        </w:rPr>
        <w:t>.</w:t>
      </w:r>
    </w:p>
    <w:p w14:paraId="0E9CCF8A" w14:textId="37199C0E" w:rsidR="0B29E802" w:rsidRPr="00AD684F" w:rsidRDefault="4AA2B14A" w:rsidP="00800494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Student má právo na zápis předmětu nebo předmětů stejného typu</w:t>
      </w:r>
      <w:r w:rsidR="00B35CF0"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Pr="00AD684F">
        <w:rPr>
          <w:rFonts w:ascii="Cambria" w:eastAsia="Cambria" w:hAnsi="Cambria" w:cs="Cambria"/>
          <w:sz w:val="23"/>
          <w:szCs w:val="23"/>
        </w:rPr>
        <w:t>nejpozději do</w:t>
      </w:r>
      <w:r w:rsidR="374F53D3"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="43DBFC5F" w:rsidRPr="00AD684F">
        <w:rPr>
          <w:rFonts w:ascii="Cambria" w:eastAsia="Cambria" w:hAnsi="Cambria" w:cs="Cambria"/>
          <w:sz w:val="23"/>
          <w:szCs w:val="23"/>
        </w:rPr>
        <w:t>konce období určeného pro zápis předmětů stanoveného opatřením děkana</w:t>
      </w:r>
      <w:r w:rsidR="544704EF" w:rsidRPr="00AD684F">
        <w:rPr>
          <w:rFonts w:ascii="Cambria" w:eastAsia="Cambria" w:hAnsi="Cambria" w:cs="Cambria"/>
          <w:sz w:val="23"/>
          <w:szCs w:val="23"/>
        </w:rPr>
        <w:t>.</w:t>
      </w:r>
    </w:p>
    <w:p w14:paraId="31BA0845" w14:textId="3215DC6B" w:rsidR="1F477718" w:rsidRPr="00AD684F" w:rsidRDefault="1F477718" w:rsidP="00AD684F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</w:p>
    <w:p w14:paraId="7E000301" w14:textId="60270220" w:rsidR="00105305" w:rsidRPr="00AD684F" w:rsidRDefault="5D6B6E91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B35CF0" w:rsidRPr="00AD684F">
        <w:rPr>
          <w:rFonts w:ascii="Cambria" w:eastAsia="Cambria" w:hAnsi="Cambria" w:cs="Cambria"/>
          <w:sz w:val="23"/>
          <w:szCs w:val="23"/>
        </w:rPr>
        <w:t>6</w:t>
      </w:r>
    </w:p>
    <w:p w14:paraId="51FE9DD4" w14:textId="6D1EE357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Zápis</w:t>
      </w:r>
      <w:r w:rsidR="7B037F1A" w:rsidRPr="00AD684F">
        <w:rPr>
          <w:rFonts w:ascii="Cambria" w:eastAsia="Cambria" w:hAnsi="Cambria" w:cs="Cambria"/>
          <w:b/>
          <w:bCs/>
          <w:sz w:val="23"/>
          <w:szCs w:val="23"/>
        </w:rPr>
        <w:t xml:space="preserve"> </w:t>
      </w:r>
      <w:r w:rsidRPr="00AD684F">
        <w:rPr>
          <w:rFonts w:ascii="Cambria" w:eastAsia="Cambria" w:hAnsi="Cambria" w:cs="Cambria"/>
          <w:b/>
          <w:bCs/>
          <w:sz w:val="23"/>
          <w:szCs w:val="23"/>
        </w:rPr>
        <w:t>předmětu</w:t>
      </w:r>
      <w:r w:rsidR="048F82FA" w:rsidRPr="00AD684F">
        <w:rPr>
          <w:rFonts w:ascii="Cambria" w:eastAsia="Cambria" w:hAnsi="Cambria" w:cs="Cambria"/>
          <w:b/>
          <w:bCs/>
          <w:sz w:val="23"/>
          <w:szCs w:val="23"/>
        </w:rPr>
        <w:t>, zrušení a nahrazení zápisu předmětu</w:t>
      </w:r>
    </w:p>
    <w:p w14:paraId="5790FF37" w14:textId="3FE8DEE1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6FFB352E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22 </w:t>
      </w:r>
      <w:r w:rsidR="56454FCD" w:rsidRPr="00AD684F">
        <w:rPr>
          <w:rFonts w:ascii="Cambria" w:eastAsia="Cambria" w:hAnsi="Cambria" w:cs="Cambria"/>
          <w:sz w:val="23"/>
          <w:szCs w:val="23"/>
        </w:rPr>
        <w:t xml:space="preserve">a 23 </w:t>
      </w:r>
      <w:r w:rsidRPr="00AD684F">
        <w:rPr>
          <w:rFonts w:ascii="Cambria" w:eastAsia="Cambria" w:hAnsi="Cambria" w:cs="Cambria"/>
          <w:sz w:val="23"/>
          <w:szCs w:val="23"/>
        </w:rPr>
        <w:t>Studijního a zkušebního řádu univerzity)</w:t>
      </w:r>
    </w:p>
    <w:p w14:paraId="71FFB74A" w14:textId="7E7B3648" w:rsidR="521A9150" w:rsidRPr="00AD684F" w:rsidRDefault="521A915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03336ADA" w14:textId="0E998C3A" w:rsidR="0F67E544" w:rsidRPr="009350AC" w:rsidRDefault="0F67E544" w:rsidP="00DD31C4">
      <w:pPr>
        <w:pStyle w:val="Odstavecseseznamem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9350AC">
        <w:rPr>
          <w:rFonts w:ascii="Cambria" w:eastAsia="Cambria" w:hAnsi="Cambria" w:cs="Cambria"/>
          <w:sz w:val="23"/>
          <w:szCs w:val="23"/>
        </w:rPr>
        <w:t xml:space="preserve">Povinné předměty </w:t>
      </w:r>
      <w:r w:rsidR="1046B27E" w:rsidRPr="009350AC">
        <w:rPr>
          <w:rFonts w:ascii="Cambria" w:eastAsia="Cambria" w:hAnsi="Cambria" w:cs="Cambria"/>
          <w:sz w:val="23"/>
          <w:szCs w:val="23"/>
        </w:rPr>
        <w:t>jsou zapisovány p</w:t>
      </w:r>
      <w:r w:rsidRPr="009350AC">
        <w:rPr>
          <w:rFonts w:ascii="Cambria" w:eastAsia="Cambria" w:hAnsi="Cambria" w:cs="Cambria"/>
          <w:sz w:val="23"/>
          <w:szCs w:val="23"/>
        </w:rPr>
        <w:t>řísluš</w:t>
      </w:r>
      <w:r w:rsidR="0EC8F464" w:rsidRPr="009350AC">
        <w:rPr>
          <w:rFonts w:ascii="Cambria" w:eastAsia="Cambria" w:hAnsi="Cambria" w:cs="Cambria"/>
          <w:sz w:val="23"/>
          <w:szCs w:val="23"/>
        </w:rPr>
        <w:t>nými</w:t>
      </w:r>
      <w:r w:rsidRPr="009350AC">
        <w:rPr>
          <w:rFonts w:ascii="Cambria" w:eastAsia="Cambria" w:hAnsi="Cambria" w:cs="Cambria"/>
          <w:sz w:val="23"/>
          <w:szCs w:val="23"/>
        </w:rPr>
        <w:t xml:space="preserve"> pracovišt</w:t>
      </w:r>
      <w:r w:rsidR="6CBF7592" w:rsidRPr="009350AC">
        <w:rPr>
          <w:rFonts w:ascii="Cambria" w:eastAsia="Cambria" w:hAnsi="Cambria" w:cs="Cambria"/>
          <w:sz w:val="23"/>
          <w:szCs w:val="23"/>
        </w:rPr>
        <w:t>i</w:t>
      </w:r>
      <w:r w:rsidRPr="009350AC">
        <w:rPr>
          <w:rFonts w:ascii="Cambria" w:eastAsia="Cambria" w:hAnsi="Cambria" w:cs="Cambria"/>
          <w:sz w:val="23"/>
          <w:szCs w:val="23"/>
        </w:rPr>
        <w:t xml:space="preserve"> fakulty v souladu s</w:t>
      </w:r>
      <w:r w:rsidR="67BE6089" w:rsidRPr="009350AC">
        <w:rPr>
          <w:rFonts w:ascii="Cambria" w:eastAsia="Cambria" w:hAnsi="Cambria" w:cs="Cambria"/>
          <w:sz w:val="23"/>
          <w:szCs w:val="23"/>
        </w:rPr>
        <w:t>e studijním plánem.</w:t>
      </w:r>
    </w:p>
    <w:p w14:paraId="6D03D17F" w14:textId="08EB9466" w:rsidR="521A9150" w:rsidRPr="00AD684F" w:rsidRDefault="4F728DAF" w:rsidP="00DD31C4">
      <w:pPr>
        <w:pStyle w:val="Odstavecseseznamem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i/>
          <w:iCs/>
          <w:sz w:val="23"/>
          <w:szCs w:val="23"/>
        </w:rPr>
      </w:pPr>
      <w:r w:rsidRPr="009350AC">
        <w:rPr>
          <w:rFonts w:ascii="Cambria" w:eastAsia="Cambria" w:hAnsi="Cambria" w:cs="Cambria"/>
          <w:sz w:val="23"/>
          <w:szCs w:val="23"/>
        </w:rPr>
        <w:t>Po konci období určeného pro zápis</w:t>
      </w:r>
      <w:r w:rsidRPr="00AD684F">
        <w:rPr>
          <w:rFonts w:ascii="Cambria" w:eastAsia="Cambria" w:hAnsi="Cambria" w:cs="Cambria"/>
          <w:sz w:val="23"/>
          <w:szCs w:val="23"/>
        </w:rPr>
        <w:t xml:space="preserve"> předmětů</w:t>
      </w:r>
      <w:r w:rsidR="5C0279EE" w:rsidRPr="00AD684F">
        <w:rPr>
          <w:rFonts w:ascii="Cambria" w:eastAsia="Cambria" w:hAnsi="Cambria" w:cs="Cambria"/>
          <w:sz w:val="23"/>
          <w:szCs w:val="23"/>
        </w:rPr>
        <w:t>, které</w:t>
      </w:r>
      <w:r w:rsidR="2201DF95" w:rsidRPr="00AD684F">
        <w:rPr>
          <w:rFonts w:ascii="Cambria" w:eastAsia="Cambria" w:hAnsi="Cambria" w:cs="Cambria"/>
          <w:sz w:val="23"/>
          <w:szCs w:val="23"/>
        </w:rPr>
        <w:t xml:space="preserve"> stanovuje</w:t>
      </w:r>
      <w:r w:rsidR="5C0279EE" w:rsidRPr="00AD684F">
        <w:rPr>
          <w:rFonts w:ascii="Cambria" w:eastAsia="Cambria" w:hAnsi="Cambria" w:cs="Cambria"/>
          <w:sz w:val="23"/>
          <w:szCs w:val="23"/>
        </w:rPr>
        <w:t xml:space="preserve"> harmonogram akademického roku,</w:t>
      </w:r>
      <w:r w:rsidRPr="00AD684F">
        <w:rPr>
          <w:rFonts w:ascii="Cambria" w:eastAsia="Cambria" w:hAnsi="Cambria" w:cs="Cambria"/>
          <w:sz w:val="23"/>
          <w:szCs w:val="23"/>
        </w:rPr>
        <w:t xml:space="preserve"> </w:t>
      </w:r>
      <w:r w:rsidR="241199A3" w:rsidRPr="00AD684F">
        <w:rPr>
          <w:rFonts w:ascii="Cambria" w:eastAsia="Cambria" w:hAnsi="Cambria" w:cs="Cambria"/>
          <w:sz w:val="23"/>
          <w:szCs w:val="23"/>
        </w:rPr>
        <w:t>ne</w:t>
      </w:r>
      <w:r w:rsidRPr="00AD684F">
        <w:rPr>
          <w:rFonts w:ascii="Cambria" w:eastAsia="Cambria" w:hAnsi="Cambria" w:cs="Cambria"/>
          <w:sz w:val="23"/>
          <w:szCs w:val="23"/>
        </w:rPr>
        <w:t>lze z</w:t>
      </w:r>
      <w:r w:rsidR="6365A04D" w:rsidRPr="00AD684F">
        <w:rPr>
          <w:rFonts w:ascii="Cambria" w:eastAsia="Cambria" w:hAnsi="Cambria" w:cs="Cambria"/>
          <w:sz w:val="23"/>
          <w:szCs w:val="23"/>
        </w:rPr>
        <w:t>ápis předmět</w:t>
      </w:r>
      <w:r w:rsidR="6365A04D" w:rsidRPr="00DD31C4">
        <w:rPr>
          <w:rFonts w:ascii="Cambria" w:eastAsia="Cambria" w:hAnsi="Cambria" w:cs="Cambria"/>
          <w:sz w:val="23"/>
          <w:szCs w:val="23"/>
        </w:rPr>
        <w:t>u zrušit</w:t>
      </w:r>
      <w:r w:rsidR="241199A3" w:rsidRPr="00DD31C4">
        <w:rPr>
          <w:rFonts w:ascii="Cambria" w:eastAsia="Cambria" w:hAnsi="Cambria" w:cs="Cambria"/>
          <w:sz w:val="23"/>
          <w:szCs w:val="23"/>
        </w:rPr>
        <w:t>.</w:t>
      </w:r>
    </w:p>
    <w:p w14:paraId="0FDACBD9" w14:textId="459D4D58" w:rsidR="67520332" w:rsidRPr="00AD684F" w:rsidRDefault="67520332" w:rsidP="00DD31C4">
      <w:pPr>
        <w:pStyle w:val="Odstavecseseznamem"/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</w:rPr>
      </w:pPr>
    </w:p>
    <w:p w14:paraId="32E0417A" w14:textId="17855DCC" w:rsidR="3DE5E8CA" w:rsidRPr="00AD684F" w:rsidRDefault="3DE5E8CA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38457C" w:rsidRPr="00AD684F">
        <w:rPr>
          <w:rFonts w:ascii="Cambria" w:eastAsia="Cambria" w:hAnsi="Cambria" w:cs="Cambria"/>
          <w:sz w:val="23"/>
          <w:szCs w:val="23"/>
        </w:rPr>
        <w:t>7</w:t>
      </w:r>
    </w:p>
    <w:p w14:paraId="4F1F4CD9" w14:textId="0C896EF0" w:rsidR="3DE5E8CA" w:rsidRPr="00AD684F" w:rsidRDefault="3DE5E8CA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Opakovaný zápis předmětu</w:t>
      </w:r>
    </w:p>
    <w:p w14:paraId="65546096" w14:textId="369B28C9" w:rsidR="3DE5E8CA" w:rsidRPr="00AD684F" w:rsidRDefault="3DE5E8CA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lastRenderedPageBreak/>
        <w:t>(k čl. 24 Studijního a zkušebního řádu univerzity)</w:t>
      </w:r>
    </w:p>
    <w:p w14:paraId="0B9367B5" w14:textId="2D99DCE9" w:rsidR="521A9150" w:rsidRPr="00AD684F" w:rsidRDefault="521A9150" w:rsidP="00B9413E">
      <w:pPr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  <w:highlight w:val="magenta"/>
        </w:rPr>
      </w:pPr>
    </w:p>
    <w:p w14:paraId="5ED92168" w14:textId="77777777" w:rsidR="007D5078" w:rsidRPr="00AD684F" w:rsidRDefault="007D5078" w:rsidP="00800494">
      <w:pPr>
        <w:pStyle w:val="Odstavecseseznamem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Opakování zápisu předmětu, který je studijním plánem daného studijního programu stanoven jako povinný, je vyloučeno. </w:t>
      </w:r>
    </w:p>
    <w:p w14:paraId="4AE38EDD" w14:textId="0F222C7E" w:rsidR="007D5078" w:rsidRPr="00AD684F" w:rsidRDefault="547101E7" w:rsidP="00800494">
      <w:pPr>
        <w:pStyle w:val="Odstavecseseznamem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Opakování zápisu předmětu, který je studijním plánem daného studijního programu stanoven jako povinně volitelný nebo volitelný, je vyloučeno, není-li ve </w:t>
      </w:r>
      <w:r w:rsidR="0971EFF1" w:rsidRPr="00AD684F">
        <w:rPr>
          <w:rFonts w:ascii="Cambria" w:eastAsia="Cambria" w:hAnsi="Cambria" w:cs="Cambria"/>
          <w:sz w:val="23"/>
          <w:szCs w:val="23"/>
        </w:rPr>
        <w:t>s</w:t>
      </w:r>
      <w:r w:rsidRPr="00AD684F">
        <w:rPr>
          <w:rFonts w:ascii="Cambria" w:eastAsia="Cambria" w:hAnsi="Cambria" w:cs="Cambria"/>
          <w:sz w:val="23"/>
          <w:szCs w:val="23"/>
        </w:rPr>
        <w:t>tudijním informačním systému (dále jen „SIS“) stanoveno jinak.</w:t>
      </w:r>
    </w:p>
    <w:p w14:paraId="11ADA35C" w14:textId="5A13E1F3" w:rsidR="521A9150" w:rsidRPr="00AD684F" w:rsidRDefault="521A915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  <w:highlight w:val="magenta"/>
        </w:rPr>
      </w:pPr>
    </w:p>
    <w:p w14:paraId="5E7413A4" w14:textId="2E56C3F9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38457C" w:rsidRPr="00AD684F">
        <w:rPr>
          <w:rFonts w:ascii="Cambria" w:eastAsia="Cambria" w:hAnsi="Cambria" w:cs="Cambria"/>
          <w:sz w:val="23"/>
          <w:szCs w:val="23"/>
        </w:rPr>
        <w:t>8</w:t>
      </w:r>
    </w:p>
    <w:p w14:paraId="537A5045" w14:textId="4F4EA26E" w:rsidR="00105305" w:rsidRPr="00AD684F" w:rsidRDefault="70FF8A6A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Kontroly studia předmětu</w:t>
      </w:r>
    </w:p>
    <w:p w14:paraId="6DB53E6B" w14:textId="6481FC38" w:rsidR="00105305" w:rsidRPr="00AD684F" w:rsidRDefault="59EC394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6F934BCC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26 Studijního a zkušebního řádu univerzity)</w:t>
      </w:r>
    </w:p>
    <w:p w14:paraId="4B0E6D2E" w14:textId="71E403DA" w:rsidR="512AB851" w:rsidRPr="00AD684F" w:rsidRDefault="512AB851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  <w:highlight w:val="magenta"/>
        </w:rPr>
      </w:pPr>
    </w:p>
    <w:p w14:paraId="3C0EB52F" w14:textId="1B499595" w:rsidR="0033331F" w:rsidRPr="009350AC" w:rsidRDefault="006C7AD2" w:rsidP="0033331F">
      <w:pPr>
        <w:pStyle w:val="Odstavecseseznamem"/>
        <w:numPr>
          <w:ilvl w:val="0"/>
          <w:numId w:val="55"/>
        </w:numPr>
        <w:spacing w:after="0" w:line="240" w:lineRule="auto"/>
        <w:jc w:val="both"/>
        <w:rPr>
          <w:rFonts w:ascii="Cambria" w:eastAsia="Cambria" w:hAnsi="Cambria" w:cs="Cambria"/>
          <w:sz w:val="23"/>
          <w:szCs w:val="23"/>
        </w:rPr>
      </w:pPr>
      <w:r w:rsidRPr="0033331F">
        <w:rPr>
          <w:rFonts w:ascii="Cambria" w:eastAsia="Cambria" w:hAnsi="Cambria" w:cs="Cambria"/>
          <w:sz w:val="23"/>
          <w:szCs w:val="23"/>
        </w:rPr>
        <w:t xml:space="preserve">Kontrolu studia povinného předmětu je student povinen splnit nejpozději do konce zkouškového období letního semestru bezprostředně následujícího </w:t>
      </w:r>
      <w:r w:rsidRPr="009350AC">
        <w:rPr>
          <w:rFonts w:ascii="Cambria" w:eastAsia="Cambria" w:hAnsi="Cambria" w:cs="Cambria"/>
          <w:sz w:val="23"/>
          <w:szCs w:val="23"/>
        </w:rPr>
        <w:t>úseku studia</w:t>
      </w:r>
      <w:r w:rsidR="603B4989" w:rsidRPr="009350AC">
        <w:rPr>
          <w:rFonts w:ascii="Cambria" w:eastAsia="Cambria" w:hAnsi="Cambria" w:cs="Cambria"/>
          <w:sz w:val="23"/>
          <w:szCs w:val="23"/>
        </w:rPr>
        <w:t>.</w:t>
      </w:r>
      <w:r w:rsidR="00D230B5" w:rsidRPr="009350AC">
        <w:rPr>
          <w:rStyle w:val="Znakapoznpodarou"/>
          <w:rFonts w:ascii="Cambria" w:eastAsia="Cambria" w:hAnsi="Cambria" w:cs="Cambria"/>
          <w:sz w:val="23"/>
          <w:szCs w:val="23"/>
        </w:rPr>
        <w:footnoteReference w:id="1"/>
      </w:r>
    </w:p>
    <w:p w14:paraId="5ADFAEE1" w14:textId="770954FF" w:rsidR="006C7AD2" w:rsidRPr="0033331F" w:rsidRDefault="0038457C" w:rsidP="0033331F">
      <w:pPr>
        <w:pStyle w:val="Odstavecseseznamem"/>
        <w:numPr>
          <w:ilvl w:val="0"/>
          <w:numId w:val="55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33331F">
        <w:rPr>
          <w:rFonts w:ascii="Cambria" w:eastAsia="Cambria" w:hAnsi="Cambria" w:cs="Cambria"/>
          <w:sz w:val="23"/>
          <w:szCs w:val="23"/>
        </w:rPr>
        <w:t xml:space="preserve">Kontrolu studia povinně volitelného a volitelného předmětu </w:t>
      </w:r>
      <w:r w:rsidR="0055501B" w:rsidRPr="0033331F">
        <w:rPr>
          <w:rFonts w:ascii="Cambria" w:eastAsia="Cambria" w:hAnsi="Cambria" w:cs="Cambria"/>
          <w:sz w:val="23"/>
          <w:szCs w:val="23"/>
        </w:rPr>
        <w:t>může student</w:t>
      </w:r>
      <w:r w:rsidRPr="0033331F">
        <w:rPr>
          <w:rFonts w:ascii="Cambria" w:eastAsia="Cambria" w:hAnsi="Cambria" w:cs="Cambria"/>
          <w:sz w:val="23"/>
          <w:szCs w:val="23"/>
        </w:rPr>
        <w:t xml:space="preserve"> splnit </w:t>
      </w:r>
      <w:r w:rsidR="00767C98" w:rsidRPr="0033331F">
        <w:rPr>
          <w:rFonts w:ascii="Cambria" w:eastAsia="Cambria" w:hAnsi="Cambria" w:cs="Cambria"/>
          <w:sz w:val="23"/>
          <w:szCs w:val="23"/>
        </w:rPr>
        <w:t xml:space="preserve">nejpozději </w:t>
      </w:r>
      <w:r w:rsidRPr="0033331F">
        <w:rPr>
          <w:rFonts w:ascii="Cambria" w:eastAsia="Cambria" w:hAnsi="Cambria" w:cs="Cambria"/>
          <w:sz w:val="23"/>
          <w:szCs w:val="23"/>
        </w:rPr>
        <w:t>do konce zkouškového období letního semestru akademického roku, v němž je předmět zapsán.</w:t>
      </w:r>
    </w:p>
    <w:p w14:paraId="33329651" w14:textId="77777777" w:rsidR="00AD684F" w:rsidRPr="00AD684F" w:rsidRDefault="00AD684F" w:rsidP="00AD684F">
      <w:pPr>
        <w:pStyle w:val="Odstavecseseznamem"/>
        <w:spacing w:after="0" w:line="240" w:lineRule="auto"/>
        <w:ind w:left="360"/>
        <w:jc w:val="center"/>
        <w:rPr>
          <w:rFonts w:ascii="Cambria" w:eastAsia="Cambria" w:hAnsi="Cambria" w:cs="Cambria"/>
          <w:sz w:val="23"/>
          <w:szCs w:val="23"/>
        </w:rPr>
      </w:pPr>
    </w:p>
    <w:p w14:paraId="26DFBEAA" w14:textId="7874FC88" w:rsidR="009751A7" w:rsidRPr="00AD684F" w:rsidRDefault="29F7329E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38457C" w:rsidRPr="00AD684F">
        <w:rPr>
          <w:rFonts w:ascii="Cambria" w:eastAsia="Cambria" w:hAnsi="Cambria" w:cs="Cambria"/>
          <w:sz w:val="23"/>
          <w:szCs w:val="23"/>
        </w:rPr>
        <w:t>9</w:t>
      </w:r>
    </w:p>
    <w:p w14:paraId="0335213D" w14:textId="0FAF85B5" w:rsidR="00190617" w:rsidRPr="00AD684F" w:rsidRDefault="242B791E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Kolokvium, zápočet, klasifikovaný zápočet a klauzurní práce</w:t>
      </w:r>
    </w:p>
    <w:p w14:paraId="51DA8B44" w14:textId="3ABB6A59" w:rsidR="00190617" w:rsidRPr="00AD684F" w:rsidRDefault="242B791E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77E60834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</w:t>
      </w:r>
      <w:r w:rsidR="29F7329E" w:rsidRPr="00AD684F">
        <w:rPr>
          <w:rFonts w:ascii="Cambria" w:eastAsia="Cambria" w:hAnsi="Cambria" w:cs="Cambria"/>
          <w:sz w:val="23"/>
          <w:szCs w:val="23"/>
        </w:rPr>
        <w:t>31</w:t>
      </w:r>
      <w:r w:rsidRPr="00AD684F">
        <w:rPr>
          <w:rFonts w:ascii="Cambria" w:eastAsia="Cambria" w:hAnsi="Cambria" w:cs="Cambria"/>
          <w:sz w:val="23"/>
          <w:szCs w:val="23"/>
        </w:rPr>
        <w:t xml:space="preserve"> Studijního a zkušebního řádu univerzity)</w:t>
      </w:r>
    </w:p>
    <w:p w14:paraId="65711802" w14:textId="12A44C12" w:rsidR="521A9150" w:rsidRPr="00AD684F" w:rsidRDefault="521A9150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4221774D" w14:textId="398DA9D8" w:rsidR="001E2CC1" w:rsidRPr="009350AC" w:rsidRDefault="20A9BABA" w:rsidP="00800494">
      <w:pPr>
        <w:pStyle w:val="Odstavecseseznamem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Cambria" w:eastAsia="Cambria" w:hAnsi="Cambria" w:cstheme="minorHAnsi"/>
          <w:sz w:val="23"/>
          <w:szCs w:val="23"/>
        </w:rPr>
      </w:pPr>
      <w:r w:rsidRPr="00767C98">
        <w:rPr>
          <w:rFonts w:ascii="Cambria" w:eastAsia="Cambria" w:hAnsi="Cambria" w:cstheme="minorHAnsi"/>
          <w:sz w:val="23"/>
          <w:szCs w:val="23"/>
        </w:rPr>
        <w:t xml:space="preserve">Student může </w:t>
      </w:r>
      <w:r w:rsidR="005E3880" w:rsidRPr="00767C98">
        <w:rPr>
          <w:rFonts w:ascii="Cambria" w:eastAsia="Cambria" w:hAnsi="Cambria" w:cstheme="minorHAnsi"/>
          <w:sz w:val="23"/>
          <w:szCs w:val="23"/>
        </w:rPr>
        <w:t xml:space="preserve">zápočet a </w:t>
      </w:r>
      <w:r w:rsidRPr="00767C98">
        <w:rPr>
          <w:rFonts w:ascii="Cambria" w:eastAsia="Cambria" w:hAnsi="Cambria" w:cstheme="minorHAnsi"/>
          <w:sz w:val="23"/>
          <w:szCs w:val="23"/>
        </w:rPr>
        <w:t>klasifikovaný zápočet</w:t>
      </w:r>
      <w:r w:rsidR="006C7AD2" w:rsidRPr="00767C98">
        <w:rPr>
          <w:rFonts w:ascii="Cambria" w:eastAsia="Cambria" w:hAnsi="Cambria" w:cstheme="minorHAnsi"/>
          <w:sz w:val="23"/>
          <w:szCs w:val="23"/>
        </w:rPr>
        <w:t xml:space="preserve"> </w:t>
      </w:r>
      <w:r w:rsidRPr="00767C98">
        <w:rPr>
          <w:rFonts w:ascii="Cambria" w:eastAsia="Cambria" w:hAnsi="Cambria" w:cstheme="minorHAnsi"/>
          <w:sz w:val="23"/>
          <w:szCs w:val="23"/>
        </w:rPr>
        <w:t xml:space="preserve">konat </w:t>
      </w:r>
      <w:r w:rsidRPr="009350AC">
        <w:rPr>
          <w:rFonts w:ascii="Cambria" w:eastAsia="Cambria" w:hAnsi="Cambria" w:cstheme="minorHAnsi"/>
          <w:sz w:val="23"/>
          <w:szCs w:val="23"/>
        </w:rPr>
        <w:t>nejvýše třikrát, tj. má právo na dva opravn</w:t>
      </w:r>
      <w:r w:rsidR="63167C0C" w:rsidRPr="009350AC">
        <w:rPr>
          <w:rFonts w:ascii="Cambria" w:eastAsia="Cambria" w:hAnsi="Cambria" w:cstheme="minorHAnsi"/>
          <w:sz w:val="23"/>
          <w:szCs w:val="23"/>
        </w:rPr>
        <w:t>é</w:t>
      </w:r>
      <w:r w:rsidRPr="009350AC">
        <w:rPr>
          <w:rFonts w:ascii="Cambria" w:eastAsia="Cambria" w:hAnsi="Cambria" w:cstheme="minorHAnsi"/>
          <w:sz w:val="23"/>
          <w:szCs w:val="23"/>
        </w:rPr>
        <w:t xml:space="preserve"> </w:t>
      </w:r>
      <w:r w:rsidR="41129589" w:rsidRPr="009350AC">
        <w:rPr>
          <w:rFonts w:ascii="Cambria" w:eastAsia="Cambria" w:hAnsi="Cambria" w:cstheme="minorHAnsi"/>
          <w:sz w:val="23"/>
          <w:szCs w:val="23"/>
        </w:rPr>
        <w:t>pokusy</w:t>
      </w:r>
      <w:r w:rsidR="005E3880" w:rsidRPr="009350AC">
        <w:rPr>
          <w:rFonts w:ascii="Cambria" w:eastAsia="Cambria" w:hAnsi="Cambria" w:cstheme="minorHAnsi"/>
          <w:sz w:val="23"/>
          <w:szCs w:val="23"/>
        </w:rPr>
        <w:t>.</w:t>
      </w:r>
    </w:p>
    <w:p w14:paraId="2198CC34" w14:textId="16DAC973" w:rsidR="001E2CC1" w:rsidRPr="00767C98" w:rsidRDefault="006C7AD2" w:rsidP="18DDBDB4">
      <w:pPr>
        <w:pStyle w:val="Odstavecseseznamem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Cambria" w:eastAsia="Cambria" w:hAnsi="Cambria"/>
          <w:sz w:val="23"/>
          <w:szCs w:val="23"/>
        </w:rPr>
      </w:pPr>
      <w:r w:rsidRPr="009350AC">
        <w:rPr>
          <w:rFonts w:ascii="Cambria" w:eastAsia="Cambria" w:hAnsi="Cambria"/>
          <w:sz w:val="23"/>
          <w:szCs w:val="23"/>
        </w:rPr>
        <w:t>Pokud to vyplývá z povahy způsobu kontroly studia předmětu,</w:t>
      </w:r>
      <w:r w:rsidRPr="009350AC">
        <w:rPr>
          <w:rStyle w:val="Znakapoznpodarou"/>
          <w:rFonts w:ascii="Cambria" w:eastAsia="Cambria" w:hAnsi="Cambria"/>
          <w:sz w:val="23"/>
          <w:szCs w:val="23"/>
        </w:rPr>
        <w:footnoteReference w:id="2"/>
      </w:r>
      <w:r w:rsidRPr="009350AC">
        <w:rPr>
          <w:rFonts w:ascii="Cambria" w:eastAsia="Cambria" w:hAnsi="Cambria"/>
          <w:sz w:val="23"/>
          <w:szCs w:val="23"/>
        </w:rPr>
        <w:t xml:space="preserve"> je přípustné, aby předmět </w:t>
      </w:r>
      <w:r w:rsidR="00E910FC" w:rsidRPr="009350AC">
        <w:rPr>
          <w:rFonts w:ascii="Cambria" w:eastAsia="Cambria" w:hAnsi="Cambria"/>
          <w:sz w:val="23"/>
          <w:szCs w:val="23"/>
        </w:rPr>
        <w:t>s atestací typu</w:t>
      </w:r>
      <w:r w:rsidR="005E3880" w:rsidRPr="009350AC">
        <w:rPr>
          <w:rFonts w:ascii="Cambria" w:eastAsia="Cambria" w:hAnsi="Cambria"/>
          <w:sz w:val="23"/>
          <w:szCs w:val="23"/>
        </w:rPr>
        <w:t xml:space="preserve"> zápočet a</w:t>
      </w:r>
      <w:r w:rsidR="00E910FC" w:rsidRPr="009350AC">
        <w:rPr>
          <w:rFonts w:ascii="Cambria" w:eastAsia="Cambria" w:hAnsi="Cambria"/>
          <w:sz w:val="23"/>
          <w:szCs w:val="23"/>
        </w:rPr>
        <w:t xml:space="preserve"> klasifikovaný zápočet </w:t>
      </w:r>
      <w:r w:rsidRPr="009350AC">
        <w:rPr>
          <w:rFonts w:ascii="Cambria" w:eastAsia="Cambria" w:hAnsi="Cambria"/>
          <w:sz w:val="23"/>
          <w:szCs w:val="23"/>
        </w:rPr>
        <w:t>neměl opravné pokusy</w:t>
      </w:r>
      <w:r w:rsidR="001E2CC1" w:rsidRPr="18DDBDB4">
        <w:rPr>
          <w:rFonts w:ascii="Cambria" w:eastAsia="Cambria" w:hAnsi="Cambria"/>
          <w:sz w:val="23"/>
          <w:szCs w:val="23"/>
        </w:rPr>
        <w:t>. T</w:t>
      </w:r>
      <w:r w:rsidRPr="18DDBDB4">
        <w:rPr>
          <w:rFonts w:ascii="Cambria" w:eastAsia="Cambria" w:hAnsi="Cambria"/>
          <w:sz w:val="23"/>
          <w:szCs w:val="23"/>
        </w:rPr>
        <w:t xml:space="preserve">uto informaci zveřejní garant předmětu </w:t>
      </w:r>
      <w:r w:rsidR="001E2CC1" w:rsidRPr="18DDBDB4">
        <w:rPr>
          <w:rFonts w:ascii="Cambria" w:eastAsia="Cambria" w:hAnsi="Cambria"/>
          <w:sz w:val="23"/>
          <w:szCs w:val="23"/>
        </w:rPr>
        <w:t xml:space="preserve">v kartě předmětu v SIS </w:t>
      </w:r>
      <w:r w:rsidR="001E2CC1" w:rsidRPr="18DDBDB4">
        <w:rPr>
          <w:rFonts w:ascii="Cambria" w:hAnsi="Cambria"/>
          <w:sz w:val="23"/>
          <w:szCs w:val="23"/>
        </w:rPr>
        <w:t xml:space="preserve">nejpozději do začátku období určeného pro zápis předmětů </w:t>
      </w:r>
      <w:r w:rsidR="001E2CC1" w:rsidRPr="18DDBDB4">
        <w:rPr>
          <w:rFonts w:ascii="Cambria" w:eastAsia="Cambria" w:hAnsi="Cambria"/>
          <w:sz w:val="23"/>
          <w:szCs w:val="23"/>
        </w:rPr>
        <w:t>stanovené opatřením děkana.</w:t>
      </w:r>
    </w:p>
    <w:p w14:paraId="5D1EB90A" w14:textId="77777777" w:rsidR="001E2CC1" w:rsidRPr="00AD684F" w:rsidRDefault="001E2CC1" w:rsidP="00B9413E">
      <w:pPr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</w:rPr>
      </w:pPr>
    </w:p>
    <w:p w14:paraId="56569900" w14:textId="38D4BE50" w:rsidR="009751A7" w:rsidRPr="00AD684F" w:rsidRDefault="31ACE899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 xml:space="preserve">Čl. </w:t>
      </w:r>
      <w:r w:rsidR="004A571D" w:rsidRPr="00AD684F">
        <w:rPr>
          <w:rFonts w:ascii="Cambria" w:eastAsia="Cambria" w:hAnsi="Cambria" w:cs="Cambria"/>
          <w:sz w:val="23"/>
          <w:szCs w:val="23"/>
        </w:rPr>
        <w:t>1</w:t>
      </w:r>
      <w:r w:rsidR="001E2CC1" w:rsidRPr="00AD684F">
        <w:rPr>
          <w:rFonts w:ascii="Cambria" w:eastAsia="Cambria" w:hAnsi="Cambria" w:cs="Cambria"/>
          <w:sz w:val="23"/>
          <w:szCs w:val="23"/>
        </w:rPr>
        <w:t>0</w:t>
      </w:r>
    </w:p>
    <w:p w14:paraId="606DE08B" w14:textId="7C245D03" w:rsidR="009751A7" w:rsidRPr="00AD684F" w:rsidRDefault="29F7329E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Uznávání splnění kontrol studia předmětů</w:t>
      </w:r>
    </w:p>
    <w:p w14:paraId="505A49BB" w14:textId="6EC03B13" w:rsidR="009751A7" w:rsidRPr="00AD684F" w:rsidRDefault="29F7329E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0FEAEA93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33</w:t>
      </w:r>
      <w:r w:rsidR="43DB4501" w:rsidRPr="00AD684F">
        <w:rPr>
          <w:rFonts w:ascii="Cambria" w:eastAsia="Cambria" w:hAnsi="Cambria" w:cs="Cambria"/>
          <w:sz w:val="23"/>
          <w:szCs w:val="23"/>
        </w:rPr>
        <w:t xml:space="preserve"> až </w:t>
      </w:r>
      <w:r w:rsidRPr="00AD684F">
        <w:rPr>
          <w:rFonts w:ascii="Cambria" w:eastAsia="Cambria" w:hAnsi="Cambria" w:cs="Cambria"/>
          <w:sz w:val="23"/>
          <w:szCs w:val="23"/>
        </w:rPr>
        <w:t>36 Studijního a zkušebního řádu univerzity)</w:t>
      </w:r>
    </w:p>
    <w:p w14:paraId="4DB338A2" w14:textId="77777777" w:rsidR="001E2CC1" w:rsidRPr="00AD684F" w:rsidRDefault="001E2CC1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08164FD9" w14:textId="2AFCC6A3" w:rsidR="001E2CC1" w:rsidRPr="00AD684F" w:rsidRDefault="0095551A" w:rsidP="00800494">
      <w:pPr>
        <w:pStyle w:val="Odstavecseseznamem"/>
        <w:numPr>
          <w:ilvl w:val="0"/>
          <w:numId w:val="49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Na uznání splnění kontroly studia není nárok.</w:t>
      </w:r>
    </w:p>
    <w:p w14:paraId="3A2156C2" w14:textId="4422DA1C" w:rsidR="000B1A28" w:rsidRPr="00AD684F" w:rsidRDefault="000B1A28" w:rsidP="00800494">
      <w:pPr>
        <w:pStyle w:val="Odstavecseseznamem"/>
        <w:numPr>
          <w:ilvl w:val="0"/>
          <w:numId w:val="49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V případě žádosti o uznání splnění kontroly studia děkan odpovídající počet kreditů nepřizná u</w:t>
      </w:r>
      <w:r w:rsidR="004A571D" w:rsidRPr="00AD684F">
        <w:rPr>
          <w:rFonts w:ascii="Cambria" w:eastAsia="Cambria" w:hAnsi="Cambria" w:cs="Cambria"/>
          <w:sz w:val="23"/>
          <w:szCs w:val="23"/>
        </w:rPr>
        <w:t>:</w:t>
      </w:r>
    </w:p>
    <w:p w14:paraId="2C0A2D3D" w14:textId="620566F5" w:rsidR="000B1A28" w:rsidRPr="00AD684F" w:rsidRDefault="000B1A28" w:rsidP="00B9413E">
      <w:pPr>
        <w:pStyle w:val="Odstavecseseznamem"/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předmětů získaných v rámci předchozího absolvovaného studia, které byly nutnou podmínkou k absolvování tohoto studia;</w:t>
      </w:r>
    </w:p>
    <w:p w14:paraId="1D76520E" w14:textId="537D32D2" w:rsidR="000B1A28" w:rsidRPr="00AD684F" w:rsidRDefault="000B1A28" w:rsidP="00B9413E">
      <w:pPr>
        <w:pStyle w:val="Odstavecseseznamem"/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předmětů získaných v rámci souběžného studia; výjimku tvoří pouze kontroly studia předmětů zapsaných prostřednictvím SIS jakožto volitelné předměty v rámci Univerzity Karlovy;</w:t>
      </w:r>
    </w:p>
    <w:p w14:paraId="5F36B535" w14:textId="4AFAB8F0" w:rsidR="000B1A28" w:rsidRPr="00AD684F" w:rsidRDefault="000B1A28" w:rsidP="00B9413E">
      <w:pPr>
        <w:pStyle w:val="Odstavecseseznamem"/>
        <w:numPr>
          <w:ilvl w:val="0"/>
          <w:numId w:val="1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předmětů, které byly klasifikovány „dobře“; tato podmínka platí pro všechny kontroly studia předmětu, a to včetně kontrol studia předmětů absolvovaných v</w:t>
      </w:r>
      <w:r w:rsidR="004E44C8">
        <w:rPr>
          <w:rFonts w:ascii="Cambria" w:eastAsia="Cambria" w:hAnsi="Cambria" w:cs="Cambria"/>
          <w:sz w:val="23"/>
          <w:szCs w:val="23"/>
        </w:rPr>
        <w:t> </w:t>
      </w:r>
      <w:r w:rsidRPr="00AD684F">
        <w:rPr>
          <w:rFonts w:ascii="Cambria" w:eastAsia="Cambria" w:hAnsi="Cambria" w:cs="Cambria"/>
          <w:sz w:val="23"/>
          <w:szCs w:val="23"/>
        </w:rPr>
        <w:t>rámci programů celoživotního vzdělávání.</w:t>
      </w:r>
    </w:p>
    <w:p w14:paraId="25CC8EF7" w14:textId="77777777" w:rsidR="001E2CC1" w:rsidRPr="00AD684F" w:rsidRDefault="001E2CC1" w:rsidP="00B9413E">
      <w:pPr>
        <w:spacing w:after="0" w:line="240" w:lineRule="auto"/>
        <w:ind w:left="993" w:hanging="142"/>
        <w:jc w:val="center"/>
        <w:rPr>
          <w:rFonts w:ascii="Cambria" w:eastAsia="Cambria" w:hAnsi="Cambria" w:cs="Cambria"/>
          <w:sz w:val="23"/>
          <w:szCs w:val="23"/>
        </w:rPr>
      </w:pPr>
    </w:p>
    <w:p w14:paraId="42AD21D2" w14:textId="7F27ABF6" w:rsidR="009751A7" w:rsidRPr="00AD684F" w:rsidRDefault="5A694FDA" w:rsidP="00AD684F">
      <w:pPr>
        <w:spacing w:after="0" w:line="240" w:lineRule="auto"/>
        <w:ind w:hanging="426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Čl. 1</w:t>
      </w:r>
      <w:r w:rsidR="001E2CC1" w:rsidRPr="00AD684F">
        <w:rPr>
          <w:rFonts w:ascii="Cambria" w:eastAsia="Cambria" w:hAnsi="Cambria" w:cs="Cambria"/>
          <w:sz w:val="23"/>
          <w:szCs w:val="23"/>
        </w:rPr>
        <w:t>1</w:t>
      </w:r>
    </w:p>
    <w:p w14:paraId="775A136D" w14:textId="5D582401" w:rsidR="69D6EBEB" w:rsidRPr="00AD684F" w:rsidRDefault="69D6EBEB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Státní zkoušky</w:t>
      </w:r>
    </w:p>
    <w:p w14:paraId="1046EFDA" w14:textId="6D84D983" w:rsidR="009751A7" w:rsidRPr="00AD684F" w:rsidRDefault="29F7329E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4095B67C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37</w:t>
      </w:r>
      <w:r w:rsidR="4426B781" w:rsidRPr="00AD684F">
        <w:rPr>
          <w:rFonts w:ascii="Cambria" w:eastAsia="Cambria" w:hAnsi="Cambria" w:cs="Cambria"/>
          <w:sz w:val="23"/>
          <w:szCs w:val="23"/>
        </w:rPr>
        <w:t xml:space="preserve">až </w:t>
      </w:r>
      <w:r w:rsidRPr="00AD684F">
        <w:rPr>
          <w:rFonts w:ascii="Cambria" w:eastAsia="Cambria" w:hAnsi="Cambria" w:cs="Cambria"/>
          <w:sz w:val="23"/>
          <w:szCs w:val="23"/>
        </w:rPr>
        <w:t>43 Studijního a zkušebního řádu univerzity)</w:t>
      </w:r>
    </w:p>
    <w:p w14:paraId="77219AF9" w14:textId="31FEFCF3" w:rsidR="521A9150" w:rsidRPr="00AD684F" w:rsidRDefault="521A9150" w:rsidP="00DA78F8">
      <w:pPr>
        <w:spacing w:after="0" w:line="240" w:lineRule="auto"/>
        <w:ind w:left="284" w:hanging="284"/>
        <w:jc w:val="center"/>
        <w:rPr>
          <w:rFonts w:ascii="Cambria" w:eastAsia="Times New Roman" w:hAnsi="Cambria" w:cs="Times New Roman"/>
          <w:sz w:val="23"/>
          <w:szCs w:val="23"/>
        </w:rPr>
      </w:pPr>
    </w:p>
    <w:p w14:paraId="11EFE029" w14:textId="6BA1BBE6" w:rsidR="13E2CA97" w:rsidRPr="00AD684F" w:rsidRDefault="00817463" w:rsidP="00800494">
      <w:pPr>
        <w:pStyle w:val="Odstavecseseznamem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Cambria" w:eastAsia="Times New Roman" w:hAnsi="Cambria" w:cs="Times New Roman"/>
          <w:color w:val="000000" w:themeColor="text1"/>
          <w:sz w:val="23"/>
          <w:szCs w:val="23"/>
        </w:rPr>
      </w:pPr>
      <w:r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Ve </w:t>
      </w:r>
      <w:r w:rsidR="13E2CA97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studijních programech</w:t>
      </w:r>
      <w:r w:rsidR="40A6AD4E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</w:t>
      </w:r>
      <w:r w:rsidR="7EA31435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Studium humanitní vzdělanosti</w:t>
      </w:r>
      <w:r w:rsidR="56E3D8BB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, Liberal Arts and Humanities, </w:t>
      </w:r>
      <w:r w:rsidR="44BEF6C1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Dějiny moderní evropské kultury, Filosofie v kontextu humanitních věd, </w:t>
      </w:r>
      <w:r w:rsidR="44BEF6C1" w:rsidRPr="00BA474C">
        <w:rPr>
          <w:rFonts w:ascii="Cambria" w:eastAsia="Times New Roman" w:hAnsi="Cambria" w:cs="Times New Roman"/>
          <w:color w:val="000000" w:themeColor="text1"/>
          <w:sz w:val="23"/>
          <w:szCs w:val="23"/>
        </w:rPr>
        <w:t>Deutsche und</w:t>
      </w:r>
      <w:r w:rsidR="004E44C8" w:rsidRPr="00BA474C">
        <w:rPr>
          <w:rFonts w:ascii="Cambria" w:eastAsia="Times New Roman" w:hAnsi="Cambria" w:cs="Times New Roman"/>
          <w:color w:val="000000" w:themeColor="text1"/>
          <w:sz w:val="23"/>
          <w:szCs w:val="23"/>
        </w:rPr>
        <w:t> </w:t>
      </w:r>
      <w:r w:rsidR="44BEF6C1" w:rsidRPr="00BA474C">
        <w:rPr>
          <w:rFonts w:ascii="Cambria" w:eastAsia="Times New Roman" w:hAnsi="Cambria" w:cs="Times New Roman"/>
          <w:color w:val="000000" w:themeColor="text1"/>
          <w:sz w:val="23"/>
          <w:szCs w:val="23"/>
        </w:rPr>
        <w:t>Französische Philosophie</w:t>
      </w:r>
      <w:r w:rsidR="00895EDF" w:rsidRPr="00BA474C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, </w:t>
      </w:r>
      <w:r w:rsidR="61C3FCED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Řízení a supervize v sociálních a zdravotnických organizacích</w:t>
      </w:r>
      <w:r w:rsidR="00895EDF">
        <w:rPr>
          <w:rFonts w:ascii="Cambria" w:eastAsia="Times New Roman" w:hAnsi="Cambria" w:cs="Times New Roman"/>
          <w:color w:val="000000" w:themeColor="text1"/>
          <w:sz w:val="23"/>
          <w:szCs w:val="23"/>
        </w:rPr>
        <w:t>, Historická sociologie a Historical Sociology</w:t>
      </w:r>
      <w:r w:rsidR="28FCBF0D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</w:t>
      </w:r>
      <w:r w:rsidR="066307D5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se </w:t>
      </w:r>
      <w:r w:rsidR="006C7AD2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student</w:t>
      </w:r>
      <w:r w:rsidR="30DDD658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</w:t>
      </w:r>
      <w:r w:rsidR="0095551A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přihlašuje </w:t>
      </w:r>
      <w:r w:rsidR="066307D5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poprvé ke všem částem státní zkoušky najednou.</w:t>
      </w:r>
      <w:r w:rsidR="058149DA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</w:t>
      </w:r>
      <w:r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Ve </w:t>
      </w:r>
      <w:r w:rsidR="5773C172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studijní</w:t>
      </w:r>
      <w:r w:rsidR="607631A6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ch</w:t>
      </w:r>
      <w:r w:rsidR="5773C172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program</w:t>
      </w:r>
      <w:r w:rsidR="4EE2D1A4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ech</w:t>
      </w:r>
      <w:r w:rsidR="5773C172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Genderová studia a Gender studies se </w:t>
      </w:r>
      <w:r w:rsidR="006C7AD2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student</w:t>
      </w:r>
      <w:r w:rsidR="5773C172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poprvé </w:t>
      </w:r>
      <w:r w:rsidR="0095551A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přihlašuje </w:t>
      </w:r>
      <w:r w:rsidR="381AC1C6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ke</w:t>
      </w:r>
      <w:r w:rsidR="004E44C8">
        <w:rPr>
          <w:rFonts w:ascii="Cambria" w:eastAsia="Times New Roman" w:hAnsi="Cambria" w:cs="Times New Roman"/>
          <w:color w:val="000000" w:themeColor="text1"/>
          <w:sz w:val="23"/>
          <w:szCs w:val="23"/>
        </w:rPr>
        <w:t> </w:t>
      </w:r>
      <w:r w:rsidR="381AC1C6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všem částem státní zkoušky krom</w:t>
      </w:r>
      <w:r w:rsidR="00DA78F8">
        <w:rPr>
          <w:rFonts w:ascii="Cambria" w:eastAsia="Times New Roman" w:hAnsi="Cambria" w:cs="Times New Roman"/>
          <w:color w:val="000000" w:themeColor="text1"/>
          <w:sz w:val="23"/>
          <w:szCs w:val="23"/>
        </w:rPr>
        <w:t>ě</w:t>
      </w:r>
      <w:r w:rsidR="381AC1C6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 xml:space="preserve"> obhajoby </w:t>
      </w:r>
      <w:r w:rsidR="5B981BA6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najednou</w:t>
      </w:r>
      <w:r w:rsidR="381AC1C6" w:rsidRPr="00AD684F">
        <w:rPr>
          <w:rFonts w:ascii="Cambria" w:eastAsia="Times New Roman" w:hAnsi="Cambria" w:cs="Times New Roman"/>
          <w:color w:val="000000" w:themeColor="text1"/>
          <w:sz w:val="23"/>
          <w:szCs w:val="23"/>
        </w:rPr>
        <w:t>.</w:t>
      </w:r>
    </w:p>
    <w:p w14:paraId="1D528BDA" w14:textId="5130031C" w:rsidR="5DDC5C68" w:rsidRPr="00AD684F" w:rsidRDefault="7704D67C" w:rsidP="00800494">
      <w:pPr>
        <w:pStyle w:val="Odstavecseseznamem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Cambria" w:eastAsia="Times New Roman" w:hAnsi="Cambria" w:cs="Times New Roman"/>
          <w:sz w:val="23"/>
          <w:szCs w:val="23"/>
        </w:rPr>
      </w:pPr>
      <w:r w:rsidRPr="00AD684F">
        <w:rPr>
          <w:rFonts w:ascii="Cambria" w:eastAsia="Times New Roman" w:hAnsi="Cambria" w:cs="Times New Roman"/>
          <w:sz w:val="23"/>
          <w:szCs w:val="23"/>
        </w:rPr>
        <w:t xml:space="preserve">Pořadí konání jednotlivých částí státní zkoušky pro jednotlivé studijní programy </w:t>
      </w:r>
      <w:r w:rsidR="00440A5D" w:rsidRPr="00AD684F">
        <w:rPr>
          <w:rFonts w:ascii="Cambria" w:eastAsia="Times New Roman" w:hAnsi="Cambria" w:cs="Times New Roman"/>
          <w:sz w:val="23"/>
          <w:szCs w:val="23"/>
        </w:rPr>
        <w:t>není stanoveno</w:t>
      </w:r>
      <w:r w:rsidR="7E08CBCB" w:rsidRPr="00AD684F">
        <w:rPr>
          <w:rFonts w:ascii="Cambria" w:eastAsia="Times New Roman" w:hAnsi="Cambria" w:cs="Times New Roman"/>
          <w:sz w:val="23"/>
          <w:szCs w:val="23"/>
        </w:rPr>
        <w:t>.</w:t>
      </w:r>
    </w:p>
    <w:p w14:paraId="2775AAAE" w14:textId="10B949AD" w:rsidR="44F2E5E9" w:rsidRPr="00AD684F" w:rsidRDefault="1E5F5E6A" w:rsidP="00800494">
      <w:pPr>
        <w:pStyle w:val="Odstavecseseznamem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Cambria" w:eastAsia="Times New Roman" w:hAnsi="Cambria" w:cs="Times New Roman"/>
          <w:sz w:val="23"/>
          <w:szCs w:val="23"/>
        </w:rPr>
      </w:pPr>
      <w:r w:rsidRPr="00AD684F">
        <w:rPr>
          <w:rFonts w:ascii="Cambria" w:eastAsia="Times New Roman" w:hAnsi="Cambria" w:cs="Times New Roman"/>
          <w:sz w:val="23"/>
          <w:szCs w:val="23"/>
        </w:rPr>
        <w:t>Jednou z částí státní zkoušky je vždy obhajoba bakalářské, resp. diplomové práce</w:t>
      </w:r>
      <w:r w:rsidR="09F1D10C" w:rsidRPr="00AD684F">
        <w:rPr>
          <w:rFonts w:ascii="Cambria" w:eastAsia="Times New Roman" w:hAnsi="Cambria" w:cs="Times New Roman"/>
          <w:sz w:val="23"/>
          <w:szCs w:val="23"/>
        </w:rPr>
        <w:t>.</w:t>
      </w:r>
    </w:p>
    <w:p w14:paraId="3D416852" w14:textId="3454910A" w:rsidR="0095551A" w:rsidRPr="00AD684F" w:rsidRDefault="0095551A" w:rsidP="00800494">
      <w:pPr>
        <w:pStyle w:val="Odstavecseseznamem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Cambria" w:eastAsia="Times New Roman" w:hAnsi="Cambria" w:cs="Times New Roman"/>
          <w:sz w:val="23"/>
          <w:szCs w:val="23"/>
        </w:rPr>
      </w:pPr>
      <w:r w:rsidRPr="00AD684F">
        <w:rPr>
          <w:rFonts w:ascii="Cambria" w:eastAsia="Times New Roman" w:hAnsi="Cambria" w:cs="Times New Roman"/>
          <w:sz w:val="23"/>
          <w:szCs w:val="23"/>
        </w:rPr>
        <w:t>Minimální počty kreditů nutných pro konání jednotlivých částí státní zkoušky jsou v</w:t>
      </w:r>
      <w:r w:rsidR="00A71582" w:rsidRPr="00AD684F">
        <w:rPr>
          <w:rFonts w:ascii="Cambria" w:eastAsia="Times New Roman" w:hAnsi="Cambria" w:cs="Times New Roman"/>
          <w:sz w:val="23"/>
          <w:szCs w:val="23"/>
        </w:rPr>
        <w:t> </w:t>
      </w:r>
      <w:r w:rsidRPr="00AD684F">
        <w:rPr>
          <w:rFonts w:ascii="Cambria" w:eastAsia="Times New Roman" w:hAnsi="Cambria" w:cs="Times New Roman"/>
          <w:sz w:val="23"/>
          <w:szCs w:val="23"/>
        </w:rPr>
        <w:t>případě studijních programů umožňujících přihlašovat se k jednotlivým částem státní zkoušky postupně stanoveny</w:t>
      </w:r>
      <w:r w:rsidR="000E1751" w:rsidRPr="00AD684F">
        <w:rPr>
          <w:rFonts w:ascii="Cambria" w:eastAsia="Times New Roman" w:hAnsi="Cambria" w:cs="Times New Roman"/>
          <w:sz w:val="23"/>
          <w:szCs w:val="23"/>
        </w:rPr>
        <w:t xml:space="preserve"> v Příloze č. 1 těchto Pravidel.</w:t>
      </w:r>
    </w:p>
    <w:p w14:paraId="3F16F11A" w14:textId="77777777" w:rsidR="004120BF" w:rsidRPr="00AD684F" w:rsidRDefault="004120BF" w:rsidP="00AD684F">
      <w:pPr>
        <w:pStyle w:val="Odstavecseseznamem"/>
        <w:spacing w:after="0" w:line="240" w:lineRule="auto"/>
        <w:ind w:left="357"/>
        <w:jc w:val="center"/>
        <w:rPr>
          <w:rFonts w:ascii="Cambria" w:eastAsia="Times New Roman" w:hAnsi="Cambria" w:cs="Times New Roman"/>
          <w:sz w:val="23"/>
          <w:szCs w:val="23"/>
        </w:rPr>
      </w:pPr>
    </w:p>
    <w:p w14:paraId="024F3CF5" w14:textId="30E26245" w:rsidR="009751A7" w:rsidRPr="00AD684F" w:rsidRDefault="31ACE899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Čl. 1</w:t>
      </w:r>
      <w:r w:rsidR="00A71582" w:rsidRPr="00AD684F">
        <w:rPr>
          <w:rFonts w:ascii="Cambria" w:eastAsia="Cambria" w:hAnsi="Cambria" w:cs="Cambria"/>
          <w:sz w:val="23"/>
          <w:szCs w:val="23"/>
        </w:rPr>
        <w:t>2</w:t>
      </w:r>
    </w:p>
    <w:p w14:paraId="16DC3143" w14:textId="1E426FC2" w:rsidR="009751A7" w:rsidRPr="00AD684F" w:rsidRDefault="29F7329E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Bakalářské a diplomové práce</w:t>
      </w:r>
      <w:r w:rsidR="75B288EA" w:rsidRPr="00AD684F">
        <w:rPr>
          <w:rFonts w:ascii="Cambria" w:eastAsia="Cambria" w:hAnsi="Cambria" w:cs="Cambria"/>
          <w:b/>
          <w:bCs/>
          <w:sz w:val="23"/>
          <w:szCs w:val="23"/>
        </w:rPr>
        <w:t xml:space="preserve"> a</w:t>
      </w:r>
      <w:r w:rsidRPr="00AD684F">
        <w:rPr>
          <w:rFonts w:ascii="Cambria" w:eastAsia="Cambria" w:hAnsi="Cambria" w:cs="Cambria"/>
          <w:b/>
          <w:bCs/>
          <w:sz w:val="23"/>
          <w:szCs w:val="23"/>
        </w:rPr>
        <w:t xml:space="preserve"> posudky</w:t>
      </w:r>
    </w:p>
    <w:p w14:paraId="26DCB3B0" w14:textId="59133363" w:rsidR="00890E43" w:rsidRPr="00AD684F" w:rsidRDefault="512F9D41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4FF3FEEC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44</w:t>
      </w:r>
      <w:r w:rsidR="17627BFF" w:rsidRPr="00AD684F">
        <w:rPr>
          <w:rFonts w:ascii="Cambria" w:eastAsia="Cambria" w:hAnsi="Cambria" w:cs="Cambria"/>
          <w:sz w:val="23"/>
          <w:szCs w:val="23"/>
        </w:rPr>
        <w:t xml:space="preserve"> až </w:t>
      </w:r>
      <w:r w:rsidRPr="00AD684F">
        <w:rPr>
          <w:rFonts w:ascii="Cambria" w:eastAsia="Cambria" w:hAnsi="Cambria" w:cs="Cambria"/>
          <w:sz w:val="23"/>
          <w:szCs w:val="23"/>
        </w:rPr>
        <w:t>45 Studijního a zkušebního řádu univerzity)</w:t>
      </w:r>
    </w:p>
    <w:p w14:paraId="415ACB88" w14:textId="77777777" w:rsidR="00A71582" w:rsidRPr="00AD684F" w:rsidRDefault="00A71582" w:rsidP="00DA78F8">
      <w:pPr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</w:rPr>
      </w:pPr>
    </w:p>
    <w:p w14:paraId="12A04396" w14:textId="4222BA0F" w:rsidR="009751A7" w:rsidRPr="00AD684F" w:rsidRDefault="75D90E8A" w:rsidP="00DA78F8">
      <w:pPr>
        <w:pStyle w:val="Odstavecseseznamem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U </w:t>
      </w:r>
      <w:r w:rsidR="2E0C01BC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programů 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všech druhů studia mohou být přijímány k obhajobě kvalifikační práce napsané v jazyce daného studijního programu. Pokud </w:t>
      </w:r>
      <w:r w:rsidR="006C7AD2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student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není rodilý mluvčí jazyka studovaného programu, píše práci vždy v jazyce studovaného programu. Pokud zamýšlí </w:t>
      </w:r>
      <w:r w:rsidR="006C7AD2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student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psát závěrečnou práci v jiném jazyce, než je jazyk studijního programu, musí podat žádost o souhlas se změnou jazyka práce </w:t>
      </w:r>
      <w:r w:rsidR="0055501B">
        <w:rPr>
          <w:rFonts w:ascii="Cambria" w:eastAsia="Cambria" w:hAnsi="Cambria" w:cs="Cambria"/>
          <w:color w:val="000000" w:themeColor="text1"/>
          <w:sz w:val="23"/>
          <w:szCs w:val="23"/>
        </w:rPr>
        <w:t>proděkanovi pro studium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. V</w:t>
      </w:r>
      <w:r w:rsidR="007E2440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 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žádosti musí být uvedeny relevantní důvody (např. vedoucí práce není rodilý mluvčí jazyka studijního programu) pro změnu jazyka práce.</w:t>
      </w:r>
    </w:p>
    <w:p w14:paraId="713551B0" w14:textId="4C26A3C9" w:rsidR="009751A7" w:rsidRPr="00AD684F" w:rsidRDefault="75D90E8A" w:rsidP="00DA78F8">
      <w:pPr>
        <w:pStyle w:val="Odstavecseseznamem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Kvalifikační práci odevzdá </w:t>
      </w:r>
      <w:r w:rsidR="006C7AD2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student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v termínu určeném harmonogramem akademického roku dle odpovídajícího plánovaného termínu obhajoby.</w:t>
      </w:r>
    </w:p>
    <w:p w14:paraId="2124F051" w14:textId="1F0982E6" w:rsidR="009751A7" w:rsidRPr="00AD684F" w:rsidRDefault="75D90E8A" w:rsidP="00DA78F8">
      <w:pPr>
        <w:pStyle w:val="Odstavecseseznamem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Termín podání přihlášky k obhajobě je dán harmonogramem akademického roku a je shodný s termínem odevzdání práce. </w:t>
      </w:r>
      <w:r w:rsidRPr="00AD684F">
        <w:rPr>
          <w:rFonts w:ascii="Cambria" w:eastAsia="Cambria" w:hAnsi="Cambria" w:cs="Cambria"/>
          <w:sz w:val="23"/>
          <w:szCs w:val="23"/>
        </w:rPr>
        <w:t xml:space="preserve">Vyplněnou a podepsanou přihlášku </w:t>
      </w:r>
      <w:r w:rsidR="006C7AD2" w:rsidRPr="00AD684F">
        <w:rPr>
          <w:rFonts w:ascii="Cambria" w:eastAsia="Cambria" w:hAnsi="Cambria" w:cs="Cambria"/>
          <w:sz w:val="23"/>
          <w:szCs w:val="23"/>
        </w:rPr>
        <w:t>student</w:t>
      </w:r>
      <w:r w:rsidRPr="00AD684F">
        <w:rPr>
          <w:rFonts w:ascii="Cambria" w:eastAsia="Cambria" w:hAnsi="Cambria" w:cs="Cambria"/>
          <w:sz w:val="23"/>
          <w:szCs w:val="23"/>
        </w:rPr>
        <w:t xml:space="preserve"> odevzdá pověřenému pracovníkovi příslušného studijního programu fakulty.</w:t>
      </w:r>
    </w:p>
    <w:p w14:paraId="167C5D87" w14:textId="7A59975E" w:rsidR="009751A7" w:rsidRPr="00AD684F" w:rsidRDefault="009751A7" w:rsidP="00AD684F">
      <w:pPr>
        <w:pStyle w:val="Odstavecseseznamem"/>
        <w:spacing w:after="0" w:line="240" w:lineRule="auto"/>
        <w:ind w:left="360" w:hanging="360"/>
        <w:jc w:val="center"/>
        <w:rPr>
          <w:rFonts w:ascii="Cambria" w:eastAsia="Times New Roman" w:hAnsi="Cambria" w:cs="Times New Roman"/>
          <w:sz w:val="23"/>
          <w:szCs w:val="23"/>
        </w:rPr>
      </w:pPr>
    </w:p>
    <w:p w14:paraId="22E78F32" w14:textId="023D2157" w:rsidR="009751A7" w:rsidRPr="00AD684F" w:rsidRDefault="61511778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Č</w:t>
      </w:r>
      <w:r w:rsidR="04CEE8EA" w:rsidRPr="00AD684F">
        <w:rPr>
          <w:rFonts w:ascii="Cambria" w:eastAsia="Cambria" w:hAnsi="Cambria" w:cs="Cambria"/>
          <w:sz w:val="23"/>
          <w:szCs w:val="23"/>
        </w:rPr>
        <w:t>l. 1</w:t>
      </w:r>
      <w:r w:rsidR="00A71582" w:rsidRPr="00AD684F">
        <w:rPr>
          <w:rFonts w:ascii="Cambria" w:eastAsia="Cambria" w:hAnsi="Cambria" w:cs="Cambria"/>
          <w:sz w:val="23"/>
          <w:szCs w:val="23"/>
        </w:rPr>
        <w:t>3</w:t>
      </w:r>
    </w:p>
    <w:p w14:paraId="632255C4" w14:textId="6E056280" w:rsidR="009751A7" w:rsidRPr="00AD684F" w:rsidRDefault="009751A7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sz w:val="23"/>
          <w:szCs w:val="23"/>
        </w:rPr>
        <w:t>Přestupy</w:t>
      </w:r>
    </w:p>
    <w:p w14:paraId="0B959222" w14:textId="03DAD828" w:rsidR="29F7329E" w:rsidRPr="00AD684F" w:rsidRDefault="25E23FC1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(</w:t>
      </w:r>
      <w:r w:rsidR="0D20BAD5" w:rsidRPr="00AD684F">
        <w:rPr>
          <w:rFonts w:ascii="Cambria" w:eastAsia="Cambria" w:hAnsi="Cambria" w:cs="Cambria"/>
          <w:sz w:val="23"/>
          <w:szCs w:val="23"/>
        </w:rPr>
        <w:t>k</w:t>
      </w:r>
      <w:r w:rsidRPr="00AD684F">
        <w:rPr>
          <w:rFonts w:ascii="Cambria" w:eastAsia="Cambria" w:hAnsi="Cambria" w:cs="Cambria"/>
          <w:sz w:val="23"/>
          <w:szCs w:val="23"/>
        </w:rPr>
        <w:t xml:space="preserve"> čl. 46</w:t>
      </w:r>
      <w:r w:rsidR="648D9F06" w:rsidRPr="00AD684F">
        <w:rPr>
          <w:rFonts w:ascii="Cambria" w:eastAsia="Cambria" w:hAnsi="Cambria" w:cs="Cambria"/>
          <w:sz w:val="23"/>
          <w:szCs w:val="23"/>
        </w:rPr>
        <w:t xml:space="preserve"> až </w:t>
      </w:r>
      <w:r w:rsidRPr="00AD684F">
        <w:rPr>
          <w:rFonts w:ascii="Cambria" w:eastAsia="Cambria" w:hAnsi="Cambria" w:cs="Cambria"/>
          <w:sz w:val="23"/>
          <w:szCs w:val="23"/>
        </w:rPr>
        <w:t>47 Studijního a zkušebního řádu univerzity)</w:t>
      </w:r>
    </w:p>
    <w:p w14:paraId="456CD2A4" w14:textId="1C6F5EDA" w:rsidR="73086B2E" w:rsidRPr="00AD684F" w:rsidRDefault="73086B2E" w:rsidP="00AD684F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4B791E65" w14:textId="0A470B66" w:rsidR="004A571D" w:rsidRPr="00A9193F" w:rsidRDefault="004A571D" w:rsidP="00A9193F">
      <w:pPr>
        <w:pStyle w:val="Odstavecseseznamem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9193F">
        <w:rPr>
          <w:rFonts w:ascii="Cambria" w:eastAsia="Cambria" w:hAnsi="Cambria" w:cs="Cambria"/>
          <w:sz w:val="23"/>
          <w:szCs w:val="23"/>
        </w:rPr>
        <w:t>Fakulta</w:t>
      </w: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umožňuje přestupy mezi bakalářskými studijními programy v rámci fakulty i</w:t>
      </w:r>
      <w:r w:rsidR="007E2440" w:rsidRPr="00A9193F">
        <w:rPr>
          <w:rFonts w:ascii="Cambria" w:eastAsia="Cambria" w:hAnsi="Cambria" w:cs="Cambria"/>
          <w:color w:val="000000" w:themeColor="text1"/>
          <w:sz w:val="23"/>
          <w:szCs w:val="23"/>
        </w:rPr>
        <w:t> </w:t>
      </w:r>
      <w:r w:rsidR="008A642A" w:rsidRPr="00A9193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z jiné fakulty </w:t>
      </w: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>Univerzity Karlovy. Výjimkou je přestup z bakalářského studijního programu Liberal Arts and Humanities do bakalářského studijního programu Studium humanitní vzdělanosti, který není povolen.</w:t>
      </w:r>
      <w:r w:rsidR="00717509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</w:t>
      </w:r>
    </w:p>
    <w:p w14:paraId="30B6CA79" w14:textId="326670B6" w:rsidR="00F13E10" w:rsidRPr="00A9193F" w:rsidRDefault="00F13E10" w:rsidP="00A9193F">
      <w:pPr>
        <w:pStyle w:val="Odstavecseseznamem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Na </w:t>
      </w:r>
      <w:r w:rsidRPr="00A9193F">
        <w:rPr>
          <w:rFonts w:ascii="Cambria" w:eastAsia="Cambria" w:hAnsi="Cambria" w:cs="Cambria"/>
          <w:sz w:val="23"/>
          <w:szCs w:val="23"/>
        </w:rPr>
        <w:t>navazující</w:t>
      </w: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magisterské studijní programy nejsou přestupy povoleny ani v rámci fakulty, ani </w:t>
      </w:r>
      <w:r w:rsidR="000E1751" w:rsidRPr="00A9193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z jiné </w:t>
      </w: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>fakult</w:t>
      </w:r>
      <w:r w:rsidR="000E1751" w:rsidRPr="00A9193F">
        <w:rPr>
          <w:rFonts w:ascii="Cambria" w:eastAsia="Cambria" w:hAnsi="Cambria" w:cs="Cambria"/>
          <w:color w:val="000000" w:themeColor="text1"/>
          <w:sz w:val="23"/>
          <w:szCs w:val="23"/>
        </w:rPr>
        <w:t>y</w:t>
      </w: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Univerzity Karlovy.</w:t>
      </w:r>
    </w:p>
    <w:p w14:paraId="698BD4EA" w14:textId="1EFEC6D1" w:rsidR="000523BC" w:rsidRPr="00A9193F" w:rsidRDefault="000523BC" w:rsidP="00A9193F">
      <w:pPr>
        <w:pStyle w:val="Odstavecseseznamem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9193F">
        <w:rPr>
          <w:rFonts w:ascii="Cambria" w:eastAsia="Cambria" w:hAnsi="Cambria" w:cs="Cambria"/>
          <w:color w:val="000000" w:themeColor="text1"/>
          <w:sz w:val="23"/>
          <w:szCs w:val="23"/>
        </w:rPr>
        <w:t>Fakulta umožňuje přestup mezi studijními programy uskutečňovanými v různých jazycích výuky.</w:t>
      </w:r>
    </w:p>
    <w:p w14:paraId="7AD2F56F" w14:textId="297BA3B6" w:rsidR="755A5462" w:rsidRPr="00A9193F" w:rsidRDefault="755A5462" w:rsidP="00A9193F">
      <w:pPr>
        <w:pStyle w:val="Odstavecseseznamem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9193F">
        <w:rPr>
          <w:rFonts w:ascii="Cambria" w:eastAsia="Cambria" w:hAnsi="Cambria" w:cs="Cambria"/>
          <w:sz w:val="23"/>
          <w:szCs w:val="23"/>
        </w:rPr>
        <w:t>Pro povolení přestupu</w:t>
      </w:r>
      <w:r w:rsidR="000E1751" w:rsidRPr="00A9193F">
        <w:rPr>
          <w:rFonts w:ascii="Cambria" w:eastAsia="Cambria" w:hAnsi="Cambria" w:cs="Cambria"/>
          <w:sz w:val="23"/>
          <w:szCs w:val="23"/>
        </w:rPr>
        <w:t xml:space="preserve"> </w:t>
      </w:r>
      <w:r w:rsidR="71F358B5" w:rsidRPr="00A9193F">
        <w:rPr>
          <w:rFonts w:ascii="Cambria" w:eastAsia="Cambria" w:hAnsi="Cambria" w:cs="Cambria"/>
          <w:sz w:val="23"/>
          <w:szCs w:val="23"/>
        </w:rPr>
        <w:t xml:space="preserve">je nutno v počátečním </w:t>
      </w:r>
      <w:r w:rsidR="0055501B" w:rsidRPr="00A9193F">
        <w:rPr>
          <w:rFonts w:ascii="Cambria" w:eastAsia="Cambria" w:hAnsi="Cambria" w:cs="Cambria"/>
          <w:sz w:val="23"/>
          <w:szCs w:val="23"/>
        </w:rPr>
        <w:t>studijním programu</w:t>
      </w:r>
      <w:r w:rsidR="71F358B5" w:rsidRPr="00A9193F">
        <w:rPr>
          <w:rFonts w:ascii="Cambria" w:eastAsia="Cambria" w:hAnsi="Cambria" w:cs="Cambria"/>
          <w:sz w:val="23"/>
          <w:szCs w:val="23"/>
        </w:rPr>
        <w:t xml:space="preserve"> získat</w:t>
      </w:r>
      <w:r w:rsidR="06348F7B" w:rsidRPr="00A9193F">
        <w:rPr>
          <w:rFonts w:ascii="Cambria" w:eastAsia="Cambria" w:hAnsi="Cambria" w:cs="Cambria"/>
          <w:sz w:val="23"/>
          <w:szCs w:val="23"/>
        </w:rPr>
        <w:t xml:space="preserve"> a v rámci žádosti o přestup doložit</w:t>
      </w:r>
      <w:r w:rsidR="71F358B5" w:rsidRPr="00A9193F">
        <w:rPr>
          <w:rFonts w:ascii="Cambria" w:eastAsia="Cambria" w:hAnsi="Cambria" w:cs="Cambria"/>
          <w:sz w:val="23"/>
          <w:szCs w:val="23"/>
        </w:rPr>
        <w:t xml:space="preserve"> </w:t>
      </w:r>
      <w:r w:rsidR="00BC2F3E" w:rsidRPr="00A9193F">
        <w:rPr>
          <w:rFonts w:ascii="Cambria" w:eastAsia="Cambria" w:hAnsi="Cambria" w:cs="Cambria"/>
          <w:sz w:val="23"/>
          <w:szCs w:val="23"/>
        </w:rPr>
        <w:t xml:space="preserve">zisk ekvivalentu </w:t>
      </w:r>
      <w:r w:rsidR="7B722054" w:rsidRPr="00A9193F">
        <w:rPr>
          <w:rFonts w:ascii="Cambria" w:eastAsia="Cambria" w:hAnsi="Cambria" w:cs="Cambria"/>
          <w:sz w:val="23"/>
          <w:szCs w:val="23"/>
        </w:rPr>
        <w:t>30</w:t>
      </w:r>
      <w:r w:rsidR="71F358B5" w:rsidRPr="00A9193F">
        <w:rPr>
          <w:rFonts w:ascii="Cambria" w:eastAsia="Cambria" w:hAnsi="Cambria" w:cs="Cambria"/>
          <w:sz w:val="23"/>
          <w:szCs w:val="23"/>
        </w:rPr>
        <w:t xml:space="preserve"> kreditů.</w:t>
      </w:r>
    </w:p>
    <w:p w14:paraId="54C5ABA6" w14:textId="77D2C93A" w:rsidR="00717509" w:rsidRPr="00717509" w:rsidRDefault="0055501B" w:rsidP="00717509">
      <w:pPr>
        <w:pStyle w:val="Odstavecseseznamem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A9193F">
        <w:rPr>
          <w:rFonts w:ascii="Cambria" w:eastAsia="Cambria" w:hAnsi="Cambria" w:cs="Cambria"/>
          <w:sz w:val="23"/>
          <w:szCs w:val="23"/>
        </w:rPr>
        <w:lastRenderedPageBreak/>
        <w:t xml:space="preserve">Pro povolení přestupu musí student dále úspěšně absolvovat program celoživotního vzdělání, který fakulta určila jako </w:t>
      </w:r>
      <w:r w:rsidR="008A642A" w:rsidRPr="00A9193F">
        <w:rPr>
          <w:rFonts w:ascii="Cambria" w:eastAsia="Cambria" w:hAnsi="Cambria" w:cs="Cambria"/>
          <w:sz w:val="23"/>
          <w:szCs w:val="23"/>
        </w:rPr>
        <w:t>přípravu pro studenty, kteří mají zájem o přestup do</w:t>
      </w:r>
      <w:r w:rsidR="00A9193F" w:rsidRPr="00A9193F">
        <w:rPr>
          <w:rFonts w:ascii="Cambria" w:eastAsia="Cambria" w:hAnsi="Cambria" w:cs="Cambria"/>
          <w:sz w:val="23"/>
          <w:szCs w:val="23"/>
        </w:rPr>
        <w:t> </w:t>
      </w:r>
      <w:r w:rsidR="008A642A" w:rsidRPr="00A9193F">
        <w:rPr>
          <w:rFonts w:ascii="Cambria" w:eastAsia="Cambria" w:hAnsi="Cambria" w:cs="Cambria"/>
          <w:sz w:val="23"/>
          <w:szCs w:val="23"/>
        </w:rPr>
        <w:t>pokračovacího studijního programu</w:t>
      </w:r>
      <w:r w:rsidR="00A9193F" w:rsidRPr="00A9193F">
        <w:rPr>
          <w:rFonts w:ascii="Cambria" w:eastAsia="Cambria" w:hAnsi="Cambria" w:cs="Cambria"/>
          <w:sz w:val="23"/>
          <w:szCs w:val="23"/>
        </w:rPr>
        <w:t>. V</w:t>
      </w:r>
      <w:r w:rsidR="008A642A" w:rsidRPr="00A9193F">
        <w:rPr>
          <w:rFonts w:ascii="Cambria" w:eastAsia="Cambria" w:hAnsi="Cambria" w:cs="Cambria"/>
          <w:sz w:val="23"/>
          <w:szCs w:val="23"/>
        </w:rPr>
        <w:t xml:space="preserve"> rámci tohoto programu je ověřena znalost jazyka výuky podle čl. 47 odst. 5. </w:t>
      </w:r>
      <w:r w:rsidR="00A9193F" w:rsidRPr="00A9193F">
        <w:rPr>
          <w:rFonts w:ascii="Cambria" w:eastAsia="Cambria" w:hAnsi="Cambria" w:cs="Cambria"/>
          <w:sz w:val="23"/>
          <w:szCs w:val="23"/>
        </w:rPr>
        <w:t>Studijního a zkušebního řádu univerzity.</w:t>
      </w:r>
    </w:p>
    <w:p w14:paraId="507F6307" w14:textId="23DE62AD" w:rsidR="008A642A" w:rsidRPr="00A9193F" w:rsidRDefault="005E596B" w:rsidP="00A9193F">
      <w:p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>
        <w:rPr>
          <w:rFonts w:ascii="Cambria" w:eastAsia="Cambria" w:hAnsi="Cambria" w:cs="Cambria"/>
          <w:sz w:val="23"/>
          <w:szCs w:val="23"/>
        </w:rPr>
        <w:t>6</w:t>
      </w:r>
      <w:r w:rsidR="003544A3" w:rsidRPr="00A9193F">
        <w:rPr>
          <w:rFonts w:ascii="Cambria" w:eastAsia="Cambria" w:hAnsi="Cambria" w:cs="Cambria"/>
          <w:sz w:val="23"/>
          <w:szCs w:val="23"/>
        </w:rPr>
        <w:t xml:space="preserve">. </w:t>
      </w:r>
      <w:r w:rsidR="003544A3" w:rsidRPr="00A9193F">
        <w:rPr>
          <w:rFonts w:ascii="Cambria" w:eastAsia="Cambria" w:hAnsi="Cambria" w:cs="Cambria"/>
          <w:sz w:val="23"/>
          <w:szCs w:val="23"/>
        </w:rPr>
        <w:tab/>
      </w:r>
      <w:r w:rsidR="008A642A" w:rsidRPr="00A9193F">
        <w:rPr>
          <w:rFonts w:ascii="Cambria" w:eastAsia="Cambria" w:hAnsi="Cambria" w:cs="Cambria"/>
          <w:sz w:val="23"/>
          <w:szCs w:val="23"/>
        </w:rPr>
        <w:t>Pro konkrétní studijní programy stanovuje fakulta další podmínky obsažené v </w:t>
      </w:r>
      <w:r w:rsidR="000E1751" w:rsidRPr="00A9193F">
        <w:rPr>
          <w:rFonts w:ascii="Cambria" w:eastAsia="Cambria" w:hAnsi="Cambria" w:cs="Cambria"/>
          <w:sz w:val="23"/>
          <w:szCs w:val="23"/>
        </w:rPr>
        <w:t>P</w:t>
      </w:r>
      <w:r w:rsidR="008A642A" w:rsidRPr="00A9193F">
        <w:rPr>
          <w:rFonts w:ascii="Cambria" w:eastAsia="Cambria" w:hAnsi="Cambria" w:cs="Cambria"/>
          <w:sz w:val="23"/>
          <w:szCs w:val="23"/>
        </w:rPr>
        <w:t xml:space="preserve">říloze </w:t>
      </w:r>
      <w:r w:rsidR="000E1751" w:rsidRPr="00A9193F">
        <w:rPr>
          <w:rFonts w:ascii="Cambria" w:eastAsia="Cambria" w:hAnsi="Cambria" w:cs="Cambria"/>
          <w:sz w:val="23"/>
          <w:szCs w:val="23"/>
        </w:rPr>
        <w:t>č.</w:t>
      </w:r>
      <w:r w:rsidR="003544A3" w:rsidRPr="00A9193F">
        <w:rPr>
          <w:rFonts w:ascii="Cambria" w:eastAsia="Cambria" w:hAnsi="Cambria" w:cs="Cambria"/>
          <w:sz w:val="23"/>
          <w:szCs w:val="23"/>
        </w:rPr>
        <w:t> </w:t>
      </w:r>
      <w:r w:rsidR="000E1751" w:rsidRPr="00A9193F">
        <w:rPr>
          <w:rFonts w:ascii="Cambria" w:eastAsia="Cambria" w:hAnsi="Cambria" w:cs="Cambria"/>
          <w:sz w:val="23"/>
          <w:szCs w:val="23"/>
        </w:rPr>
        <w:t xml:space="preserve">2 </w:t>
      </w:r>
      <w:r w:rsidR="008A642A" w:rsidRPr="00A9193F">
        <w:rPr>
          <w:rFonts w:ascii="Cambria" w:eastAsia="Cambria" w:hAnsi="Cambria" w:cs="Cambria"/>
          <w:sz w:val="23"/>
          <w:szCs w:val="23"/>
        </w:rPr>
        <w:t>k těmto Pravidlům.</w:t>
      </w:r>
    </w:p>
    <w:p w14:paraId="46F83D3A" w14:textId="77777777" w:rsidR="00E4001C" w:rsidRPr="00AD684F" w:rsidRDefault="00E4001C" w:rsidP="00AD684F">
      <w:pPr>
        <w:spacing w:after="0" w:line="240" w:lineRule="auto"/>
        <w:jc w:val="center"/>
        <w:rPr>
          <w:rFonts w:ascii="Cambria" w:eastAsia="Cambria" w:hAnsi="Cambria" w:cs="Cambria"/>
          <w:strike/>
          <w:color w:val="000000" w:themeColor="text1"/>
          <w:sz w:val="23"/>
          <w:szCs w:val="23"/>
        </w:rPr>
      </w:pPr>
    </w:p>
    <w:p w14:paraId="585BA736" w14:textId="6E373EDD" w:rsidR="00E4001C" w:rsidRPr="00AD684F" w:rsidRDefault="00E4001C" w:rsidP="00AD684F">
      <w:pPr>
        <w:spacing w:after="0" w:line="240" w:lineRule="auto"/>
        <w:jc w:val="center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Čl. </w:t>
      </w:r>
      <w:r w:rsidR="00F13E10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1</w:t>
      </w:r>
      <w:r w:rsidR="007E0DA6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4</w:t>
      </w:r>
    </w:p>
    <w:p w14:paraId="4F2AB110" w14:textId="77777777" w:rsidR="00E4001C" w:rsidRDefault="00E4001C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b/>
          <w:bCs/>
          <w:color w:val="000000" w:themeColor="text1"/>
          <w:sz w:val="23"/>
          <w:szCs w:val="23"/>
        </w:rPr>
        <w:t>Změna formy studia</w:t>
      </w:r>
    </w:p>
    <w:p w14:paraId="4D8B2488" w14:textId="77777777" w:rsidR="00AD684F" w:rsidRPr="00AD684F" w:rsidRDefault="00AD684F" w:rsidP="00AD684F">
      <w:pPr>
        <w:spacing w:after="0" w:line="240" w:lineRule="auto"/>
        <w:jc w:val="center"/>
        <w:rPr>
          <w:rFonts w:ascii="Cambria" w:eastAsia="Cambria" w:hAnsi="Cambria" w:cs="Cambria"/>
          <w:b/>
          <w:bCs/>
          <w:color w:val="000000" w:themeColor="text1"/>
          <w:sz w:val="23"/>
          <w:szCs w:val="23"/>
        </w:rPr>
      </w:pPr>
    </w:p>
    <w:p w14:paraId="33D7829D" w14:textId="24698406" w:rsidR="00E4001C" w:rsidRPr="00AD684F" w:rsidRDefault="39FCFFE1" w:rsidP="00520895">
      <w:p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1.</w:t>
      </w:r>
      <w:r w:rsidR="007E0DA6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ab/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Je-li studijní program na fakultě uskutečňován ve více formách st</w:t>
      </w:r>
      <w:r w:rsidRPr="00AD684F">
        <w:rPr>
          <w:rFonts w:ascii="Cambria" w:eastAsia="Cambria" w:hAnsi="Cambria" w:cs="Cambria"/>
          <w:sz w:val="23"/>
          <w:szCs w:val="23"/>
        </w:rPr>
        <w:t xml:space="preserve">udia, může student </w:t>
      </w:r>
      <w:r w:rsidR="22D68DA1" w:rsidRPr="00AD684F">
        <w:rPr>
          <w:rFonts w:ascii="Cambria" w:eastAsia="Cambria" w:hAnsi="Cambria" w:cs="Cambria"/>
          <w:sz w:val="23"/>
          <w:szCs w:val="23"/>
        </w:rPr>
        <w:t xml:space="preserve">v souladu s čl. 3 odst. 5 </w:t>
      </w:r>
      <w:r w:rsidR="007E0DA6" w:rsidRPr="00AD684F">
        <w:rPr>
          <w:rFonts w:ascii="Cambria" w:eastAsia="Cambria" w:hAnsi="Cambria" w:cs="Cambria"/>
          <w:sz w:val="23"/>
          <w:szCs w:val="23"/>
        </w:rPr>
        <w:t xml:space="preserve">Studijního a zkušebního řádu univerzity </w:t>
      </w:r>
      <w:r w:rsidRPr="00AD684F">
        <w:rPr>
          <w:rFonts w:ascii="Cambria" w:eastAsia="Cambria" w:hAnsi="Cambria" w:cs="Cambria"/>
          <w:sz w:val="23"/>
          <w:szCs w:val="23"/>
        </w:rPr>
        <w:t>požádat děkana o změnu formy studia.</w:t>
      </w:r>
    </w:p>
    <w:p w14:paraId="6DBA85AB" w14:textId="61354BDF" w:rsidR="00E4001C" w:rsidRPr="00AD684F" w:rsidRDefault="39FCFFE1" w:rsidP="00520895">
      <w:pPr>
        <w:spacing w:after="0" w:line="240" w:lineRule="auto"/>
        <w:ind w:left="284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sz w:val="23"/>
          <w:szCs w:val="23"/>
        </w:rPr>
        <w:t>2.</w:t>
      </w:r>
      <w:r w:rsidR="00E4001C" w:rsidRPr="00AD684F">
        <w:rPr>
          <w:rFonts w:ascii="Cambria" w:hAnsi="Cambria"/>
          <w:sz w:val="23"/>
          <w:szCs w:val="23"/>
        </w:rPr>
        <w:tab/>
      </w:r>
      <w:r w:rsidRPr="00AD684F">
        <w:rPr>
          <w:rFonts w:ascii="Cambria" w:eastAsia="Cambria" w:hAnsi="Cambria" w:cs="Cambria"/>
          <w:sz w:val="23"/>
          <w:szCs w:val="23"/>
        </w:rPr>
        <w:t xml:space="preserve">Děkan žádosti o změnu formy studia vyhoví, podá-li student žádost </w:t>
      </w:r>
      <w:r w:rsidR="00367788" w:rsidRPr="00AD684F">
        <w:rPr>
          <w:rFonts w:ascii="Cambria" w:eastAsia="Cambria" w:hAnsi="Cambria" w:cs="Cambria"/>
          <w:sz w:val="23"/>
          <w:szCs w:val="23"/>
        </w:rPr>
        <w:t>za následujících podmínek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:</w:t>
      </w:r>
    </w:p>
    <w:p w14:paraId="27A6D9A6" w14:textId="39B882B4" w:rsidR="00E4001C" w:rsidRPr="00AD684F" w:rsidRDefault="00E4001C" w:rsidP="00800494">
      <w:pPr>
        <w:pStyle w:val="Odstavecseseznamem"/>
        <w:numPr>
          <w:ilvl w:val="0"/>
          <w:numId w:val="14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po </w:t>
      </w:r>
      <w:r w:rsidRPr="00AD684F">
        <w:rPr>
          <w:rFonts w:ascii="Cambria" w:eastAsia="Cambria" w:hAnsi="Cambria" w:cs="Cambria"/>
          <w:sz w:val="23"/>
          <w:szCs w:val="23"/>
        </w:rPr>
        <w:t>zápisu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do studia, nejpozději však do zahájení akademického roku v prvním ročníku studia;</w:t>
      </w:r>
    </w:p>
    <w:p w14:paraId="6E0D6CE4" w14:textId="6D7B95BA" w:rsidR="00E4001C" w:rsidRPr="00AD684F" w:rsidRDefault="39FCFFE1" w:rsidP="00800494">
      <w:pPr>
        <w:pStyle w:val="Odstavecseseznamem"/>
        <w:numPr>
          <w:ilvl w:val="0"/>
          <w:numId w:val="14"/>
        </w:numPr>
        <w:spacing w:after="0" w:line="240" w:lineRule="auto"/>
        <w:ind w:left="851" w:hanging="284"/>
        <w:jc w:val="both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v </w:t>
      </w:r>
      <w:r w:rsidRPr="00AD684F">
        <w:rPr>
          <w:rFonts w:ascii="Cambria" w:eastAsia="Cambria" w:hAnsi="Cambria" w:cs="Cambria"/>
          <w:sz w:val="23"/>
          <w:szCs w:val="23"/>
        </w:rPr>
        <w:t>prvním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a vyšším ročníku studia vždy po splnění podmínek pro postup do dalšího ročníku studia a</w:t>
      </w:r>
      <w:r w:rsidR="00F13E10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zároveň po začátku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elektronické</w:t>
      </w:r>
      <w:r w:rsidR="00F13E10" w:rsidRPr="00AD684F">
        <w:rPr>
          <w:rFonts w:ascii="Cambria" w:eastAsia="Cambria" w:hAnsi="Cambria" w:cs="Cambria"/>
          <w:color w:val="000000" w:themeColor="text1"/>
          <w:sz w:val="23"/>
          <w:szCs w:val="23"/>
        </w:rPr>
        <w:t>ho</w:t>
      </w:r>
      <w:r w:rsidRPr="00AD684F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zápisu do dalšího ročníku, nejpozději však do zahájení dalšího akademického roku.</w:t>
      </w:r>
    </w:p>
    <w:p w14:paraId="2422FF4A" w14:textId="77777777" w:rsidR="00154BB0" w:rsidRDefault="00154BB0" w:rsidP="007E0DA6">
      <w:pPr>
        <w:spacing w:after="0" w:line="240" w:lineRule="auto"/>
        <w:ind w:left="284" w:hanging="284"/>
        <w:jc w:val="center"/>
        <w:rPr>
          <w:rFonts w:ascii="Cambria" w:eastAsia="Cambria" w:hAnsi="Cambria" w:cs="Cambria"/>
          <w:sz w:val="23"/>
          <w:szCs w:val="23"/>
          <w:highlight w:val="yellow"/>
        </w:rPr>
      </w:pPr>
    </w:p>
    <w:p w14:paraId="0EDF464C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ČÁST TŘETÍ </w:t>
      </w:r>
    </w:p>
    <w:p w14:paraId="26988683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Studium v doktorských studijních programech</w:t>
      </w:r>
      <w:r w:rsidRPr="00665FDB">
        <w:rPr>
          <w:rFonts w:ascii="Cambria" w:hAnsi="Cambria"/>
          <w:sz w:val="23"/>
          <w:szCs w:val="23"/>
        </w:rPr>
        <w:t> </w:t>
      </w:r>
    </w:p>
    <w:p w14:paraId="446D2336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29EC9D5E" w14:textId="3018EDE0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Čl. </w:t>
      </w:r>
      <w:r w:rsidR="00F13E10">
        <w:rPr>
          <w:rFonts w:ascii="Cambria" w:hAnsi="Cambria"/>
          <w:sz w:val="23"/>
          <w:szCs w:val="23"/>
        </w:rPr>
        <w:t>1</w:t>
      </w:r>
      <w:r w:rsidR="007E0DA6">
        <w:rPr>
          <w:rFonts w:ascii="Cambria" w:hAnsi="Cambria"/>
          <w:sz w:val="23"/>
          <w:szCs w:val="23"/>
        </w:rPr>
        <w:t>5</w:t>
      </w:r>
    </w:p>
    <w:p w14:paraId="755DF550" w14:textId="77777777" w:rsidR="00665FDB" w:rsidRPr="00665FDB" w:rsidRDefault="00665FDB" w:rsidP="00665FDB">
      <w:pPr>
        <w:spacing w:after="0" w:line="240" w:lineRule="auto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3098F9EC" w14:textId="77777777" w:rsidR="00665FDB" w:rsidRPr="00665FDB" w:rsidRDefault="00665FDB" w:rsidP="00800494">
      <w:pPr>
        <w:numPr>
          <w:ilvl w:val="0"/>
          <w:numId w:val="16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Studium v doktorském studijním programu probíhá podle schváleného individuálního studijního plánu pod vedením školitele. Student může studijní plán upřesňovat během celého studia se souhlasem oborové rady nebo na její podnět. </w:t>
      </w:r>
    </w:p>
    <w:p w14:paraId="77B88FF3" w14:textId="77777777" w:rsidR="00665FDB" w:rsidRPr="00665FDB" w:rsidRDefault="00665FDB" w:rsidP="00800494">
      <w:pPr>
        <w:numPr>
          <w:ilvl w:val="0"/>
          <w:numId w:val="1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Studijní plán stanovuje plnění studijních povinností, zejména: </w:t>
      </w:r>
    </w:p>
    <w:p w14:paraId="7E774679" w14:textId="77777777" w:rsidR="00665FDB" w:rsidRPr="00665FDB" w:rsidRDefault="00665FDB" w:rsidP="00800494">
      <w:pPr>
        <w:numPr>
          <w:ilvl w:val="0"/>
          <w:numId w:val="18"/>
        </w:numPr>
        <w:spacing w:after="0" w:line="240" w:lineRule="auto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plánovaný průběh výzkumné a vědecké činnosti včetně studijních pobytů a zahraničních stáží; </w:t>
      </w:r>
    </w:p>
    <w:p w14:paraId="40D7910F" w14:textId="77777777" w:rsidR="00665FDB" w:rsidRPr="00665FDB" w:rsidRDefault="00665FDB" w:rsidP="00800494">
      <w:pPr>
        <w:numPr>
          <w:ilvl w:val="0"/>
          <w:numId w:val="19"/>
        </w:numPr>
        <w:spacing w:after="0" w:line="240" w:lineRule="auto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zkoušky požadované ke studiu; počet a věcný obsah předepsaných zkoušek jsou v souladu s oprávněním uskutečňovat příslušný studijní program; </w:t>
      </w:r>
    </w:p>
    <w:p w14:paraId="28E4C517" w14:textId="77777777" w:rsidR="00665FDB" w:rsidRPr="00665FDB" w:rsidRDefault="00665FDB" w:rsidP="00800494">
      <w:pPr>
        <w:numPr>
          <w:ilvl w:val="0"/>
          <w:numId w:val="20"/>
        </w:numPr>
        <w:spacing w:after="0" w:line="240" w:lineRule="auto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téma disertační práce a jméno školitele, příp. konzultanta; </w:t>
      </w:r>
    </w:p>
    <w:p w14:paraId="6B69D89F" w14:textId="77777777" w:rsidR="00665FDB" w:rsidRPr="00665FDB" w:rsidRDefault="00665FDB" w:rsidP="00800494">
      <w:pPr>
        <w:numPr>
          <w:ilvl w:val="0"/>
          <w:numId w:val="21"/>
        </w:numPr>
        <w:spacing w:after="0" w:line="240" w:lineRule="auto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termíny plnění stanovených povinností - studijní povinnosti doktorského studia jsou v individuálním studijním plánu rozloženy do standardní doby studia. </w:t>
      </w:r>
    </w:p>
    <w:p w14:paraId="56A840B9" w14:textId="77777777" w:rsidR="00665FDB" w:rsidRPr="00665FDB" w:rsidRDefault="00665FDB" w:rsidP="00800494">
      <w:pPr>
        <w:numPr>
          <w:ilvl w:val="0"/>
          <w:numId w:val="22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Student doktorského studia je povinen publikovat výsledky svého bádání způsobem obvyklým v příslušném vědním oboru a v souladu s doporučením pro sestavování individuálních studijních plánů vydaným oborovou radou; současně je podle pokynů oddělení vědy fakulty povinen své publikace včas a náležitě vykazovat, zejména pak do příslušných elektronických databází. Jen publikace dedikované fakultě a řádně vykázané v modulu OBD systému IS Věda se považují za relevantní z hlediska povinností studia. </w:t>
      </w:r>
    </w:p>
    <w:p w14:paraId="0FC7E7E1" w14:textId="77777777" w:rsidR="00665FDB" w:rsidRPr="00665FDB" w:rsidRDefault="00665FDB" w:rsidP="00800494">
      <w:pPr>
        <w:numPr>
          <w:ilvl w:val="0"/>
          <w:numId w:val="2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Student doktorského studia je povinen vykazovat absolvované zahraniční stáže do příslušných elektronických databází. </w:t>
      </w:r>
    </w:p>
    <w:p w14:paraId="03176115" w14:textId="77777777" w:rsidR="00665FDB" w:rsidRPr="00665FDB" w:rsidRDefault="00665FDB" w:rsidP="00800494">
      <w:pPr>
        <w:numPr>
          <w:ilvl w:val="0"/>
          <w:numId w:val="24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V souladu se čl. 49 studijního a zkušebního řádu univerzity probíhá studium vždy pod vedením školitele, kterého navrhuje oborová rada a jmenuje děkan. Při změně školitele se postupuje obdobně. Školitel, který není profesorem nebo docentem, může být v rámci fakulty školitelem nejvýše dvou studentů, pokud ho schválí Vědecká rada fakulty. Děkan může, v odůvodněných případech, na základě žádosti předsedy příslušné oborové rady udělit výjimku pro překročení tohoto limitu. </w:t>
      </w:r>
    </w:p>
    <w:p w14:paraId="32F41AE7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lastRenderedPageBreak/>
        <w:t> </w:t>
      </w:r>
    </w:p>
    <w:p w14:paraId="59B8D334" w14:textId="58964F3C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Čl. </w:t>
      </w:r>
      <w:r w:rsidR="00F13E10">
        <w:rPr>
          <w:rFonts w:ascii="Cambria" w:hAnsi="Cambria"/>
          <w:sz w:val="23"/>
          <w:szCs w:val="23"/>
        </w:rPr>
        <w:t>1</w:t>
      </w:r>
      <w:r w:rsidR="007E0DA6">
        <w:rPr>
          <w:rFonts w:ascii="Cambria" w:hAnsi="Cambria"/>
          <w:sz w:val="23"/>
          <w:szCs w:val="23"/>
        </w:rPr>
        <w:t>6</w:t>
      </w:r>
      <w:r w:rsidRPr="00665FDB">
        <w:rPr>
          <w:rFonts w:ascii="Cambria" w:hAnsi="Cambria"/>
          <w:sz w:val="23"/>
          <w:szCs w:val="23"/>
        </w:rPr>
        <w:t> </w:t>
      </w:r>
    </w:p>
    <w:p w14:paraId="228B6715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Hlasování per rollam</w:t>
      </w:r>
      <w:r w:rsidRPr="00665FDB">
        <w:rPr>
          <w:rFonts w:ascii="Cambria" w:hAnsi="Cambria"/>
          <w:sz w:val="23"/>
          <w:szCs w:val="23"/>
        </w:rPr>
        <w:t> </w:t>
      </w:r>
    </w:p>
    <w:p w14:paraId="58FE4766" w14:textId="77777777" w:rsidR="00665FDB" w:rsidRPr="00665FDB" w:rsidRDefault="00665FDB" w:rsidP="00800494">
      <w:pPr>
        <w:numPr>
          <w:ilvl w:val="0"/>
          <w:numId w:val="25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Předseda oborové rady může vyhlásit hlasování mimo zasedání oborové rady (dále jen „hlasování per rollam“), jde-li o neodkladnou záležitost nebo o návrh, k jehož projednání není možné nebo účelné svolat zasedání oborové rady. </w:t>
      </w:r>
    </w:p>
    <w:p w14:paraId="2E060BCB" w14:textId="77777777" w:rsidR="00665FDB" w:rsidRPr="00665FDB" w:rsidRDefault="00665FDB" w:rsidP="00800494">
      <w:pPr>
        <w:numPr>
          <w:ilvl w:val="0"/>
          <w:numId w:val="26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Vyhlášení hlasování, znění návrhu se rozešlou členům oborové rady prostřednictvím elektronické konference. Ve vyhlášení se uvede lhůta pro hlasování, která činí nejméně 5 dní. </w:t>
      </w:r>
    </w:p>
    <w:p w14:paraId="38FF2843" w14:textId="77777777" w:rsidR="00665FDB" w:rsidRPr="00665FDB" w:rsidRDefault="00665FDB" w:rsidP="00800494">
      <w:pPr>
        <w:numPr>
          <w:ilvl w:val="0"/>
          <w:numId w:val="27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Člen elektronickou formou zašle souhlas, nesouhlas, nebo zdržení se, ve lhůtě podle odstavce 2, jinak je jeho hlas neplatný. Stejnou formou a ve stejné lhůtě může člen hlasování per rollam odmítnout. </w:t>
      </w:r>
    </w:p>
    <w:p w14:paraId="2FB8710D" w14:textId="77777777" w:rsidR="00665FDB" w:rsidRPr="00665FDB" w:rsidRDefault="00665FDB" w:rsidP="00800494">
      <w:pPr>
        <w:numPr>
          <w:ilvl w:val="0"/>
          <w:numId w:val="2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Návrh se považuje za schválený, jestliže s ním vyslovila souhlas nadpoloviční většina všech členů; to neplatí, jestliže hlasování per rollam o návrhu odmítla nejméně jedna třetina všech členů. </w:t>
      </w:r>
    </w:p>
    <w:p w14:paraId="51D5C9FA" w14:textId="77777777" w:rsidR="00665FDB" w:rsidRPr="00665FDB" w:rsidRDefault="00665FDB" w:rsidP="00800494">
      <w:pPr>
        <w:numPr>
          <w:ilvl w:val="0"/>
          <w:numId w:val="29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Zápis o hlasování per rollam je součástí zápisu z řádného jednání oborové rady. </w:t>
      </w:r>
    </w:p>
    <w:p w14:paraId="11B255E3" w14:textId="77777777" w:rsidR="00665FDB" w:rsidRPr="00665FDB" w:rsidRDefault="00665FDB" w:rsidP="00665FDB">
      <w:pPr>
        <w:spacing w:after="0" w:line="240" w:lineRule="auto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0195A5AF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6501D13C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11C4E083" w14:textId="286C3458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Čl. </w:t>
      </w:r>
      <w:r w:rsidR="00F13E10">
        <w:rPr>
          <w:rFonts w:ascii="Cambria" w:hAnsi="Cambria"/>
          <w:sz w:val="23"/>
          <w:szCs w:val="23"/>
        </w:rPr>
        <w:t>1</w:t>
      </w:r>
      <w:r w:rsidR="007E0DA6">
        <w:rPr>
          <w:rFonts w:ascii="Cambria" w:hAnsi="Cambria"/>
          <w:sz w:val="23"/>
          <w:szCs w:val="23"/>
        </w:rPr>
        <w:t>7</w:t>
      </w:r>
    </w:p>
    <w:p w14:paraId="48E5CE3E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Pravidla pro volbu profilace</w:t>
      </w:r>
      <w:r w:rsidRPr="00665FDB">
        <w:rPr>
          <w:rFonts w:ascii="Cambria" w:hAnsi="Cambria"/>
          <w:sz w:val="23"/>
          <w:szCs w:val="23"/>
        </w:rPr>
        <w:t> </w:t>
      </w:r>
    </w:p>
    <w:p w14:paraId="3325F365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(k čl. 51 odst. 3 Studijního a zkušebního řádu univerzity) </w:t>
      </w:r>
    </w:p>
    <w:p w14:paraId="154B5111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0571A490" w14:textId="77777777" w:rsidR="00665FDB" w:rsidRPr="00665FDB" w:rsidRDefault="00665FDB" w:rsidP="00B94CFA">
      <w:pPr>
        <w:tabs>
          <w:tab w:val="num" w:pos="72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Profilaci si student doktorského studia volí v přihlášce do studia. </w:t>
      </w:r>
    </w:p>
    <w:p w14:paraId="73C2E24E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1670BACE" w14:textId="39D4AC74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Čl. </w:t>
      </w:r>
      <w:r w:rsidR="00F13E10">
        <w:rPr>
          <w:rFonts w:ascii="Cambria" w:hAnsi="Cambria"/>
          <w:sz w:val="23"/>
          <w:szCs w:val="23"/>
        </w:rPr>
        <w:t>1</w:t>
      </w:r>
      <w:r w:rsidR="007E0DA6">
        <w:rPr>
          <w:rFonts w:ascii="Cambria" w:hAnsi="Cambria"/>
          <w:sz w:val="23"/>
          <w:szCs w:val="23"/>
        </w:rPr>
        <w:t>8</w:t>
      </w:r>
    </w:p>
    <w:p w14:paraId="7DBB3D09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Rozprava k tématu disertační práce</w:t>
      </w:r>
      <w:r w:rsidRPr="00665FDB">
        <w:rPr>
          <w:rFonts w:ascii="Cambria" w:hAnsi="Cambria"/>
          <w:sz w:val="23"/>
          <w:szCs w:val="23"/>
        </w:rPr>
        <w:t> </w:t>
      </w:r>
    </w:p>
    <w:p w14:paraId="1321780F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(k čl. 56 odst. 3 Studijního a zkušebního řádu univerzity) </w:t>
      </w:r>
    </w:p>
    <w:p w14:paraId="06079F9C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6D82D413" w14:textId="2493EE95" w:rsidR="00665FDB" w:rsidRPr="00665FDB" w:rsidRDefault="00665FDB" w:rsidP="00800494">
      <w:pPr>
        <w:numPr>
          <w:ilvl w:val="0"/>
          <w:numId w:val="31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Rozprava k tématu disertační práce (dále jen „rozprava“) představuje diskusi nad dosavadní přípravou disertační práce, její metodologií a předběžných zjištěních výzkumu. Cílem rozpravy je ověření teoretického ukotvení a metodologie disertační práce. V průběhu rozpravy studující představuje a obhajuje dosavadní dvouletou práci na svém disertačním projektu a nastavuje si konkrétní plán další práce na výzkumu a psaní disertace tak, aby jeho či její studium bylo ukončeno ve standardní době studia, max. ve standardní době standardní době studia + jeden rok. </w:t>
      </w:r>
    </w:p>
    <w:p w14:paraId="4F0EC3C7" w14:textId="77777777" w:rsidR="00665FDB" w:rsidRPr="00665FDB" w:rsidRDefault="00665FDB" w:rsidP="00800494">
      <w:pPr>
        <w:numPr>
          <w:ilvl w:val="0"/>
          <w:numId w:val="32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Rozprava v základu ověřuje, zda má studující pevně vymezené a promyšlené teoretické ukotvení své práce a zda zvolená metodologie odpovídá výzkumným otázkám a cílům disertace; zda se kompetentně orientuje v hlavních teoriích a konceptech svého oboru; zda dobře zná historický i současný kontext odborných debat a zvolených přístupů; zda umí propojit teorie s metodologií a odůvodnit výběr metod i jejich přínosy a limity; a zda dokáže kriticky reflektovat svůj výzkumný projekt. Rozprava dále prověřuje znalost odborné terminologie a práce se zdroji, schopnost reakce na oponentní otázky a argumentaci v rámci odborné diskuse.  </w:t>
      </w:r>
    </w:p>
    <w:p w14:paraId="04799245" w14:textId="77777777" w:rsidR="00665FDB" w:rsidRPr="00665FDB" w:rsidRDefault="00665FDB" w:rsidP="00800494">
      <w:pPr>
        <w:numPr>
          <w:ilvl w:val="0"/>
          <w:numId w:val="3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Rozprava se koná před zkušební komisí, která je zpravidla tříčlenná, nesmí mít však méně než dva členy. </w:t>
      </w:r>
    </w:p>
    <w:p w14:paraId="46ED26E6" w14:textId="77777777" w:rsidR="00665FDB" w:rsidRPr="00665FDB" w:rsidRDefault="00665FDB" w:rsidP="00800494">
      <w:pPr>
        <w:numPr>
          <w:ilvl w:val="0"/>
          <w:numId w:val="34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Komisi jmenuje děkan/děkanka na návrh garanta či garantky studijního programu. </w:t>
      </w:r>
    </w:p>
    <w:p w14:paraId="12FA2A7C" w14:textId="77777777" w:rsidR="00665FDB" w:rsidRPr="00665FDB" w:rsidRDefault="00665FDB" w:rsidP="00800494">
      <w:pPr>
        <w:numPr>
          <w:ilvl w:val="0"/>
          <w:numId w:val="35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Funkce předsedy či předsedkyně komise není slučitelná s funkcí školitele a konzultanta studujícího doktorského studijního programu. </w:t>
      </w:r>
    </w:p>
    <w:p w14:paraId="223CA43A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333A3FF8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5CB4E462" w14:textId="743106ED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lastRenderedPageBreak/>
        <w:t>Čl. </w:t>
      </w:r>
      <w:r w:rsidR="00B94CFA">
        <w:rPr>
          <w:rFonts w:ascii="Cambria" w:hAnsi="Cambria"/>
          <w:sz w:val="23"/>
          <w:szCs w:val="23"/>
        </w:rPr>
        <w:t>19</w:t>
      </w:r>
      <w:r w:rsidRPr="00665FDB">
        <w:rPr>
          <w:rFonts w:ascii="Cambria" w:hAnsi="Cambria"/>
          <w:sz w:val="23"/>
          <w:szCs w:val="23"/>
        </w:rPr>
        <w:t> </w:t>
      </w:r>
    </w:p>
    <w:p w14:paraId="22AA74E5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Podmínky pro konání rozpravy</w:t>
      </w:r>
      <w:r w:rsidRPr="00665FDB">
        <w:rPr>
          <w:rFonts w:ascii="Cambria" w:hAnsi="Cambria"/>
          <w:sz w:val="23"/>
          <w:szCs w:val="23"/>
        </w:rPr>
        <w:t> </w:t>
      </w:r>
    </w:p>
    <w:p w14:paraId="0053413F" w14:textId="77777777" w:rsidR="00665FDB" w:rsidRPr="00665FDB" w:rsidRDefault="00665FDB" w:rsidP="00800494">
      <w:pPr>
        <w:numPr>
          <w:ilvl w:val="0"/>
          <w:numId w:val="38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V individuálním studijním plánu studujícího je rozprava zařazena do letního semestru druhého ročníku studia. V případě nesplnění rozpravy ve druhém ročníku studia je oprava možná nejpozději v letním semestru třetího ročníku studia. </w:t>
      </w:r>
    </w:p>
    <w:p w14:paraId="14FACF61" w14:textId="443D38B1" w:rsidR="00665FDB" w:rsidRPr="00665FDB" w:rsidRDefault="00665FDB" w:rsidP="00800494">
      <w:pPr>
        <w:numPr>
          <w:ilvl w:val="0"/>
          <w:numId w:val="39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 xml:space="preserve">Studující předkládá prostřednictvím Oddělení doktorských studií fakulty nejméně s měsíčním předstihem před konáním rozpravy </w:t>
      </w:r>
      <w:r w:rsidR="00B94CFA">
        <w:rPr>
          <w:rFonts w:ascii="Cambria" w:hAnsi="Cambria"/>
          <w:sz w:val="23"/>
          <w:szCs w:val="23"/>
        </w:rPr>
        <w:t>písemný materiál, který zahrnuje</w:t>
      </w:r>
      <w:r w:rsidRPr="00665FDB">
        <w:rPr>
          <w:rFonts w:ascii="Cambria" w:hAnsi="Cambria"/>
          <w:sz w:val="23"/>
          <w:szCs w:val="23"/>
        </w:rPr>
        <w:t>: aktualizovanou strukturu a obsah disertace</w:t>
      </w:r>
      <w:r w:rsidR="00651C87">
        <w:rPr>
          <w:rFonts w:ascii="Cambria" w:hAnsi="Cambria"/>
          <w:sz w:val="23"/>
          <w:szCs w:val="23"/>
        </w:rPr>
        <w:t>,</w:t>
      </w:r>
      <w:r w:rsidRPr="00665FDB">
        <w:rPr>
          <w:rFonts w:ascii="Cambria" w:hAnsi="Cambria"/>
          <w:sz w:val="23"/>
          <w:szCs w:val="23"/>
        </w:rPr>
        <w:t xml:space="preserve"> teoretické ukotvení disertační práce; zvolenou metodologii; průběžný stav výzkumu disertační práce. Podrobnosti formátu odevzdávaného materiálu jsou uvedeny pro každý program doktorského studia v sylabu předmětu rozpravy.  </w:t>
      </w:r>
    </w:p>
    <w:p w14:paraId="3EAB3ADA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 </w:t>
      </w:r>
    </w:p>
    <w:p w14:paraId="49FD8C78" w14:textId="2EBF799D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Čl. </w:t>
      </w:r>
      <w:r w:rsidR="00F13E10">
        <w:rPr>
          <w:rFonts w:ascii="Cambria" w:hAnsi="Cambria"/>
          <w:sz w:val="23"/>
          <w:szCs w:val="23"/>
        </w:rPr>
        <w:t>2</w:t>
      </w:r>
      <w:r w:rsidR="00B94CFA">
        <w:rPr>
          <w:rFonts w:ascii="Cambria" w:hAnsi="Cambria"/>
          <w:sz w:val="23"/>
          <w:szCs w:val="23"/>
        </w:rPr>
        <w:t>0</w:t>
      </w:r>
    </w:p>
    <w:p w14:paraId="1F02B82E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Disertační práce a Státní závěrečná zkouška</w:t>
      </w:r>
      <w:r w:rsidRPr="00665FDB">
        <w:rPr>
          <w:rFonts w:ascii="Cambria" w:hAnsi="Cambria"/>
          <w:sz w:val="23"/>
          <w:szCs w:val="23"/>
        </w:rPr>
        <w:t> </w:t>
      </w:r>
    </w:p>
    <w:p w14:paraId="4660755B" w14:textId="77777777" w:rsidR="00665FDB" w:rsidRPr="00665FDB" w:rsidRDefault="00665FDB" w:rsidP="00800494">
      <w:pPr>
        <w:numPr>
          <w:ilvl w:val="0"/>
          <w:numId w:val="40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Student se hlásí k obhajobě tehdy, má-li splněny všechny dílčí studijní povinnosti stanovené ve svém individuálním studijním plánu. </w:t>
      </w:r>
    </w:p>
    <w:p w14:paraId="7D830A2F" w14:textId="77777777" w:rsidR="00665FDB" w:rsidRPr="00665FDB" w:rsidRDefault="00665FDB" w:rsidP="00800494">
      <w:pPr>
        <w:numPr>
          <w:ilvl w:val="0"/>
          <w:numId w:val="41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Disertační práci odevzdává student v termínech stanovených harmonogramem akademického roku, nejpozději však 6 měsíců před uplynutím maximální doby studia. </w:t>
      </w:r>
    </w:p>
    <w:p w14:paraId="272A9D05" w14:textId="77777777" w:rsidR="00665FDB" w:rsidRPr="00665FDB" w:rsidRDefault="00665FDB" w:rsidP="00800494">
      <w:pPr>
        <w:numPr>
          <w:ilvl w:val="0"/>
          <w:numId w:val="42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Disertační práce musí odpovídat metodologickým standardům oboru a být samostatným přínosem pro jeho rozvoj. Práce musí mít příslušné formální náležitosti: obsah, soupis použité literatury a dalších zdrojů, abstrakt v češtině a v angličtině, pokud byla práce vypracována v jiném jazyce než v českém nebo anglickém, může být abstrakt také v tomto jiném jazyce, klíčová slova v češtině a v angličtině, případně další náležitosti stanovené příslušnou oborovou radou. Pokyny týkající se formálních náležitostí, úpravy a odevzdání disertační práce jsou zveřejněné na internetových stránkách fakulty. </w:t>
      </w:r>
    </w:p>
    <w:p w14:paraId="28D68AAE" w14:textId="77159CD2" w:rsidR="00665FDB" w:rsidRPr="00665FDB" w:rsidRDefault="00665FDB" w:rsidP="00800494">
      <w:pPr>
        <w:numPr>
          <w:ilvl w:val="0"/>
          <w:numId w:val="43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Disertační práce je napsána v monografické formě. Disertační práci lze odevzdat také ve formě souboru tematicky jednotných publikací opatřených integrujícím textem, pokud tak je ustanoveno v pravidlech příslušného studijního programu. Konkrétní počty a konkretizace druhu publikací, rozsah provázejícího textu jsou pro každý studijní program stanoveny individuálně tak, aby to odpovídalo zvyklostem daným v studovaném oboru. Příslušné detailní informace jsou zveřejněny na internetových stránkách fakulty.  </w:t>
      </w:r>
    </w:p>
    <w:p w14:paraId="49930216" w14:textId="77777777" w:rsidR="00665FDB" w:rsidRPr="00665FDB" w:rsidRDefault="00665FDB" w:rsidP="00800494">
      <w:pPr>
        <w:numPr>
          <w:ilvl w:val="0"/>
          <w:numId w:val="44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Komise pro obhajobu disertační práce má 5 členů; předsedu a členy zkušební komise jmenuje děkan fakulty na návrh oborové rady. Alespoň jeden člen komise nesmí být členem akademické obce fakulty. </w:t>
      </w:r>
    </w:p>
    <w:p w14:paraId="27C3EDC5" w14:textId="77777777" w:rsidR="00665FDB" w:rsidRPr="00665FDB" w:rsidRDefault="00665FDB" w:rsidP="00800494">
      <w:pPr>
        <w:numPr>
          <w:ilvl w:val="0"/>
          <w:numId w:val="45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Student má právo obdržet oponentské posudky nejpozději 7 dní před konáním obhajoby. </w:t>
      </w:r>
    </w:p>
    <w:p w14:paraId="22856800" w14:textId="48DEFCB5" w:rsidR="00665FDB" w:rsidRPr="00665FDB" w:rsidRDefault="00665FDB" w:rsidP="00800494">
      <w:pPr>
        <w:numPr>
          <w:ilvl w:val="0"/>
          <w:numId w:val="46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Obhajoba disertační práce se koná v jazyce, v němž je daný studijní program uskutečňován. Obhajobu je možné konat též v angličtině či jiném jazyce, který je opodstatněn jazykem či tématem disertační práce</w:t>
      </w:r>
      <w:r w:rsidR="00A01F70">
        <w:rPr>
          <w:rFonts w:ascii="Cambria" w:hAnsi="Cambria"/>
          <w:sz w:val="23"/>
          <w:szCs w:val="23"/>
        </w:rPr>
        <w:t>, pokud s tím všichni z</w:t>
      </w:r>
      <w:r w:rsidR="00651C87">
        <w:rPr>
          <w:rFonts w:ascii="Cambria" w:hAnsi="Cambria"/>
          <w:sz w:val="23"/>
          <w:szCs w:val="23"/>
        </w:rPr>
        <w:t>ú</w:t>
      </w:r>
      <w:r w:rsidR="00A01F70">
        <w:rPr>
          <w:rFonts w:ascii="Cambria" w:hAnsi="Cambria"/>
          <w:sz w:val="23"/>
          <w:szCs w:val="23"/>
        </w:rPr>
        <w:t>čast</w:t>
      </w:r>
      <w:r w:rsidR="00651C87">
        <w:rPr>
          <w:rFonts w:ascii="Cambria" w:hAnsi="Cambria"/>
          <w:sz w:val="23"/>
          <w:szCs w:val="23"/>
        </w:rPr>
        <w:t>nění souhlasí.</w:t>
      </w:r>
      <w:r w:rsidRPr="00665FDB">
        <w:rPr>
          <w:rFonts w:ascii="Cambria" w:hAnsi="Cambria"/>
          <w:sz w:val="23"/>
          <w:szCs w:val="23"/>
        </w:rPr>
        <w:t> </w:t>
      </w:r>
    </w:p>
    <w:p w14:paraId="72F37BC6" w14:textId="2F8E2335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Čl. </w:t>
      </w:r>
      <w:r w:rsidR="00F13E10">
        <w:rPr>
          <w:rFonts w:ascii="Cambria" w:hAnsi="Cambria"/>
          <w:sz w:val="23"/>
          <w:szCs w:val="23"/>
        </w:rPr>
        <w:t>2</w:t>
      </w:r>
      <w:r w:rsidR="00A01F70">
        <w:rPr>
          <w:rFonts w:ascii="Cambria" w:hAnsi="Cambria"/>
          <w:sz w:val="23"/>
          <w:szCs w:val="23"/>
        </w:rPr>
        <w:t>1</w:t>
      </w:r>
      <w:r w:rsidRPr="00665FDB">
        <w:rPr>
          <w:rFonts w:ascii="Cambria" w:hAnsi="Cambria"/>
          <w:sz w:val="23"/>
          <w:szCs w:val="23"/>
        </w:rPr>
        <w:t> </w:t>
      </w:r>
    </w:p>
    <w:p w14:paraId="01E0487B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b/>
          <w:bCs/>
          <w:sz w:val="23"/>
          <w:szCs w:val="23"/>
        </w:rPr>
        <w:t>Státní závěrečná zkouška</w:t>
      </w:r>
      <w:r w:rsidRPr="00665FDB">
        <w:rPr>
          <w:rFonts w:ascii="Cambria" w:hAnsi="Cambria"/>
          <w:sz w:val="23"/>
          <w:szCs w:val="23"/>
        </w:rPr>
        <w:t> </w:t>
      </w:r>
    </w:p>
    <w:p w14:paraId="14493961" w14:textId="77777777" w:rsidR="00665FDB" w:rsidRPr="00665FDB" w:rsidRDefault="00665FDB" w:rsidP="00665FDB">
      <w:pPr>
        <w:spacing w:after="0" w:line="240" w:lineRule="auto"/>
        <w:jc w:val="center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(k čl. 63 Studijního a zkušebního řádu univerzity) </w:t>
      </w:r>
    </w:p>
    <w:p w14:paraId="031A7B90" w14:textId="4A6332D7" w:rsidR="00665FDB" w:rsidRPr="00665FDB" w:rsidRDefault="00665FDB" w:rsidP="00A01F70">
      <w:pPr>
        <w:spacing w:after="0" w:line="240" w:lineRule="auto"/>
        <w:ind w:left="360"/>
        <w:jc w:val="both"/>
        <w:rPr>
          <w:rFonts w:ascii="Cambria" w:hAnsi="Cambria"/>
          <w:sz w:val="23"/>
          <w:szCs w:val="23"/>
        </w:rPr>
      </w:pPr>
      <w:r w:rsidRPr="00665FDB">
        <w:rPr>
          <w:rFonts w:ascii="Cambria" w:hAnsi="Cambria"/>
          <w:sz w:val="23"/>
          <w:szCs w:val="23"/>
        </w:rPr>
        <w:t>Je-li to důvodné nebo účelné, je možné konat státní závěrečnou zkoušku zcela distančně nebo částečně distanční formou. </w:t>
      </w:r>
    </w:p>
    <w:p w14:paraId="6DE43140" w14:textId="4E277D9C" w:rsidR="4A9D614B" w:rsidRPr="00046596" w:rsidRDefault="4A9D614B" w:rsidP="00520895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255D1632" w14:textId="76B12EEE" w:rsidR="00D61906" w:rsidRPr="00994838" w:rsidRDefault="0CC4A27C" w:rsidP="005E4FE5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0994838">
        <w:rPr>
          <w:rFonts w:ascii="Cambria" w:eastAsia="Cambria" w:hAnsi="Cambria" w:cs="Cambria"/>
          <w:sz w:val="23"/>
          <w:szCs w:val="23"/>
        </w:rPr>
        <w:t xml:space="preserve">ČÁST </w:t>
      </w:r>
      <w:r w:rsidR="1376ABAC" w:rsidRPr="00994838">
        <w:rPr>
          <w:rFonts w:ascii="Cambria" w:eastAsia="Cambria" w:hAnsi="Cambria" w:cs="Cambria"/>
          <w:sz w:val="23"/>
          <w:szCs w:val="23"/>
        </w:rPr>
        <w:t>PÁ</w:t>
      </w:r>
      <w:r w:rsidRPr="00994838">
        <w:rPr>
          <w:rFonts w:ascii="Cambria" w:eastAsia="Cambria" w:hAnsi="Cambria" w:cs="Cambria"/>
          <w:sz w:val="23"/>
          <w:szCs w:val="23"/>
        </w:rPr>
        <w:t>TÁ</w:t>
      </w:r>
    </w:p>
    <w:p w14:paraId="19208596" w14:textId="6746AF11" w:rsidR="00190617" w:rsidRPr="00994838" w:rsidRDefault="003C2104" w:rsidP="005E4FE5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994838">
        <w:rPr>
          <w:rFonts w:ascii="Cambria" w:eastAsia="Cambria" w:hAnsi="Cambria" w:cs="Cambria"/>
          <w:b/>
          <w:bCs/>
          <w:sz w:val="23"/>
          <w:szCs w:val="23"/>
        </w:rPr>
        <w:t>Přechodná a závěrečná ustanovení</w:t>
      </w:r>
    </w:p>
    <w:p w14:paraId="62C033E9" w14:textId="5B4CEA42" w:rsidR="512AB851" w:rsidRPr="00046596" w:rsidRDefault="512AB851" w:rsidP="005E4FE5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5C6CF602" w14:textId="688A42E9" w:rsidR="003C2104" w:rsidRPr="00046596" w:rsidRDefault="479A8482" w:rsidP="005E4FE5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4B543C4">
        <w:rPr>
          <w:rFonts w:ascii="Cambria" w:eastAsia="Cambria" w:hAnsi="Cambria" w:cs="Cambria"/>
          <w:sz w:val="23"/>
          <w:szCs w:val="23"/>
        </w:rPr>
        <w:t xml:space="preserve">Čl. </w:t>
      </w:r>
      <w:r w:rsidR="007E0DA6">
        <w:rPr>
          <w:rFonts w:ascii="Cambria" w:eastAsia="Cambria" w:hAnsi="Cambria" w:cs="Cambria"/>
          <w:sz w:val="23"/>
          <w:szCs w:val="23"/>
        </w:rPr>
        <w:t>2</w:t>
      </w:r>
      <w:r w:rsidR="00A01F70">
        <w:rPr>
          <w:rFonts w:ascii="Cambria" w:eastAsia="Cambria" w:hAnsi="Cambria" w:cs="Cambria"/>
          <w:sz w:val="23"/>
          <w:szCs w:val="23"/>
        </w:rPr>
        <w:t>2</w:t>
      </w:r>
    </w:p>
    <w:p w14:paraId="271EB31C" w14:textId="3DAD78D9" w:rsidR="00190617" w:rsidRPr="00046596" w:rsidRDefault="242B791E" w:rsidP="005E4FE5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046596">
        <w:rPr>
          <w:rFonts w:ascii="Cambria" w:eastAsia="Cambria" w:hAnsi="Cambria" w:cs="Cambria"/>
          <w:b/>
          <w:bCs/>
          <w:sz w:val="23"/>
          <w:szCs w:val="23"/>
        </w:rPr>
        <w:lastRenderedPageBreak/>
        <w:t>Přechodné ustanovení</w:t>
      </w:r>
    </w:p>
    <w:p w14:paraId="602DE1B2" w14:textId="442D553B" w:rsidR="512AB851" w:rsidRPr="00046596" w:rsidRDefault="512AB851" w:rsidP="005E4FE5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</w:p>
    <w:p w14:paraId="3AC843D8" w14:textId="77777777" w:rsidR="007E0DA6" w:rsidRDefault="002E7D7F" w:rsidP="00800494">
      <w:pPr>
        <w:pStyle w:val="Odstavecseseznamem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>
        <w:rPr>
          <w:rFonts w:ascii="Cambria" w:eastAsia="Cambria" w:hAnsi="Cambria" w:cs="Cambria"/>
          <w:sz w:val="23"/>
          <w:szCs w:val="23"/>
        </w:rPr>
        <w:t xml:space="preserve">Práva </w:t>
      </w:r>
      <w:r w:rsidRPr="007E0DA6">
        <w:rPr>
          <w:rFonts w:ascii="Cambria" w:eastAsia="Cambria" w:hAnsi="Cambria" w:cs="Cambria"/>
          <w:sz w:val="23"/>
          <w:szCs w:val="23"/>
        </w:rPr>
        <w:t>a povinnosti studentů, kteří započali své studium přede dnem nabytí účinnosti těchto Pravidel, se řídí dosavadními Pravidly pro organizaci studia na Fakultě humanitních studií Univerzity Karlovy, ve znění pozdějších předpisů. Práva a povinnosti studentů, kteří započali studium v akademickém roce 2026/2027, se řídí těmito Pravi</w:t>
      </w:r>
      <w:r w:rsidR="00845B8A">
        <w:rPr>
          <w:rFonts w:ascii="Cambria" w:eastAsia="Cambria" w:hAnsi="Cambria" w:cs="Cambria"/>
          <w:sz w:val="23"/>
          <w:szCs w:val="23"/>
        </w:rPr>
        <w:t>d</w:t>
      </w:r>
      <w:r w:rsidRPr="007E0DA6">
        <w:rPr>
          <w:rFonts w:ascii="Cambria" w:eastAsia="Cambria" w:hAnsi="Cambria" w:cs="Cambria"/>
          <w:sz w:val="23"/>
          <w:szCs w:val="23"/>
        </w:rPr>
        <w:t>ly, ve znění účinném od 1. 10. 2026.</w:t>
      </w:r>
    </w:p>
    <w:p w14:paraId="79C8ED1B" w14:textId="21545186" w:rsidR="00D6178A" w:rsidRPr="007E0DA6" w:rsidRDefault="00D6178A" w:rsidP="00800494">
      <w:pPr>
        <w:pStyle w:val="Odstavecseseznamem"/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7E0DA6">
        <w:rPr>
          <w:rFonts w:ascii="Cambria" w:eastAsia="Cambria" w:hAnsi="Cambria" w:cs="Cambria"/>
          <w:sz w:val="23"/>
          <w:szCs w:val="23"/>
        </w:rPr>
        <w:t>U studentů, kteří se zapsali do studia studijního programu, a jejichž první období výuky v rámci daného studia započalo přede dnem 1. března 2025, se při konání státní doktorské zkoušky a obhajoby disertační práce postupuje podle čl. 13 dosavadních Pravidel pro organizaci studia, ve znění pozdějších změn.</w:t>
      </w:r>
    </w:p>
    <w:p w14:paraId="43C125D9" w14:textId="5D1A1445" w:rsidR="512AB851" w:rsidRPr="00046596" w:rsidRDefault="512AB851" w:rsidP="005E4FE5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</w:p>
    <w:p w14:paraId="2203222A" w14:textId="79D355F4" w:rsidR="00740D77" w:rsidRPr="00046596" w:rsidRDefault="479A8482" w:rsidP="005E4FE5">
      <w:pPr>
        <w:spacing w:after="0" w:line="240" w:lineRule="auto"/>
        <w:jc w:val="center"/>
        <w:rPr>
          <w:rFonts w:ascii="Cambria" w:eastAsia="Cambria" w:hAnsi="Cambria" w:cs="Cambria"/>
          <w:sz w:val="23"/>
          <w:szCs w:val="23"/>
        </w:rPr>
      </w:pPr>
      <w:r w:rsidRPr="04B543C4">
        <w:rPr>
          <w:rFonts w:ascii="Cambria" w:eastAsia="Cambria" w:hAnsi="Cambria" w:cs="Cambria"/>
          <w:sz w:val="23"/>
          <w:szCs w:val="23"/>
        </w:rPr>
        <w:t xml:space="preserve">Čl. </w:t>
      </w:r>
      <w:r w:rsidR="007E0DA6">
        <w:rPr>
          <w:rFonts w:ascii="Cambria" w:eastAsia="Cambria" w:hAnsi="Cambria" w:cs="Cambria"/>
          <w:sz w:val="23"/>
          <w:szCs w:val="23"/>
        </w:rPr>
        <w:t>2</w:t>
      </w:r>
      <w:r w:rsidR="00A01F70">
        <w:rPr>
          <w:rFonts w:ascii="Cambria" w:eastAsia="Cambria" w:hAnsi="Cambria" w:cs="Cambria"/>
          <w:sz w:val="23"/>
          <w:szCs w:val="23"/>
        </w:rPr>
        <w:t>3</w:t>
      </w:r>
    </w:p>
    <w:p w14:paraId="7BF42B45" w14:textId="559A783A" w:rsidR="00190617" w:rsidRPr="00046596" w:rsidRDefault="242B791E" w:rsidP="005E4FE5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046596">
        <w:rPr>
          <w:rFonts w:ascii="Cambria" w:eastAsia="Cambria" w:hAnsi="Cambria" w:cs="Cambria"/>
          <w:b/>
          <w:bCs/>
          <w:sz w:val="23"/>
          <w:szCs w:val="23"/>
        </w:rPr>
        <w:t>Závěrečná ustanovení</w:t>
      </w:r>
    </w:p>
    <w:p w14:paraId="255A1D31" w14:textId="4F08C1E3" w:rsidR="512AB851" w:rsidRPr="00046596" w:rsidRDefault="512AB851" w:rsidP="005E4FE5">
      <w:pPr>
        <w:spacing w:after="0" w:line="240" w:lineRule="auto"/>
        <w:jc w:val="center"/>
        <w:rPr>
          <w:rFonts w:ascii="Cambria" w:eastAsia="Cambria" w:hAnsi="Cambria" w:cs="Cambria"/>
          <w:b/>
          <w:bCs/>
          <w:sz w:val="23"/>
          <w:szCs w:val="23"/>
        </w:rPr>
      </w:pPr>
    </w:p>
    <w:p w14:paraId="2546279A" w14:textId="16B228BF" w:rsidR="003F3848" w:rsidRPr="00046596" w:rsidRDefault="242B791E" w:rsidP="00800494">
      <w:pPr>
        <w:pStyle w:val="Odstavecseseznamem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046596">
        <w:rPr>
          <w:rFonts w:ascii="Cambria" w:eastAsia="Cambria" w:hAnsi="Cambria" w:cs="Cambria"/>
          <w:sz w:val="23"/>
          <w:szCs w:val="23"/>
        </w:rPr>
        <w:t xml:space="preserve">Zrušují se Pravidla pro organizaci studia </w:t>
      </w:r>
      <w:r w:rsidR="00994838" w:rsidRPr="00154BB0">
        <w:rPr>
          <w:rFonts w:ascii="Cambria" w:eastAsia="Cambria" w:hAnsi="Cambria" w:cs="Cambria"/>
          <w:sz w:val="23"/>
          <w:szCs w:val="23"/>
          <w:highlight w:val="yellow"/>
        </w:rPr>
        <w:t>(…)</w:t>
      </w:r>
      <w:r w:rsidR="00994838">
        <w:rPr>
          <w:rFonts w:ascii="Cambria" w:eastAsia="Cambria" w:hAnsi="Cambria" w:cs="Cambria"/>
          <w:sz w:val="23"/>
          <w:szCs w:val="23"/>
        </w:rPr>
        <w:t xml:space="preserve"> </w:t>
      </w:r>
      <w:r w:rsidRPr="00046596">
        <w:rPr>
          <w:rFonts w:ascii="Cambria" w:eastAsia="Cambria" w:hAnsi="Cambria" w:cs="Cambria"/>
          <w:sz w:val="23"/>
          <w:szCs w:val="23"/>
        </w:rPr>
        <w:t xml:space="preserve">schválená Akademickým senátem univerzity dne </w:t>
      </w:r>
      <w:r w:rsidR="00994838" w:rsidRPr="00154BB0">
        <w:rPr>
          <w:rFonts w:ascii="Cambria" w:eastAsia="Cambria" w:hAnsi="Cambria" w:cs="Cambria"/>
          <w:sz w:val="23"/>
          <w:szCs w:val="23"/>
          <w:highlight w:val="yellow"/>
        </w:rPr>
        <w:t>(…)</w:t>
      </w:r>
      <w:r w:rsidRPr="00046596">
        <w:rPr>
          <w:rFonts w:ascii="Cambria" w:eastAsia="Cambria" w:hAnsi="Cambria" w:cs="Cambria"/>
          <w:sz w:val="23"/>
          <w:szCs w:val="23"/>
        </w:rPr>
        <w:t>.</w:t>
      </w:r>
      <w:r w:rsidR="00994838">
        <w:rPr>
          <w:rFonts w:ascii="Cambria" w:eastAsia="Cambria" w:hAnsi="Cambria" w:cs="Cambria"/>
          <w:sz w:val="23"/>
          <w:szCs w:val="23"/>
        </w:rPr>
        <w:t xml:space="preserve"> </w:t>
      </w:r>
      <w:r w:rsidR="25A32FCF" w:rsidRPr="00994838">
        <w:rPr>
          <w:rFonts w:ascii="Cambria" w:eastAsia="Cambria" w:hAnsi="Cambria" w:cs="Cambria"/>
          <w:sz w:val="23"/>
          <w:szCs w:val="23"/>
          <w:highlight w:val="yellow"/>
        </w:rPr>
        <w:t>/</w:t>
      </w:r>
      <w:r w:rsidR="00994838" w:rsidRPr="00994838">
        <w:rPr>
          <w:rFonts w:ascii="Cambria" w:eastAsia="Cambria" w:hAnsi="Cambria" w:cs="Cambria"/>
          <w:sz w:val="23"/>
          <w:szCs w:val="23"/>
          <w:highlight w:val="yellow"/>
        </w:rPr>
        <w:t>/</w:t>
      </w:r>
      <w:r w:rsidR="25A32FCF" w:rsidRPr="00046596">
        <w:rPr>
          <w:rFonts w:ascii="Cambria" w:eastAsia="Cambria" w:hAnsi="Cambria" w:cs="Cambria"/>
          <w:sz w:val="23"/>
          <w:szCs w:val="23"/>
        </w:rPr>
        <w:t xml:space="preserve"> schválená senátem fakulty dne </w:t>
      </w:r>
      <w:r w:rsidR="00994838" w:rsidRPr="00154BB0">
        <w:rPr>
          <w:rFonts w:ascii="Cambria" w:eastAsia="Cambria" w:hAnsi="Cambria" w:cs="Cambria"/>
          <w:sz w:val="23"/>
          <w:szCs w:val="23"/>
          <w:highlight w:val="yellow"/>
        </w:rPr>
        <w:t>(…)</w:t>
      </w:r>
      <w:r w:rsidR="25A32FCF" w:rsidRPr="00046596">
        <w:rPr>
          <w:rFonts w:ascii="Cambria" w:eastAsia="Cambria" w:hAnsi="Cambria" w:cs="Cambria"/>
          <w:sz w:val="23"/>
          <w:szCs w:val="23"/>
        </w:rPr>
        <w:t>, ve znění pozdějších změn schválených senátem fakulty</w:t>
      </w:r>
      <w:r w:rsidR="00A268EE">
        <w:rPr>
          <w:rFonts w:ascii="Cambria" w:eastAsia="Cambria" w:hAnsi="Cambria" w:cs="Cambria"/>
          <w:sz w:val="23"/>
          <w:szCs w:val="23"/>
        </w:rPr>
        <w:t xml:space="preserve">. </w:t>
      </w:r>
    </w:p>
    <w:p w14:paraId="7F49AD49" w14:textId="5A3DB5C1" w:rsidR="003F3848" w:rsidRPr="00046596" w:rsidRDefault="242B791E" w:rsidP="00800494">
      <w:pPr>
        <w:pStyle w:val="Odstavecseseznamem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046596">
        <w:rPr>
          <w:rFonts w:ascii="Cambria" w:eastAsia="Cambria" w:hAnsi="Cambria" w:cs="Cambria"/>
          <w:sz w:val="23"/>
          <w:szCs w:val="23"/>
        </w:rPr>
        <w:t xml:space="preserve">Tato pravidla byla schválena Akademickým senátem fakulty dne </w:t>
      </w:r>
      <w:r w:rsidR="00994838" w:rsidRPr="00154BB0">
        <w:rPr>
          <w:rFonts w:ascii="Cambria" w:eastAsia="Cambria" w:hAnsi="Cambria" w:cs="Cambria"/>
          <w:sz w:val="23"/>
          <w:szCs w:val="23"/>
          <w:highlight w:val="yellow"/>
        </w:rPr>
        <w:t>(…)</w:t>
      </w:r>
      <w:r w:rsidR="25A32FCF" w:rsidRPr="00046596">
        <w:rPr>
          <w:rFonts w:ascii="Cambria" w:eastAsia="Cambria" w:hAnsi="Cambria" w:cs="Cambria"/>
          <w:sz w:val="23"/>
          <w:szCs w:val="23"/>
        </w:rPr>
        <w:t>.</w:t>
      </w:r>
    </w:p>
    <w:p w14:paraId="15FBB39C" w14:textId="2E4AB917" w:rsidR="003F3848" w:rsidRPr="00046596" w:rsidRDefault="25A32FCF" w:rsidP="00800494">
      <w:pPr>
        <w:pStyle w:val="Odstavecseseznamem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046596">
        <w:rPr>
          <w:rFonts w:ascii="Cambria" w:eastAsia="Cambria" w:hAnsi="Cambria" w:cs="Cambria"/>
          <w:sz w:val="23"/>
          <w:szCs w:val="23"/>
        </w:rPr>
        <w:t>Tato pravidla</w:t>
      </w:r>
      <w:r w:rsidR="242B791E" w:rsidRPr="00046596">
        <w:rPr>
          <w:rFonts w:ascii="Cambria" w:eastAsia="Cambria" w:hAnsi="Cambria" w:cs="Cambria"/>
          <w:sz w:val="23"/>
          <w:szCs w:val="23"/>
        </w:rPr>
        <w:t xml:space="preserve"> nabývají platnosti dnem schválení Akademickým senátem </w:t>
      </w:r>
      <w:r w:rsidRPr="00046596">
        <w:rPr>
          <w:rFonts w:ascii="Cambria" w:eastAsia="Cambria" w:hAnsi="Cambria" w:cs="Cambria"/>
          <w:sz w:val="23"/>
          <w:szCs w:val="23"/>
        </w:rPr>
        <w:t>U</w:t>
      </w:r>
      <w:r w:rsidR="242B791E" w:rsidRPr="00046596">
        <w:rPr>
          <w:rFonts w:ascii="Cambria" w:eastAsia="Cambria" w:hAnsi="Cambria" w:cs="Cambria"/>
          <w:sz w:val="23"/>
          <w:szCs w:val="23"/>
        </w:rPr>
        <w:t>niverzity</w:t>
      </w:r>
      <w:r w:rsidRPr="00046596">
        <w:rPr>
          <w:rFonts w:ascii="Cambria" w:eastAsia="Cambria" w:hAnsi="Cambria" w:cs="Cambria"/>
          <w:sz w:val="23"/>
          <w:szCs w:val="23"/>
        </w:rPr>
        <w:t xml:space="preserve"> Karlovy</w:t>
      </w:r>
      <w:r w:rsidR="00162A16">
        <w:rPr>
          <w:rFonts w:ascii="Cambria" w:eastAsia="Cambria" w:hAnsi="Cambria" w:cs="Cambria"/>
          <w:sz w:val="23"/>
          <w:szCs w:val="23"/>
        </w:rPr>
        <w:t>.</w:t>
      </w:r>
    </w:p>
    <w:p w14:paraId="00119D7A" w14:textId="2A389F52" w:rsidR="00AD684F" w:rsidRDefault="242B791E" w:rsidP="00800494">
      <w:pPr>
        <w:pStyle w:val="Odstavecseseznamem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ambria" w:eastAsia="Cambria" w:hAnsi="Cambria" w:cs="Cambria"/>
          <w:sz w:val="23"/>
          <w:szCs w:val="23"/>
        </w:rPr>
      </w:pPr>
      <w:r w:rsidRPr="00046596">
        <w:rPr>
          <w:rFonts w:ascii="Cambria" w:eastAsia="Cambria" w:hAnsi="Cambria" w:cs="Cambria"/>
          <w:sz w:val="23"/>
          <w:szCs w:val="23"/>
        </w:rPr>
        <w:t xml:space="preserve">Tato pravidla nabývají účinnosti dne 1. </w:t>
      </w:r>
      <w:r w:rsidR="25A32FCF" w:rsidRPr="00046596">
        <w:rPr>
          <w:rFonts w:ascii="Cambria" w:eastAsia="Cambria" w:hAnsi="Cambria" w:cs="Cambria"/>
          <w:sz w:val="23"/>
          <w:szCs w:val="23"/>
        </w:rPr>
        <w:t>října</w:t>
      </w:r>
      <w:r w:rsidRPr="00046596">
        <w:rPr>
          <w:rFonts w:ascii="Cambria" w:eastAsia="Cambria" w:hAnsi="Cambria" w:cs="Cambria"/>
          <w:sz w:val="23"/>
          <w:szCs w:val="23"/>
        </w:rPr>
        <w:t xml:space="preserve"> 20</w:t>
      </w:r>
      <w:r w:rsidR="0CC4A27C" w:rsidRPr="00046596">
        <w:rPr>
          <w:rFonts w:ascii="Cambria" w:eastAsia="Cambria" w:hAnsi="Cambria" w:cs="Cambria"/>
          <w:sz w:val="23"/>
          <w:szCs w:val="23"/>
        </w:rPr>
        <w:t>26</w:t>
      </w:r>
      <w:r w:rsidRPr="00046596">
        <w:rPr>
          <w:rFonts w:ascii="Cambria" w:eastAsia="Cambria" w:hAnsi="Cambria" w:cs="Cambria"/>
          <w:sz w:val="23"/>
          <w:szCs w:val="23"/>
        </w:rPr>
        <w:t>.</w:t>
      </w:r>
      <w:r w:rsidR="008057F3">
        <w:rPr>
          <w:rFonts w:ascii="Cambria" w:eastAsia="Cambria" w:hAnsi="Cambria" w:cs="Cambria"/>
          <w:sz w:val="23"/>
          <w:szCs w:val="23"/>
        </w:rPr>
        <w:t xml:space="preserve"> Výjimku tvoří čl. 13, jehož účinnosti dne 1. října 2027.</w:t>
      </w:r>
    </w:p>
    <w:p w14:paraId="0B9BA641" w14:textId="77777777" w:rsidR="00D57194" w:rsidRPr="00E407AA" w:rsidRDefault="00AD684F" w:rsidP="00E407AA">
      <w:pPr>
        <w:spacing w:after="0" w:line="240" w:lineRule="auto"/>
        <w:jc w:val="both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  <w:r>
        <w:rPr>
          <w:rFonts w:ascii="Cambria" w:eastAsia="Cambria" w:hAnsi="Cambria" w:cs="Cambria"/>
          <w:sz w:val="23"/>
          <w:szCs w:val="23"/>
        </w:rPr>
        <w:br w:type="page"/>
      </w:r>
      <w:r w:rsidR="00D57194" w:rsidRPr="00E407AA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lastRenderedPageBreak/>
        <w:t>Příloha č. 1 Pravidel pro organizaci studia Fakulty humanitních studií Univerzity Karlovy</w:t>
      </w:r>
    </w:p>
    <w:p w14:paraId="6D45BFE9" w14:textId="77777777" w:rsidR="00D57194" w:rsidRPr="00D57194" w:rsidRDefault="00D57194" w:rsidP="00E407AA">
      <w:pPr>
        <w:spacing w:after="0" w:line="240" w:lineRule="auto"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27E0459B" w14:textId="77777777" w:rsidR="00D57194" w:rsidRPr="00D57194" w:rsidRDefault="00D57194" w:rsidP="00E407AA">
      <w:pPr>
        <w:spacing w:after="0" w:line="240" w:lineRule="auto"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Počty kreditů nutných pro konání jiné než poslední části státní zkoušky na jednotlivých programech umožňujících se přihlašovat k jednotlivým částem státní zkoušky</w:t>
      </w:r>
    </w:p>
    <w:p w14:paraId="61DB1DCE" w14:textId="77777777" w:rsidR="00D57194" w:rsidRPr="00D57194" w:rsidRDefault="00D57194" w:rsidP="00E407AA">
      <w:pPr>
        <w:spacing w:after="0" w:line="240" w:lineRule="auto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</w:p>
    <w:tbl>
      <w:tblPr>
        <w:tblStyle w:val="Mkatabulky1"/>
        <w:tblW w:w="0" w:type="auto"/>
        <w:tblLook w:val="04A0" w:firstRow="1" w:lastRow="0" w:firstColumn="1" w:lastColumn="0" w:noHBand="0" w:noVBand="1"/>
      </w:tblPr>
      <w:tblGrid>
        <w:gridCol w:w="4390"/>
        <w:gridCol w:w="4536"/>
      </w:tblGrid>
      <w:tr w:rsidR="00D57194" w:rsidRPr="00D57194" w14:paraId="1795F179" w14:textId="77777777" w:rsidTr="002F5FA2">
        <w:tc>
          <w:tcPr>
            <w:tcW w:w="4390" w:type="dxa"/>
          </w:tcPr>
          <w:p w14:paraId="2E134127" w14:textId="77777777" w:rsidR="00D57194" w:rsidRPr="00D57194" w:rsidRDefault="00D57194" w:rsidP="00E407AA">
            <w:pPr>
              <w:rPr>
                <w:rFonts w:ascii="Cambria" w:eastAsia="Calibri" w:hAnsi="Cambria" w:cs="Times New Roman"/>
                <w:b/>
                <w:bCs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b/>
                <w:bCs/>
                <w:sz w:val="23"/>
                <w:szCs w:val="23"/>
              </w:rPr>
              <w:t>Studijní program</w:t>
            </w:r>
          </w:p>
        </w:tc>
        <w:tc>
          <w:tcPr>
            <w:tcW w:w="4536" w:type="dxa"/>
          </w:tcPr>
          <w:p w14:paraId="33B73C6D" w14:textId="77777777" w:rsidR="00D57194" w:rsidRPr="00D57194" w:rsidRDefault="00D57194" w:rsidP="00E407AA">
            <w:pPr>
              <w:rPr>
                <w:rFonts w:ascii="Cambria" w:eastAsia="Calibri" w:hAnsi="Cambria" w:cs="Times New Roman"/>
                <w:b/>
                <w:bCs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b/>
                <w:bCs/>
                <w:sz w:val="23"/>
                <w:szCs w:val="23"/>
              </w:rPr>
              <w:t>Počet kreditů získaných absolvováním předmětů předepsaných studijním plánem</w:t>
            </w:r>
          </w:p>
        </w:tc>
      </w:tr>
      <w:tr w:rsidR="00D57194" w:rsidRPr="00D57194" w14:paraId="3F34F9D2" w14:textId="77777777" w:rsidTr="002F5FA2">
        <w:tc>
          <w:tcPr>
            <w:tcW w:w="4390" w:type="dxa"/>
          </w:tcPr>
          <w:p w14:paraId="6E5D7A8F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Antropologická studia (pro studenty převedené ze studijního oboru Obecná antropologie)</w:t>
            </w:r>
          </w:p>
        </w:tc>
        <w:tc>
          <w:tcPr>
            <w:tcW w:w="4536" w:type="dxa"/>
          </w:tcPr>
          <w:p w14:paraId="1333A45B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24 kreditů za povinné předměty</w:t>
            </w:r>
          </w:p>
        </w:tc>
      </w:tr>
      <w:tr w:rsidR="00D57194" w:rsidRPr="00D57194" w14:paraId="6A465553" w14:textId="77777777" w:rsidTr="002F5FA2">
        <w:tc>
          <w:tcPr>
            <w:tcW w:w="4390" w:type="dxa"/>
          </w:tcPr>
          <w:p w14:paraId="6E60C10E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Antropologická studia</w:t>
            </w:r>
          </w:p>
        </w:tc>
        <w:tc>
          <w:tcPr>
            <w:tcW w:w="4536" w:type="dxa"/>
          </w:tcPr>
          <w:p w14:paraId="10DB3924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30 kreditů za povinné předměty pro první část státní zkoušky; </w:t>
            </w:r>
          </w:p>
          <w:p w14:paraId="452BC1B7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21 kreditů získaných absolvováním povinných předmětů pro druhou část státní zkoušky ve specializaci Filosofická antropologie;</w:t>
            </w:r>
          </w:p>
          <w:p w14:paraId="3AB366B1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29 kreditů získaných absolvováním povinných předmětů pro druhou část státní zkoušky ve specializaci Historická antropologie;</w:t>
            </w:r>
          </w:p>
          <w:p w14:paraId="738FAF55" w14:textId="4A6346D8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33 kreditů získaných absolvováním povinných předmětů pro druhou část státní zkoušky ve specializaci Sociokulturní antropologie</w:t>
            </w:r>
          </w:p>
        </w:tc>
      </w:tr>
      <w:tr w:rsidR="00D57194" w:rsidRPr="00D57194" w14:paraId="2A908C19" w14:textId="77777777" w:rsidTr="002F5FA2">
        <w:tc>
          <w:tcPr>
            <w:tcW w:w="4390" w:type="dxa"/>
          </w:tcPr>
          <w:p w14:paraId="27443E53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Studia občanské společnosti (pro studenty převedené ze studijního oboru Studia občanského sektoru)</w:t>
            </w:r>
          </w:p>
        </w:tc>
        <w:tc>
          <w:tcPr>
            <w:tcW w:w="4536" w:type="dxa"/>
          </w:tcPr>
          <w:p w14:paraId="0017C295" w14:textId="10566030" w:rsidR="00D57194" w:rsidRPr="00D57194" w:rsidRDefault="00BA474C" w:rsidP="00BA474C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>
              <w:rPr>
                <w:rFonts w:ascii="Cambria" w:eastAsia="Calibri" w:hAnsi="Cambria" w:cs="Times New Roman"/>
                <w:sz w:val="23"/>
                <w:szCs w:val="23"/>
              </w:rPr>
              <w:t>23 kreditů</w:t>
            </w:r>
            <w:r w:rsidR="00D57194"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za povinné předměty pro první část státní zkoušky</w:t>
            </w:r>
            <w:r w:rsidR="0055501B">
              <w:rPr>
                <w:rFonts w:ascii="Cambria" w:eastAsia="Calibri" w:hAnsi="Cambria" w:cs="Times New Roman"/>
                <w:sz w:val="23"/>
                <w:szCs w:val="23"/>
              </w:rPr>
              <w:t>,</w:t>
            </w:r>
            <w:r w:rsidR="00D57194"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27 kreditů za</w:t>
            </w:r>
            <w:r w:rsidR="002F5FA2" w:rsidRPr="00E407AA">
              <w:rPr>
                <w:rFonts w:ascii="Cambria" w:eastAsia="Calibri" w:hAnsi="Cambria" w:cs="Times New Roman"/>
                <w:sz w:val="23"/>
                <w:szCs w:val="23"/>
              </w:rPr>
              <w:t> </w:t>
            </w:r>
            <w:r w:rsidR="00D57194" w:rsidRPr="00D57194">
              <w:rPr>
                <w:rFonts w:ascii="Cambria" w:eastAsia="Calibri" w:hAnsi="Cambria" w:cs="Times New Roman"/>
                <w:sz w:val="23"/>
                <w:szCs w:val="23"/>
              </w:rPr>
              <w:t>povinné předměty pro druhou část státní zkoušky</w:t>
            </w:r>
          </w:p>
        </w:tc>
      </w:tr>
      <w:tr w:rsidR="00D57194" w:rsidRPr="00D57194" w14:paraId="76C8E079" w14:textId="77777777" w:rsidTr="002F5FA2">
        <w:tc>
          <w:tcPr>
            <w:tcW w:w="4390" w:type="dxa"/>
          </w:tcPr>
          <w:p w14:paraId="065B56E1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Studia občanské společnosti</w:t>
            </w:r>
          </w:p>
        </w:tc>
        <w:tc>
          <w:tcPr>
            <w:tcW w:w="4536" w:type="dxa"/>
          </w:tcPr>
          <w:p w14:paraId="7920B4E6" w14:textId="32B5E924" w:rsidR="00D57194" w:rsidRPr="00D57194" w:rsidRDefault="00D57194" w:rsidP="00BA474C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21 kreditů za povinné předměty pro první část státní zkoušky</w:t>
            </w:r>
            <w:r w:rsidR="0055501B">
              <w:rPr>
                <w:rFonts w:ascii="Cambria" w:eastAsia="Calibri" w:hAnsi="Cambria" w:cs="Times New Roman"/>
                <w:sz w:val="23"/>
                <w:szCs w:val="23"/>
              </w:rPr>
              <w:t>,</w:t>
            </w: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16 kreditů za povinné předměty pro druhou část státní zkoušky</w:t>
            </w:r>
          </w:p>
        </w:tc>
      </w:tr>
      <w:tr w:rsidR="00D57194" w:rsidRPr="00D57194" w14:paraId="790686D0" w14:textId="77777777" w:rsidTr="002F5FA2">
        <w:tc>
          <w:tcPr>
            <w:tcW w:w="4390" w:type="dxa"/>
          </w:tcPr>
          <w:p w14:paraId="13588B27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Elektronická kultura a sémiotika (pro studenty převedené ze studijního oboru Elektronická kultura a sémiotika)</w:t>
            </w:r>
          </w:p>
        </w:tc>
        <w:tc>
          <w:tcPr>
            <w:tcW w:w="4536" w:type="dxa"/>
          </w:tcPr>
          <w:p w14:paraId="46DF211F" w14:textId="677D03B8" w:rsidR="00D57194" w:rsidRPr="00D57194" w:rsidRDefault="00D57194" w:rsidP="00BA474C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21 kreditů za povinné předměty pro první část státní zkoušky</w:t>
            </w:r>
            <w:r w:rsidR="0055501B">
              <w:rPr>
                <w:rFonts w:ascii="Cambria" w:eastAsia="Calibri" w:hAnsi="Cambria" w:cs="Times New Roman"/>
                <w:sz w:val="23"/>
                <w:szCs w:val="23"/>
              </w:rPr>
              <w:t>,</w:t>
            </w: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35 kreditů za povinné předměty pro druhou část státní zkoušky</w:t>
            </w:r>
          </w:p>
        </w:tc>
      </w:tr>
      <w:tr w:rsidR="00D57194" w:rsidRPr="00D57194" w14:paraId="1D53A4FA" w14:textId="77777777" w:rsidTr="002F5FA2">
        <w:tc>
          <w:tcPr>
            <w:tcW w:w="4390" w:type="dxa"/>
          </w:tcPr>
          <w:p w14:paraId="0A6ED0A1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Elektronická kultura a sémiotika</w:t>
            </w:r>
          </w:p>
        </w:tc>
        <w:tc>
          <w:tcPr>
            <w:tcW w:w="4536" w:type="dxa"/>
          </w:tcPr>
          <w:p w14:paraId="584655BA" w14:textId="48191EBD" w:rsidR="00D57194" w:rsidRPr="00D57194" w:rsidRDefault="00D57194" w:rsidP="00BA474C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20 kreditů za povinné předměty pro první část státní zkoušky</w:t>
            </w:r>
            <w:r w:rsidR="0055501B">
              <w:rPr>
                <w:rFonts w:ascii="Cambria" w:eastAsia="Calibri" w:hAnsi="Cambria" w:cs="Times New Roman"/>
                <w:sz w:val="23"/>
                <w:szCs w:val="23"/>
              </w:rPr>
              <w:t>,</w:t>
            </w: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20 kreditů za povinné předměty pro druhou část státní zkoušky</w:t>
            </w:r>
          </w:p>
        </w:tc>
      </w:tr>
      <w:tr w:rsidR="00D57194" w:rsidRPr="00D57194" w14:paraId="3B04743E" w14:textId="77777777" w:rsidTr="002F5FA2">
        <w:tc>
          <w:tcPr>
            <w:tcW w:w="4390" w:type="dxa"/>
          </w:tcPr>
          <w:p w14:paraId="2CECCD95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Sociální a kulturní ekologie (pro studenty převedené ze studijního oboru Sociální a kulturní ekologie)</w:t>
            </w:r>
          </w:p>
        </w:tc>
        <w:tc>
          <w:tcPr>
            <w:tcW w:w="4536" w:type="dxa"/>
          </w:tcPr>
          <w:p w14:paraId="1397A0E7" w14:textId="38D13E1A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60 kreditů pro první část státní zkoušky, 90 kreditů pro druhou část státní zkoušky</w:t>
            </w:r>
            <w:r w:rsidR="007830E4">
              <w:rPr>
                <w:rFonts w:ascii="Cambria" w:eastAsia="Calibri" w:hAnsi="Cambria" w:cs="Times New Roman"/>
                <w:sz w:val="23"/>
                <w:szCs w:val="23"/>
              </w:rPr>
              <w:t xml:space="preserve">, </w:t>
            </w:r>
            <w:r w:rsidRPr="00D57194">
              <w:rPr>
                <w:rFonts w:ascii="Cambria" w:hAnsi="Cambria"/>
                <w:sz w:val="23"/>
                <w:szCs w:val="23"/>
              </w:rPr>
              <w:t>120</w:t>
            </w: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kreditů pro třetí část státní zkoušky</w:t>
            </w:r>
          </w:p>
        </w:tc>
      </w:tr>
      <w:tr w:rsidR="00D57194" w:rsidRPr="00D57194" w14:paraId="256D4248" w14:textId="77777777" w:rsidTr="002F5FA2">
        <w:tc>
          <w:tcPr>
            <w:tcW w:w="4390" w:type="dxa"/>
          </w:tcPr>
          <w:p w14:paraId="34EC3C73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Sociální a kulturní ekologie</w:t>
            </w:r>
          </w:p>
        </w:tc>
        <w:tc>
          <w:tcPr>
            <w:tcW w:w="4536" w:type="dxa"/>
          </w:tcPr>
          <w:p w14:paraId="65D7DE05" w14:textId="4A53DF33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23 kreditů za povinné předměty pro první část státní zkoušky, 17 kreditů za povinné předměty pro druhou část státní zkoušky, 22 kreditů za povinné předměty pro třetí část státní zkoušky</w:t>
            </w:r>
          </w:p>
        </w:tc>
      </w:tr>
      <w:tr w:rsidR="00D57194" w:rsidRPr="00D57194" w14:paraId="35F1B0FB" w14:textId="77777777" w:rsidTr="002F5FA2">
        <w:tc>
          <w:tcPr>
            <w:tcW w:w="4390" w:type="dxa"/>
          </w:tcPr>
          <w:p w14:paraId="6B947D2D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Orální historie – soudobé dějiny</w:t>
            </w:r>
          </w:p>
        </w:tc>
        <w:tc>
          <w:tcPr>
            <w:tcW w:w="4536" w:type="dxa"/>
          </w:tcPr>
          <w:p w14:paraId="3A9309F4" w14:textId="0518B6ED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35 kreditů za povinné předměty pro první část státní zkoušky, </w:t>
            </w:r>
            <w:r w:rsidR="00895EDF">
              <w:rPr>
                <w:rFonts w:ascii="Cambria" w:eastAsia="Calibri" w:hAnsi="Cambria" w:cs="Times New Roman"/>
                <w:sz w:val="23"/>
                <w:szCs w:val="23"/>
              </w:rPr>
              <w:t>30</w:t>
            </w: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 kreditů za povinné předměty pro druhou část státní zkoušky</w:t>
            </w:r>
          </w:p>
        </w:tc>
      </w:tr>
      <w:tr w:rsidR="00D57194" w:rsidRPr="00D57194" w14:paraId="5D55050E" w14:textId="77777777" w:rsidTr="002F5FA2">
        <w:tc>
          <w:tcPr>
            <w:tcW w:w="4390" w:type="dxa"/>
          </w:tcPr>
          <w:p w14:paraId="141F50C6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Teoreticko-výzkumná psychologie (pro studenty s rokem nástupu 2024/2025)</w:t>
            </w:r>
          </w:p>
        </w:tc>
        <w:tc>
          <w:tcPr>
            <w:tcW w:w="4536" w:type="dxa"/>
          </w:tcPr>
          <w:p w14:paraId="106A6944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34 kreditů za povinné předměty pro první část státní zkoušky, 18 kr</w:t>
            </w:r>
            <w:bookmarkStart w:id="0" w:name="_GoBack"/>
            <w:bookmarkEnd w:id="0"/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 xml:space="preserve">editů za povinné </w:t>
            </w: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lastRenderedPageBreak/>
              <w:t>předměty pro druhou část státní zkoušky, 14 kreditů za povinné předměty pro třetí část státní zkoušky</w:t>
            </w:r>
          </w:p>
        </w:tc>
      </w:tr>
      <w:tr w:rsidR="00D57194" w:rsidRPr="00D57194" w14:paraId="1B871E59" w14:textId="77777777" w:rsidTr="002F5FA2">
        <w:tc>
          <w:tcPr>
            <w:tcW w:w="4390" w:type="dxa"/>
          </w:tcPr>
          <w:p w14:paraId="21AFE27F" w14:textId="77777777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lastRenderedPageBreak/>
              <w:t>Teoreticko-výzkumná psychologie (pro studenty s rokem nástupu od 2025/2026)</w:t>
            </w:r>
          </w:p>
        </w:tc>
        <w:tc>
          <w:tcPr>
            <w:tcW w:w="4536" w:type="dxa"/>
          </w:tcPr>
          <w:p w14:paraId="7390F800" w14:textId="68A96773" w:rsidR="00D57194" w:rsidRPr="00D57194" w:rsidRDefault="00D57194" w:rsidP="00E407AA">
            <w:pPr>
              <w:rPr>
                <w:rFonts w:ascii="Cambria" w:eastAsia="Calibri" w:hAnsi="Cambria" w:cs="Times New Roman"/>
                <w:sz w:val="23"/>
                <w:szCs w:val="23"/>
              </w:rPr>
            </w:pPr>
            <w:r w:rsidRPr="00D57194">
              <w:rPr>
                <w:rFonts w:ascii="Cambria" w:eastAsia="Calibri" w:hAnsi="Cambria" w:cs="Times New Roman"/>
                <w:sz w:val="23"/>
                <w:szCs w:val="23"/>
              </w:rPr>
              <w:t>30 kreditů za povinné předměty pro první část státní zkoušky, 17 kreditů za povinné předměty pro druhou část státní zkoušky, 20 kreditů za povinné předměty pro třetí části státní zkoušky</w:t>
            </w:r>
          </w:p>
        </w:tc>
      </w:tr>
    </w:tbl>
    <w:p w14:paraId="1521BC9C" w14:textId="77777777" w:rsidR="00D57194" w:rsidRPr="00D57194" w:rsidRDefault="00D57194" w:rsidP="00D57194">
      <w:pPr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br w:type="page"/>
      </w:r>
    </w:p>
    <w:p w14:paraId="4A4D6F22" w14:textId="77777777" w:rsidR="00D57194" w:rsidRPr="00D57194" w:rsidRDefault="00D57194" w:rsidP="007566C0">
      <w:pPr>
        <w:spacing w:after="0" w:line="240" w:lineRule="auto"/>
        <w:jc w:val="both"/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</w:pPr>
      <w:r w:rsidRPr="00D57194">
        <w:rPr>
          <w:rFonts w:ascii="Cambria" w:eastAsia="Calibri" w:hAnsi="Cambria" w:cs="Times New Roman"/>
          <w:b/>
          <w:bCs/>
          <w:kern w:val="2"/>
          <w:sz w:val="23"/>
          <w:szCs w:val="23"/>
          <w14:ligatures w14:val="standardContextual"/>
        </w:rPr>
        <w:lastRenderedPageBreak/>
        <w:t>Příloha č. 2 Pravidel pro organizaci studia Fakulty humanitních studií Univerzity Karlovy</w:t>
      </w:r>
    </w:p>
    <w:p w14:paraId="17AD499D" w14:textId="77777777" w:rsidR="00D57194" w:rsidRPr="00D57194" w:rsidRDefault="00D57194" w:rsidP="007566C0">
      <w:pPr>
        <w:spacing w:after="0" w:line="240" w:lineRule="auto"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</w:p>
    <w:p w14:paraId="6DEDD2D7" w14:textId="6BD06696" w:rsidR="00D57194" w:rsidRPr="00D57194" w:rsidRDefault="00D57194" w:rsidP="007566C0">
      <w:pPr>
        <w:spacing w:after="0" w:line="240" w:lineRule="auto"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Další podmínky pro přestup do pokračovacích </w:t>
      </w:r>
      <w:r w:rsidR="0055501B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studijních </w:t>
      </w: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programů uvedených níže:</w:t>
      </w:r>
    </w:p>
    <w:p w14:paraId="57BE74E5" w14:textId="776985EF" w:rsidR="00D57194" w:rsidRPr="00D57194" w:rsidRDefault="00D57194" w:rsidP="00800494">
      <w:pPr>
        <w:numPr>
          <w:ilvl w:val="0"/>
          <w:numId w:val="54"/>
        </w:numPr>
        <w:spacing w:after="0" w:line="240" w:lineRule="auto"/>
        <w:ind w:left="709" w:hanging="425"/>
        <w:contextualSpacing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Žádosti o přestup do studijního programu Studium humanitní vzdělanosti není možné vyhovět, žádá-li o přestup student druhého a vyššího ročníku počátečního </w:t>
      </w:r>
      <w:r w:rsidR="0055501B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studijního </w:t>
      </w: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programu;</w:t>
      </w:r>
    </w:p>
    <w:p w14:paraId="785223DF" w14:textId="6FE31BAE" w:rsidR="00717509" w:rsidRPr="005E596B" w:rsidRDefault="00D57194" w:rsidP="005E596B">
      <w:pPr>
        <w:numPr>
          <w:ilvl w:val="0"/>
          <w:numId w:val="54"/>
        </w:numPr>
        <w:spacing w:after="0" w:line="240" w:lineRule="auto"/>
        <w:ind w:left="709" w:hanging="425"/>
        <w:contextualSpacing/>
        <w:jc w:val="both"/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</w:pP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Žádosti o přestup do studijního programu </w:t>
      </w:r>
      <w:r w:rsidRPr="005B32B5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Liberal Arts and Humanities</w:t>
      </w: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 není možné vyhovět, žádá-li o přestup student druhého a vyššího ročníku počátečního </w:t>
      </w:r>
      <w:r w:rsidR="0055501B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 xml:space="preserve">studijního </w:t>
      </w:r>
      <w:r w:rsidRPr="00D57194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programu</w:t>
      </w:r>
      <w:r w:rsidR="005E596B">
        <w:rPr>
          <w:rFonts w:ascii="Cambria" w:eastAsia="Calibri" w:hAnsi="Cambria" w:cs="Times New Roman"/>
          <w:kern w:val="2"/>
          <w:sz w:val="23"/>
          <w:szCs w:val="23"/>
          <w14:ligatures w14:val="standardContextual"/>
        </w:rPr>
        <w:t>.</w:t>
      </w:r>
    </w:p>
    <w:sectPr w:rsidR="00717509" w:rsidRPr="005E596B" w:rsidSect="00554AD7">
      <w:headerReference w:type="default" r:id="rId11"/>
      <w:footerReference w:type="default" r:id="rId12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BDA697" w14:textId="77777777" w:rsidR="000A02D9" w:rsidRDefault="000A02D9">
      <w:pPr>
        <w:spacing w:after="0" w:line="240" w:lineRule="auto"/>
      </w:pPr>
      <w:r>
        <w:separator/>
      </w:r>
    </w:p>
  </w:endnote>
  <w:endnote w:type="continuationSeparator" w:id="0">
    <w:p w14:paraId="3590FDE0" w14:textId="77777777" w:rsidR="000A02D9" w:rsidRDefault="000A0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3086B2E" w14:paraId="5B1D55E1" w14:textId="77777777" w:rsidTr="73086B2E">
      <w:trPr>
        <w:trHeight w:val="300"/>
      </w:trPr>
      <w:tc>
        <w:tcPr>
          <w:tcW w:w="3020" w:type="dxa"/>
        </w:tcPr>
        <w:p w14:paraId="07153D9F" w14:textId="1B40698F" w:rsidR="73086B2E" w:rsidRDefault="73086B2E" w:rsidP="73086B2E">
          <w:pPr>
            <w:pStyle w:val="Zhlav"/>
            <w:ind w:left="-115"/>
          </w:pPr>
        </w:p>
      </w:tc>
      <w:tc>
        <w:tcPr>
          <w:tcW w:w="3020" w:type="dxa"/>
        </w:tcPr>
        <w:p w14:paraId="3BBC3606" w14:textId="0BB2A628" w:rsidR="73086B2E" w:rsidRDefault="73086B2E" w:rsidP="73086B2E">
          <w:pPr>
            <w:pStyle w:val="Zhlav"/>
            <w:jc w:val="center"/>
          </w:pPr>
        </w:p>
      </w:tc>
      <w:tc>
        <w:tcPr>
          <w:tcW w:w="3020" w:type="dxa"/>
        </w:tcPr>
        <w:p w14:paraId="22D2A710" w14:textId="79AA1FF4" w:rsidR="73086B2E" w:rsidRDefault="73086B2E" w:rsidP="73086B2E">
          <w:pPr>
            <w:pStyle w:val="Zhlav"/>
            <w:jc w:val="right"/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DA8D07" w14:textId="77777777" w:rsidR="000A02D9" w:rsidRDefault="000A02D9">
      <w:pPr>
        <w:spacing w:after="0" w:line="240" w:lineRule="auto"/>
      </w:pPr>
      <w:r>
        <w:separator/>
      </w:r>
    </w:p>
  </w:footnote>
  <w:footnote w:type="continuationSeparator" w:id="0">
    <w:p w14:paraId="60F7F006" w14:textId="77777777" w:rsidR="000A02D9" w:rsidRDefault="000A02D9">
      <w:pPr>
        <w:spacing w:after="0" w:line="240" w:lineRule="auto"/>
      </w:pPr>
      <w:r>
        <w:continuationSeparator/>
      </w:r>
    </w:p>
  </w:footnote>
  <w:footnote w:id="1">
    <w:p w14:paraId="34346EDF" w14:textId="5371F935" w:rsidR="00D230B5" w:rsidRPr="00B9413E" w:rsidRDefault="00D230B5" w:rsidP="00B9413E">
      <w:pPr>
        <w:pStyle w:val="Textpoznpodarou"/>
        <w:jc w:val="both"/>
        <w:rPr>
          <w:rFonts w:ascii="Cambria" w:hAnsi="Cambria"/>
          <w:sz w:val="18"/>
          <w:szCs w:val="18"/>
        </w:rPr>
      </w:pPr>
      <w:r w:rsidRPr="00B9413E">
        <w:rPr>
          <w:rStyle w:val="Znakapoznpodarou"/>
          <w:rFonts w:ascii="Cambria" w:hAnsi="Cambria"/>
          <w:sz w:val="18"/>
          <w:szCs w:val="18"/>
        </w:rPr>
        <w:footnoteRef/>
      </w:r>
      <w:r w:rsidRPr="00B9413E">
        <w:rPr>
          <w:rFonts w:ascii="Cambria" w:hAnsi="Cambria"/>
          <w:sz w:val="18"/>
          <w:szCs w:val="18"/>
        </w:rPr>
        <w:t xml:space="preserve"> </w:t>
      </w:r>
      <w:r w:rsidR="00425C22" w:rsidRPr="00B9413E">
        <w:rPr>
          <w:rFonts w:ascii="Cambria" w:hAnsi="Cambria"/>
          <w:sz w:val="18"/>
          <w:szCs w:val="18"/>
        </w:rPr>
        <w:t xml:space="preserve">Ustanovení čl. 8 odst. 1 Pravidel znamená, že </w:t>
      </w:r>
      <w:r w:rsidR="00425C22" w:rsidRPr="00B9413E">
        <w:rPr>
          <w:rFonts w:ascii="Cambria" w:eastAsia="Cambria" w:hAnsi="Cambria" w:cs="Cambria"/>
          <w:sz w:val="18"/>
          <w:szCs w:val="18"/>
        </w:rPr>
        <w:t>v bakalářském studijním programu Studium humanitní vzdělanosti je student povinen splnit kontrolu studia povinného předmětu zapsaného v zimním semestru prvního ročníku nejpozději do konce zkouškového období letního semestru téhož akademického roku.</w:t>
      </w:r>
    </w:p>
  </w:footnote>
  <w:footnote w:id="2">
    <w:p w14:paraId="115FA607" w14:textId="09A747F9" w:rsidR="18DDBDB4" w:rsidRDefault="18DDBDB4" w:rsidP="003F1E5B">
      <w:pPr>
        <w:pStyle w:val="Textpoznpodarou"/>
        <w:jc w:val="both"/>
      </w:pPr>
      <w:r w:rsidRPr="009350AC">
        <w:rPr>
          <w:rStyle w:val="Znakapoznpodarou"/>
        </w:rPr>
        <w:footnoteRef/>
      </w:r>
      <w:r w:rsidRPr="009350AC">
        <w:t xml:space="preserve"> </w:t>
      </w:r>
      <w:r w:rsidRPr="00CC3AE2">
        <w:rPr>
          <w:rFonts w:ascii="Cambria" w:eastAsia="Cambria" w:hAnsi="Cambria" w:cs="Cambria"/>
          <w:sz w:val="18"/>
          <w:szCs w:val="18"/>
        </w:rPr>
        <w:t>Například tehdy, je-li postačující podmínkou docházka (jako v případě tělocviku či odborné praxe), aktivní práce při hodinách (průběžné odevzdávání krátkých textů, průběžné testování v hodinách (midterm), aktivní práce v semináři apod.). Naopak v případě ústního či písemného zkoušení (včetně zkoušení on-line) má student vždy nárok na dva opravné pokusy.</w:t>
      </w:r>
      <w:r w:rsidR="00DC1BC2" w:rsidRPr="00CC3AE2">
        <w:rPr>
          <w:rFonts w:ascii="Cambria" w:eastAsia="Cambria" w:hAnsi="Cambria" w:cs="Cambria"/>
          <w:sz w:val="18"/>
          <w:szCs w:val="18"/>
        </w:rPr>
        <w:t xml:space="preserve"> </w:t>
      </w:r>
      <w:r w:rsidR="00DC1BC2" w:rsidRPr="00B402ED">
        <w:rPr>
          <w:rFonts w:ascii="Cambria" w:eastAsia="Cambria" w:hAnsi="Cambria" w:cs="Cambria"/>
          <w:sz w:val="18"/>
          <w:szCs w:val="18"/>
        </w:rPr>
        <w:t>V případě, že se kontrola studia předmětu skládá z více různých částí (např. docházka, midterm a závěrečné on-line zkoušení</w:t>
      </w:r>
      <w:r w:rsidR="00DC1BC2" w:rsidRPr="007D0DEE">
        <w:rPr>
          <w:rFonts w:ascii="Cambria" w:eastAsia="Cambria" w:hAnsi="Cambria" w:cs="Cambria"/>
          <w:sz w:val="18"/>
          <w:szCs w:val="18"/>
        </w:rPr>
        <w:t xml:space="preserve">), </w:t>
      </w:r>
      <w:r w:rsidR="00B402ED" w:rsidRPr="007D0DEE">
        <w:rPr>
          <w:rFonts w:ascii="Cambria" w:eastAsia="Cambria" w:hAnsi="Cambria" w:cs="Cambria"/>
          <w:sz w:val="18"/>
          <w:szCs w:val="18"/>
        </w:rPr>
        <w:t>uplatní se výše popsaný postup pro jednotlivé části dané kontroly. 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3086B2E" w14:paraId="655C00B0" w14:textId="77777777" w:rsidTr="73086B2E">
      <w:trPr>
        <w:trHeight w:val="300"/>
      </w:trPr>
      <w:tc>
        <w:tcPr>
          <w:tcW w:w="3020" w:type="dxa"/>
        </w:tcPr>
        <w:p w14:paraId="79AEC885" w14:textId="3DBDF043" w:rsidR="73086B2E" w:rsidRDefault="73086B2E" w:rsidP="73086B2E">
          <w:pPr>
            <w:pStyle w:val="Zhlav"/>
            <w:ind w:left="-115"/>
          </w:pPr>
        </w:p>
      </w:tc>
      <w:tc>
        <w:tcPr>
          <w:tcW w:w="3020" w:type="dxa"/>
        </w:tcPr>
        <w:p w14:paraId="2C0D7D4E" w14:textId="76C67BDB" w:rsidR="73086B2E" w:rsidRDefault="73086B2E" w:rsidP="73086B2E">
          <w:pPr>
            <w:pStyle w:val="Zhlav"/>
            <w:jc w:val="center"/>
          </w:pPr>
        </w:p>
      </w:tc>
      <w:tc>
        <w:tcPr>
          <w:tcW w:w="3020" w:type="dxa"/>
        </w:tcPr>
        <w:p w14:paraId="7D1C27C4" w14:textId="4EE2F8B4" w:rsidR="73086B2E" w:rsidRDefault="73086B2E" w:rsidP="73086B2E">
          <w:pPr>
            <w:pStyle w:val="Zhlav"/>
            <w:ind w:right="-115"/>
            <w:jc w:val="right"/>
          </w:pPr>
        </w:p>
      </w:tc>
    </w:tr>
  </w:tbl>
  <w:p w14:paraId="4490BD5B" w14:textId="38BF5AB6" w:rsidR="73086B2E" w:rsidRDefault="73086B2E" w:rsidP="73086B2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27F2"/>
    <w:multiLevelType w:val="multilevel"/>
    <w:tmpl w:val="4AC60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43392F"/>
    <w:multiLevelType w:val="multilevel"/>
    <w:tmpl w:val="182E07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78151A"/>
    <w:multiLevelType w:val="multilevel"/>
    <w:tmpl w:val="762AA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B23EB4"/>
    <w:multiLevelType w:val="multilevel"/>
    <w:tmpl w:val="9C4A29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0E0F12"/>
    <w:multiLevelType w:val="multilevel"/>
    <w:tmpl w:val="B8FC3B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133E2D"/>
    <w:multiLevelType w:val="multilevel"/>
    <w:tmpl w:val="1A36D4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0605A1"/>
    <w:multiLevelType w:val="hybridMultilevel"/>
    <w:tmpl w:val="5F5CA31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F3C2DB3"/>
    <w:multiLevelType w:val="multilevel"/>
    <w:tmpl w:val="B94AD1EC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A8187B"/>
    <w:multiLevelType w:val="hybridMultilevel"/>
    <w:tmpl w:val="E2E4E39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28F00CC"/>
    <w:multiLevelType w:val="hybridMultilevel"/>
    <w:tmpl w:val="F6107A32"/>
    <w:lvl w:ilvl="0" w:tplc="6F10481A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6A827432">
      <w:start w:val="1"/>
      <w:numFmt w:val="lowerLetter"/>
      <w:lvlText w:val="%2."/>
      <w:lvlJc w:val="left"/>
      <w:pPr>
        <w:ind w:left="1440" w:hanging="360"/>
      </w:pPr>
    </w:lvl>
    <w:lvl w:ilvl="2" w:tplc="1A8E10DE">
      <w:start w:val="1"/>
      <w:numFmt w:val="lowerRoman"/>
      <w:lvlText w:val="%3."/>
      <w:lvlJc w:val="right"/>
      <w:pPr>
        <w:ind w:left="2160" w:hanging="180"/>
      </w:pPr>
    </w:lvl>
    <w:lvl w:ilvl="3" w:tplc="7E3C5250">
      <w:start w:val="1"/>
      <w:numFmt w:val="decimal"/>
      <w:lvlText w:val="%4."/>
      <w:lvlJc w:val="left"/>
      <w:pPr>
        <w:ind w:left="2880" w:hanging="360"/>
      </w:pPr>
    </w:lvl>
    <w:lvl w:ilvl="4" w:tplc="45425D1A">
      <w:start w:val="1"/>
      <w:numFmt w:val="lowerLetter"/>
      <w:lvlText w:val="%5."/>
      <w:lvlJc w:val="left"/>
      <w:pPr>
        <w:ind w:left="3600" w:hanging="360"/>
      </w:pPr>
    </w:lvl>
    <w:lvl w:ilvl="5" w:tplc="0186EDD0">
      <w:start w:val="1"/>
      <w:numFmt w:val="lowerRoman"/>
      <w:lvlText w:val="%6."/>
      <w:lvlJc w:val="right"/>
      <w:pPr>
        <w:ind w:left="4320" w:hanging="180"/>
      </w:pPr>
    </w:lvl>
    <w:lvl w:ilvl="6" w:tplc="E99232BC">
      <w:start w:val="1"/>
      <w:numFmt w:val="decimal"/>
      <w:lvlText w:val="%7."/>
      <w:lvlJc w:val="left"/>
      <w:pPr>
        <w:ind w:left="5040" w:hanging="360"/>
      </w:pPr>
    </w:lvl>
    <w:lvl w:ilvl="7" w:tplc="BD261010">
      <w:start w:val="1"/>
      <w:numFmt w:val="lowerLetter"/>
      <w:lvlText w:val="%8."/>
      <w:lvlJc w:val="left"/>
      <w:pPr>
        <w:ind w:left="5760" w:hanging="360"/>
      </w:pPr>
    </w:lvl>
    <w:lvl w:ilvl="8" w:tplc="A8A410B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025B9F"/>
    <w:multiLevelType w:val="multilevel"/>
    <w:tmpl w:val="5EE00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702F9D"/>
    <w:multiLevelType w:val="multilevel"/>
    <w:tmpl w:val="96CEDD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66567F4"/>
    <w:multiLevelType w:val="multilevel"/>
    <w:tmpl w:val="304AF696"/>
    <w:styleLink w:val="Aktulnseznam1"/>
    <w:lvl w:ilvl="0">
      <w:start w:val="1"/>
      <w:numFmt w:val="decimal"/>
      <w:lvlText w:val="%1."/>
      <w:lvlJc w:val="left"/>
      <w:pPr>
        <w:ind w:left="1065" w:hanging="705"/>
      </w:pPr>
      <w:rPr>
        <w:rFonts w:ascii="Cambria" w:eastAsia="Cambria" w:hAnsi="Cambria" w:cs="Cambri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9D3DD1"/>
    <w:multiLevelType w:val="hybridMultilevel"/>
    <w:tmpl w:val="CC1272AE"/>
    <w:lvl w:ilvl="0" w:tplc="DA5A3876">
      <w:start w:val="1"/>
      <w:numFmt w:val="decimal"/>
      <w:lvlText w:val="%1."/>
      <w:lvlJc w:val="left"/>
      <w:pPr>
        <w:ind w:left="502" w:hanging="360"/>
      </w:pPr>
    </w:lvl>
    <w:lvl w:ilvl="1" w:tplc="67B61E48">
      <w:start w:val="1"/>
      <w:numFmt w:val="lowerLetter"/>
      <w:lvlText w:val="%2)"/>
      <w:lvlJc w:val="left"/>
      <w:pPr>
        <w:ind w:left="851" w:hanging="360"/>
      </w:pPr>
    </w:lvl>
    <w:lvl w:ilvl="2" w:tplc="1C401C82">
      <w:start w:val="1"/>
      <w:numFmt w:val="lowerRoman"/>
      <w:lvlText w:val="%3."/>
      <w:lvlJc w:val="right"/>
      <w:pPr>
        <w:ind w:left="1942" w:hanging="180"/>
      </w:pPr>
    </w:lvl>
    <w:lvl w:ilvl="3" w:tplc="014299A6">
      <w:start w:val="1"/>
      <w:numFmt w:val="decimal"/>
      <w:lvlText w:val="%4."/>
      <w:lvlJc w:val="left"/>
      <w:pPr>
        <w:ind w:left="2662" w:hanging="360"/>
      </w:pPr>
    </w:lvl>
    <w:lvl w:ilvl="4" w:tplc="E39C6962">
      <w:start w:val="1"/>
      <w:numFmt w:val="lowerLetter"/>
      <w:lvlText w:val="%5."/>
      <w:lvlJc w:val="left"/>
      <w:pPr>
        <w:ind w:left="3382" w:hanging="360"/>
      </w:pPr>
    </w:lvl>
    <w:lvl w:ilvl="5" w:tplc="6D6434AE">
      <w:start w:val="1"/>
      <w:numFmt w:val="lowerRoman"/>
      <w:lvlText w:val="%6."/>
      <w:lvlJc w:val="right"/>
      <w:pPr>
        <w:ind w:left="4102" w:hanging="180"/>
      </w:pPr>
    </w:lvl>
    <w:lvl w:ilvl="6" w:tplc="77E657F8">
      <w:start w:val="1"/>
      <w:numFmt w:val="decimal"/>
      <w:lvlText w:val="%7."/>
      <w:lvlJc w:val="left"/>
      <w:pPr>
        <w:ind w:left="4822" w:hanging="360"/>
      </w:pPr>
    </w:lvl>
    <w:lvl w:ilvl="7" w:tplc="5D8090F4">
      <w:start w:val="1"/>
      <w:numFmt w:val="lowerLetter"/>
      <w:lvlText w:val="%8."/>
      <w:lvlJc w:val="left"/>
      <w:pPr>
        <w:ind w:left="5542" w:hanging="360"/>
      </w:pPr>
    </w:lvl>
    <w:lvl w:ilvl="8" w:tplc="712C1268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A915B54"/>
    <w:multiLevelType w:val="multilevel"/>
    <w:tmpl w:val="CE1A7A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1B746CA2"/>
    <w:multiLevelType w:val="hybridMultilevel"/>
    <w:tmpl w:val="E2E4E39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BC5247F"/>
    <w:multiLevelType w:val="hybridMultilevel"/>
    <w:tmpl w:val="8D22C30E"/>
    <w:lvl w:ilvl="0" w:tplc="9C0625C8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B1B63944">
      <w:start w:val="1"/>
      <w:numFmt w:val="lowerLetter"/>
      <w:lvlText w:val="%2."/>
      <w:lvlJc w:val="left"/>
      <w:pPr>
        <w:ind w:left="1440" w:hanging="360"/>
      </w:pPr>
    </w:lvl>
    <w:lvl w:ilvl="2" w:tplc="6A46787C">
      <w:start w:val="1"/>
      <w:numFmt w:val="lowerRoman"/>
      <w:lvlText w:val="%3."/>
      <w:lvlJc w:val="right"/>
      <w:pPr>
        <w:ind w:left="2160" w:hanging="180"/>
      </w:pPr>
    </w:lvl>
    <w:lvl w:ilvl="3" w:tplc="B65C6740">
      <w:start w:val="1"/>
      <w:numFmt w:val="decimal"/>
      <w:lvlText w:val="%4."/>
      <w:lvlJc w:val="left"/>
      <w:pPr>
        <w:ind w:left="2880" w:hanging="360"/>
      </w:pPr>
    </w:lvl>
    <w:lvl w:ilvl="4" w:tplc="854EA3E6">
      <w:start w:val="1"/>
      <w:numFmt w:val="lowerLetter"/>
      <w:lvlText w:val="%5."/>
      <w:lvlJc w:val="left"/>
      <w:pPr>
        <w:ind w:left="3600" w:hanging="360"/>
      </w:pPr>
    </w:lvl>
    <w:lvl w:ilvl="5" w:tplc="57467812">
      <w:start w:val="1"/>
      <w:numFmt w:val="lowerRoman"/>
      <w:lvlText w:val="%6."/>
      <w:lvlJc w:val="right"/>
      <w:pPr>
        <w:ind w:left="4320" w:hanging="180"/>
      </w:pPr>
    </w:lvl>
    <w:lvl w:ilvl="6" w:tplc="B85663DC">
      <w:start w:val="1"/>
      <w:numFmt w:val="decimal"/>
      <w:lvlText w:val="%7."/>
      <w:lvlJc w:val="left"/>
      <w:pPr>
        <w:ind w:left="5040" w:hanging="360"/>
      </w:pPr>
    </w:lvl>
    <w:lvl w:ilvl="7" w:tplc="881289D2">
      <w:start w:val="1"/>
      <w:numFmt w:val="lowerLetter"/>
      <w:lvlText w:val="%8."/>
      <w:lvlJc w:val="left"/>
      <w:pPr>
        <w:ind w:left="5760" w:hanging="360"/>
      </w:pPr>
    </w:lvl>
    <w:lvl w:ilvl="8" w:tplc="AF724DE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855A87"/>
    <w:multiLevelType w:val="multilevel"/>
    <w:tmpl w:val="89D66E2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00D3D19"/>
    <w:multiLevelType w:val="multilevel"/>
    <w:tmpl w:val="3D1CDF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2156D98"/>
    <w:multiLevelType w:val="hybridMultilevel"/>
    <w:tmpl w:val="19145E1A"/>
    <w:lvl w:ilvl="0" w:tplc="66486830">
      <w:start w:val="1"/>
      <w:numFmt w:val="lowerLetter"/>
      <w:lvlText w:val="%1."/>
      <w:lvlJc w:val="left"/>
      <w:pPr>
        <w:ind w:left="1921" w:hanging="360"/>
      </w:pPr>
    </w:lvl>
    <w:lvl w:ilvl="1" w:tplc="6F941602">
      <w:start w:val="1"/>
      <w:numFmt w:val="lowerLetter"/>
      <w:lvlText w:val="%2."/>
      <w:lvlJc w:val="left"/>
      <w:pPr>
        <w:ind w:left="2641" w:hanging="360"/>
      </w:pPr>
    </w:lvl>
    <w:lvl w:ilvl="2" w:tplc="8992287C">
      <w:start w:val="1"/>
      <w:numFmt w:val="lowerRoman"/>
      <w:lvlText w:val="%3."/>
      <w:lvlJc w:val="right"/>
      <w:pPr>
        <w:ind w:left="3361" w:hanging="180"/>
      </w:pPr>
    </w:lvl>
    <w:lvl w:ilvl="3" w:tplc="96C80624">
      <w:start w:val="1"/>
      <w:numFmt w:val="decimal"/>
      <w:lvlText w:val="%4."/>
      <w:lvlJc w:val="left"/>
      <w:pPr>
        <w:ind w:left="4081" w:hanging="360"/>
      </w:pPr>
    </w:lvl>
    <w:lvl w:ilvl="4" w:tplc="05748782">
      <w:start w:val="1"/>
      <w:numFmt w:val="lowerLetter"/>
      <w:lvlText w:val="%5."/>
      <w:lvlJc w:val="left"/>
      <w:pPr>
        <w:ind w:left="4801" w:hanging="360"/>
      </w:pPr>
    </w:lvl>
    <w:lvl w:ilvl="5" w:tplc="F618BE5E">
      <w:start w:val="1"/>
      <w:numFmt w:val="lowerRoman"/>
      <w:lvlText w:val="%6."/>
      <w:lvlJc w:val="right"/>
      <w:pPr>
        <w:ind w:left="5521" w:hanging="180"/>
      </w:pPr>
    </w:lvl>
    <w:lvl w:ilvl="6" w:tplc="BD9CB530">
      <w:start w:val="1"/>
      <w:numFmt w:val="decimal"/>
      <w:lvlText w:val="%7."/>
      <w:lvlJc w:val="left"/>
      <w:pPr>
        <w:ind w:left="6241" w:hanging="360"/>
      </w:pPr>
    </w:lvl>
    <w:lvl w:ilvl="7" w:tplc="69463C1A">
      <w:start w:val="1"/>
      <w:numFmt w:val="lowerLetter"/>
      <w:lvlText w:val="%8."/>
      <w:lvlJc w:val="left"/>
      <w:pPr>
        <w:ind w:left="6961" w:hanging="360"/>
      </w:pPr>
    </w:lvl>
    <w:lvl w:ilvl="8" w:tplc="363C1782">
      <w:start w:val="1"/>
      <w:numFmt w:val="lowerRoman"/>
      <w:lvlText w:val="%9."/>
      <w:lvlJc w:val="right"/>
      <w:pPr>
        <w:ind w:left="7681" w:hanging="180"/>
      </w:pPr>
    </w:lvl>
  </w:abstractNum>
  <w:abstractNum w:abstractNumId="20" w15:restartNumberingAfterBreak="0">
    <w:nsid w:val="25CC48FE"/>
    <w:multiLevelType w:val="multilevel"/>
    <w:tmpl w:val="033C5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6BFB98E"/>
    <w:multiLevelType w:val="hybridMultilevel"/>
    <w:tmpl w:val="47B6A574"/>
    <w:lvl w:ilvl="0" w:tplc="BE987CB0">
      <w:start w:val="1"/>
      <w:numFmt w:val="decimal"/>
      <w:lvlText w:val="%1."/>
      <w:lvlJc w:val="left"/>
      <w:pPr>
        <w:ind w:left="720" w:hanging="360"/>
      </w:pPr>
    </w:lvl>
    <w:lvl w:ilvl="1" w:tplc="0694D60E">
      <w:start w:val="1"/>
      <w:numFmt w:val="lowerLetter"/>
      <w:lvlText w:val="%2."/>
      <w:lvlJc w:val="left"/>
      <w:pPr>
        <w:ind w:left="1440" w:hanging="360"/>
      </w:pPr>
    </w:lvl>
    <w:lvl w:ilvl="2" w:tplc="6CB6E662">
      <w:start w:val="1"/>
      <w:numFmt w:val="lowerRoman"/>
      <w:lvlText w:val="%3."/>
      <w:lvlJc w:val="right"/>
      <w:pPr>
        <w:ind w:left="2160" w:hanging="180"/>
      </w:pPr>
    </w:lvl>
    <w:lvl w:ilvl="3" w:tplc="F3C4685C">
      <w:start w:val="1"/>
      <w:numFmt w:val="decimal"/>
      <w:lvlText w:val="%4."/>
      <w:lvlJc w:val="left"/>
      <w:pPr>
        <w:ind w:left="2880" w:hanging="360"/>
      </w:pPr>
    </w:lvl>
    <w:lvl w:ilvl="4" w:tplc="F372EF1C">
      <w:start w:val="1"/>
      <w:numFmt w:val="lowerLetter"/>
      <w:lvlText w:val="%5."/>
      <w:lvlJc w:val="left"/>
      <w:pPr>
        <w:ind w:left="3600" w:hanging="360"/>
      </w:pPr>
    </w:lvl>
    <w:lvl w:ilvl="5" w:tplc="86C6E014">
      <w:start w:val="1"/>
      <w:numFmt w:val="lowerRoman"/>
      <w:lvlText w:val="%6."/>
      <w:lvlJc w:val="right"/>
      <w:pPr>
        <w:ind w:left="4320" w:hanging="180"/>
      </w:pPr>
    </w:lvl>
    <w:lvl w:ilvl="6" w:tplc="F89AEE9E">
      <w:start w:val="1"/>
      <w:numFmt w:val="decimal"/>
      <w:lvlText w:val="%7."/>
      <w:lvlJc w:val="left"/>
      <w:pPr>
        <w:ind w:left="5040" w:hanging="360"/>
      </w:pPr>
    </w:lvl>
    <w:lvl w:ilvl="7" w:tplc="CB50760A">
      <w:start w:val="1"/>
      <w:numFmt w:val="lowerLetter"/>
      <w:lvlText w:val="%8."/>
      <w:lvlJc w:val="left"/>
      <w:pPr>
        <w:ind w:left="5760" w:hanging="360"/>
      </w:pPr>
    </w:lvl>
    <w:lvl w:ilvl="8" w:tplc="FB0C7D3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335CA1"/>
    <w:multiLevelType w:val="multilevel"/>
    <w:tmpl w:val="A3403A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DF54E39"/>
    <w:multiLevelType w:val="multilevel"/>
    <w:tmpl w:val="5E66F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AD42E1"/>
    <w:multiLevelType w:val="hybridMultilevel"/>
    <w:tmpl w:val="E2E4E39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57507EF"/>
    <w:multiLevelType w:val="hybridMultilevel"/>
    <w:tmpl w:val="19145E1A"/>
    <w:lvl w:ilvl="0" w:tplc="FFFFFFFF">
      <w:start w:val="1"/>
      <w:numFmt w:val="lowerLetter"/>
      <w:lvlText w:val="%1."/>
      <w:lvlJc w:val="left"/>
      <w:pPr>
        <w:ind w:left="785" w:hanging="360"/>
      </w:pPr>
    </w:lvl>
    <w:lvl w:ilvl="1" w:tplc="FFFFFFFF">
      <w:start w:val="1"/>
      <w:numFmt w:val="lowerLetter"/>
      <w:lvlText w:val="%2."/>
      <w:lvlJc w:val="left"/>
      <w:pPr>
        <w:ind w:left="1505" w:hanging="360"/>
      </w:pPr>
    </w:lvl>
    <w:lvl w:ilvl="2" w:tplc="FFFFFFFF">
      <w:start w:val="1"/>
      <w:numFmt w:val="lowerRoman"/>
      <w:lvlText w:val="%3."/>
      <w:lvlJc w:val="right"/>
      <w:pPr>
        <w:ind w:left="2225" w:hanging="180"/>
      </w:pPr>
    </w:lvl>
    <w:lvl w:ilvl="3" w:tplc="FFFFFFFF">
      <w:start w:val="1"/>
      <w:numFmt w:val="decimal"/>
      <w:lvlText w:val="%4."/>
      <w:lvlJc w:val="left"/>
      <w:pPr>
        <w:ind w:left="2945" w:hanging="360"/>
      </w:pPr>
    </w:lvl>
    <w:lvl w:ilvl="4" w:tplc="FFFFFFFF">
      <w:start w:val="1"/>
      <w:numFmt w:val="lowerLetter"/>
      <w:lvlText w:val="%5."/>
      <w:lvlJc w:val="left"/>
      <w:pPr>
        <w:ind w:left="3665" w:hanging="360"/>
      </w:pPr>
    </w:lvl>
    <w:lvl w:ilvl="5" w:tplc="FFFFFFFF">
      <w:start w:val="1"/>
      <w:numFmt w:val="lowerRoman"/>
      <w:lvlText w:val="%6."/>
      <w:lvlJc w:val="right"/>
      <w:pPr>
        <w:ind w:left="4385" w:hanging="180"/>
      </w:pPr>
    </w:lvl>
    <w:lvl w:ilvl="6" w:tplc="FFFFFFFF">
      <w:start w:val="1"/>
      <w:numFmt w:val="decimal"/>
      <w:lvlText w:val="%7."/>
      <w:lvlJc w:val="left"/>
      <w:pPr>
        <w:ind w:left="5105" w:hanging="360"/>
      </w:pPr>
    </w:lvl>
    <w:lvl w:ilvl="7" w:tplc="FFFFFFFF">
      <w:start w:val="1"/>
      <w:numFmt w:val="lowerLetter"/>
      <w:lvlText w:val="%8."/>
      <w:lvlJc w:val="left"/>
      <w:pPr>
        <w:ind w:left="5825" w:hanging="360"/>
      </w:pPr>
    </w:lvl>
    <w:lvl w:ilvl="8" w:tplc="FFFFFFFF">
      <w:start w:val="1"/>
      <w:numFmt w:val="lowerRoman"/>
      <w:lvlText w:val="%9."/>
      <w:lvlJc w:val="right"/>
      <w:pPr>
        <w:ind w:left="6545" w:hanging="180"/>
      </w:pPr>
    </w:lvl>
  </w:abstractNum>
  <w:abstractNum w:abstractNumId="26" w15:restartNumberingAfterBreak="0">
    <w:nsid w:val="39FF2CF0"/>
    <w:multiLevelType w:val="multilevel"/>
    <w:tmpl w:val="59C8AC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3A854B71"/>
    <w:multiLevelType w:val="multilevel"/>
    <w:tmpl w:val="F9FE2A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BAD29E0"/>
    <w:multiLevelType w:val="hybridMultilevel"/>
    <w:tmpl w:val="4A60A02A"/>
    <w:lvl w:ilvl="0" w:tplc="27122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3DAB09DE"/>
    <w:multiLevelType w:val="multilevel"/>
    <w:tmpl w:val="675C8DB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0EA6D69"/>
    <w:multiLevelType w:val="hybridMultilevel"/>
    <w:tmpl w:val="32A20200"/>
    <w:lvl w:ilvl="0" w:tplc="21A40024">
      <w:start w:val="1"/>
      <w:numFmt w:val="decimal"/>
      <w:lvlText w:val="%1."/>
      <w:lvlJc w:val="left"/>
      <w:pPr>
        <w:ind w:left="720" w:hanging="360"/>
      </w:pPr>
    </w:lvl>
    <w:lvl w:ilvl="1" w:tplc="BA8C102E">
      <w:start w:val="1"/>
      <w:numFmt w:val="lowerLetter"/>
      <w:lvlText w:val="%2."/>
      <w:lvlJc w:val="left"/>
      <w:pPr>
        <w:ind w:left="1440" w:hanging="360"/>
      </w:pPr>
    </w:lvl>
    <w:lvl w:ilvl="2" w:tplc="1FE85424">
      <w:start w:val="1"/>
      <w:numFmt w:val="lowerRoman"/>
      <w:lvlText w:val="%3."/>
      <w:lvlJc w:val="right"/>
      <w:pPr>
        <w:ind w:left="2160" w:hanging="180"/>
      </w:pPr>
    </w:lvl>
    <w:lvl w:ilvl="3" w:tplc="61488DEA">
      <w:start w:val="1"/>
      <w:numFmt w:val="decimal"/>
      <w:lvlText w:val="%4."/>
      <w:lvlJc w:val="left"/>
      <w:pPr>
        <w:ind w:left="2880" w:hanging="360"/>
      </w:pPr>
    </w:lvl>
    <w:lvl w:ilvl="4" w:tplc="F540323C">
      <w:start w:val="1"/>
      <w:numFmt w:val="lowerLetter"/>
      <w:lvlText w:val="%5."/>
      <w:lvlJc w:val="left"/>
      <w:pPr>
        <w:ind w:left="3600" w:hanging="360"/>
      </w:pPr>
    </w:lvl>
    <w:lvl w:ilvl="5" w:tplc="A440CF14">
      <w:start w:val="1"/>
      <w:numFmt w:val="lowerRoman"/>
      <w:lvlText w:val="%6."/>
      <w:lvlJc w:val="right"/>
      <w:pPr>
        <w:ind w:left="4320" w:hanging="180"/>
      </w:pPr>
    </w:lvl>
    <w:lvl w:ilvl="6" w:tplc="CC9ABCA2">
      <w:start w:val="1"/>
      <w:numFmt w:val="decimal"/>
      <w:lvlText w:val="%7."/>
      <w:lvlJc w:val="left"/>
      <w:pPr>
        <w:ind w:left="5040" w:hanging="360"/>
      </w:pPr>
    </w:lvl>
    <w:lvl w:ilvl="7" w:tplc="472834C6">
      <w:start w:val="1"/>
      <w:numFmt w:val="lowerLetter"/>
      <w:lvlText w:val="%8."/>
      <w:lvlJc w:val="left"/>
      <w:pPr>
        <w:ind w:left="5760" w:hanging="360"/>
      </w:pPr>
    </w:lvl>
    <w:lvl w:ilvl="8" w:tplc="0E12304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86472A"/>
    <w:multiLevelType w:val="multilevel"/>
    <w:tmpl w:val="9DF688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095C4A"/>
    <w:multiLevelType w:val="hybridMultilevel"/>
    <w:tmpl w:val="94B0CB0A"/>
    <w:lvl w:ilvl="0" w:tplc="27122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4EC17C7F"/>
    <w:multiLevelType w:val="multilevel"/>
    <w:tmpl w:val="CF883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4F7D649"/>
    <w:multiLevelType w:val="hybridMultilevel"/>
    <w:tmpl w:val="BB740AEA"/>
    <w:lvl w:ilvl="0" w:tplc="35D45F8E">
      <w:start w:val="1"/>
      <w:numFmt w:val="decimal"/>
      <w:lvlText w:val="%1."/>
      <w:lvlJc w:val="left"/>
      <w:pPr>
        <w:ind w:left="720" w:hanging="360"/>
      </w:pPr>
    </w:lvl>
    <w:lvl w:ilvl="1" w:tplc="33D4AFF6">
      <w:start w:val="1"/>
      <w:numFmt w:val="lowerLetter"/>
      <w:lvlText w:val="%2."/>
      <w:lvlJc w:val="left"/>
      <w:pPr>
        <w:ind w:left="1440" w:hanging="360"/>
      </w:pPr>
    </w:lvl>
    <w:lvl w:ilvl="2" w:tplc="FA2C1A04">
      <w:start w:val="1"/>
      <w:numFmt w:val="lowerRoman"/>
      <w:lvlText w:val="%3."/>
      <w:lvlJc w:val="right"/>
      <w:pPr>
        <w:ind w:left="2160" w:hanging="180"/>
      </w:pPr>
    </w:lvl>
    <w:lvl w:ilvl="3" w:tplc="4F746D1E">
      <w:start w:val="1"/>
      <w:numFmt w:val="decimal"/>
      <w:lvlText w:val="%4."/>
      <w:lvlJc w:val="left"/>
      <w:pPr>
        <w:ind w:left="2880" w:hanging="360"/>
      </w:pPr>
    </w:lvl>
    <w:lvl w:ilvl="4" w:tplc="789677B4">
      <w:start w:val="1"/>
      <w:numFmt w:val="lowerLetter"/>
      <w:lvlText w:val="%5."/>
      <w:lvlJc w:val="left"/>
      <w:pPr>
        <w:ind w:left="3600" w:hanging="360"/>
      </w:pPr>
    </w:lvl>
    <w:lvl w:ilvl="5" w:tplc="C2E8E73A">
      <w:start w:val="1"/>
      <w:numFmt w:val="lowerRoman"/>
      <w:lvlText w:val="%6."/>
      <w:lvlJc w:val="right"/>
      <w:pPr>
        <w:ind w:left="4320" w:hanging="180"/>
      </w:pPr>
    </w:lvl>
    <w:lvl w:ilvl="6" w:tplc="53D803A8">
      <w:start w:val="1"/>
      <w:numFmt w:val="decimal"/>
      <w:lvlText w:val="%7."/>
      <w:lvlJc w:val="left"/>
      <w:pPr>
        <w:ind w:left="5040" w:hanging="360"/>
      </w:pPr>
    </w:lvl>
    <w:lvl w:ilvl="7" w:tplc="9A7293FA">
      <w:start w:val="1"/>
      <w:numFmt w:val="lowerLetter"/>
      <w:lvlText w:val="%8."/>
      <w:lvlJc w:val="left"/>
      <w:pPr>
        <w:ind w:left="5760" w:hanging="360"/>
      </w:pPr>
    </w:lvl>
    <w:lvl w:ilvl="8" w:tplc="8CD67B7C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8C0454"/>
    <w:multiLevelType w:val="multilevel"/>
    <w:tmpl w:val="7ECCFF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BF22519"/>
    <w:multiLevelType w:val="multilevel"/>
    <w:tmpl w:val="D1762E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C033A19"/>
    <w:multiLevelType w:val="multilevel"/>
    <w:tmpl w:val="1478C5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D861E50"/>
    <w:multiLevelType w:val="multilevel"/>
    <w:tmpl w:val="326EECC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AE7D6B"/>
    <w:multiLevelType w:val="hybridMultilevel"/>
    <w:tmpl w:val="6C6A9A80"/>
    <w:lvl w:ilvl="0" w:tplc="27122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434044"/>
    <w:multiLevelType w:val="hybridMultilevel"/>
    <w:tmpl w:val="304AF696"/>
    <w:lvl w:ilvl="0" w:tplc="FFFFFFFF">
      <w:start w:val="1"/>
      <w:numFmt w:val="decimal"/>
      <w:lvlText w:val="%1."/>
      <w:lvlJc w:val="left"/>
      <w:pPr>
        <w:ind w:left="1065" w:hanging="705"/>
      </w:pPr>
      <w:rPr>
        <w:rFonts w:ascii="Cambria" w:eastAsia="Cambria" w:hAnsi="Cambria" w:cs="Cambria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DE33AB"/>
    <w:multiLevelType w:val="multilevel"/>
    <w:tmpl w:val="D42C24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A9364A9"/>
    <w:multiLevelType w:val="multilevel"/>
    <w:tmpl w:val="ECF06CA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BE504DE"/>
    <w:multiLevelType w:val="multilevel"/>
    <w:tmpl w:val="F2A66C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CA7147D"/>
    <w:multiLevelType w:val="multilevel"/>
    <w:tmpl w:val="449ED72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CD9170C"/>
    <w:multiLevelType w:val="multilevel"/>
    <w:tmpl w:val="CE1A7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0D5AC1B"/>
    <w:multiLevelType w:val="hybridMultilevel"/>
    <w:tmpl w:val="E2E4E390"/>
    <w:lvl w:ilvl="0" w:tplc="BB5AF750">
      <w:start w:val="1"/>
      <w:numFmt w:val="decimal"/>
      <w:lvlText w:val="%1."/>
      <w:lvlJc w:val="left"/>
      <w:pPr>
        <w:ind w:left="720" w:hanging="360"/>
      </w:pPr>
    </w:lvl>
    <w:lvl w:ilvl="1" w:tplc="561275B4">
      <w:start w:val="1"/>
      <w:numFmt w:val="lowerLetter"/>
      <w:lvlText w:val="%2."/>
      <w:lvlJc w:val="left"/>
      <w:pPr>
        <w:ind w:left="1440" w:hanging="360"/>
      </w:pPr>
    </w:lvl>
    <w:lvl w:ilvl="2" w:tplc="0E40046C">
      <w:start w:val="1"/>
      <w:numFmt w:val="lowerRoman"/>
      <w:lvlText w:val="%3."/>
      <w:lvlJc w:val="right"/>
      <w:pPr>
        <w:ind w:left="2160" w:hanging="180"/>
      </w:pPr>
    </w:lvl>
    <w:lvl w:ilvl="3" w:tplc="188E7340">
      <w:start w:val="1"/>
      <w:numFmt w:val="decimal"/>
      <w:lvlText w:val="%4."/>
      <w:lvlJc w:val="left"/>
      <w:pPr>
        <w:ind w:left="2880" w:hanging="360"/>
      </w:pPr>
    </w:lvl>
    <w:lvl w:ilvl="4" w:tplc="D578D754">
      <w:start w:val="1"/>
      <w:numFmt w:val="lowerLetter"/>
      <w:lvlText w:val="%5."/>
      <w:lvlJc w:val="left"/>
      <w:pPr>
        <w:ind w:left="3600" w:hanging="360"/>
      </w:pPr>
    </w:lvl>
    <w:lvl w:ilvl="5" w:tplc="4A76E54C">
      <w:start w:val="1"/>
      <w:numFmt w:val="lowerRoman"/>
      <w:lvlText w:val="%6."/>
      <w:lvlJc w:val="right"/>
      <w:pPr>
        <w:ind w:left="4320" w:hanging="180"/>
      </w:pPr>
    </w:lvl>
    <w:lvl w:ilvl="6" w:tplc="48600B8E">
      <w:start w:val="1"/>
      <w:numFmt w:val="decimal"/>
      <w:lvlText w:val="%7."/>
      <w:lvlJc w:val="left"/>
      <w:pPr>
        <w:ind w:left="5040" w:hanging="360"/>
      </w:pPr>
    </w:lvl>
    <w:lvl w:ilvl="7" w:tplc="9D5ECA56">
      <w:start w:val="1"/>
      <w:numFmt w:val="lowerLetter"/>
      <w:lvlText w:val="%8."/>
      <w:lvlJc w:val="left"/>
      <w:pPr>
        <w:ind w:left="5760" w:hanging="360"/>
      </w:pPr>
    </w:lvl>
    <w:lvl w:ilvl="8" w:tplc="02C827FE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CD258D"/>
    <w:multiLevelType w:val="multilevel"/>
    <w:tmpl w:val="814CD1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48240AC"/>
    <w:multiLevelType w:val="hybridMultilevel"/>
    <w:tmpl w:val="FF66B174"/>
    <w:lvl w:ilvl="0" w:tplc="512089F2">
      <w:start w:val="1"/>
      <w:numFmt w:val="decimal"/>
      <w:lvlText w:val="%1."/>
      <w:lvlJc w:val="left"/>
      <w:pPr>
        <w:ind w:left="720" w:hanging="360"/>
      </w:pPr>
      <w:rPr>
        <w:i w:val="0"/>
        <w:iCs w:val="0"/>
        <w:color w:val="000000" w:themeColor="text1"/>
      </w:rPr>
    </w:lvl>
    <w:lvl w:ilvl="1" w:tplc="5EFA1F7C">
      <w:start w:val="1"/>
      <w:numFmt w:val="lowerLetter"/>
      <w:lvlText w:val="%2."/>
      <w:lvlJc w:val="left"/>
      <w:pPr>
        <w:ind w:left="1440" w:hanging="360"/>
      </w:pPr>
    </w:lvl>
    <w:lvl w:ilvl="2" w:tplc="588C70B2">
      <w:start w:val="1"/>
      <w:numFmt w:val="lowerRoman"/>
      <w:lvlText w:val="%3."/>
      <w:lvlJc w:val="right"/>
      <w:pPr>
        <w:ind w:left="2160" w:hanging="180"/>
      </w:pPr>
    </w:lvl>
    <w:lvl w:ilvl="3" w:tplc="CA0CED06">
      <w:start w:val="1"/>
      <w:numFmt w:val="decimal"/>
      <w:lvlText w:val="%4."/>
      <w:lvlJc w:val="left"/>
      <w:pPr>
        <w:ind w:left="2880" w:hanging="360"/>
      </w:pPr>
    </w:lvl>
    <w:lvl w:ilvl="4" w:tplc="AA1C6A74">
      <w:start w:val="1"/>
      <w:numFmt w:val="lowerLetter"/>
      <w:lvlText w:val="%5."/>
      <w:lvlJc w:val="left"/>
      <w:pPr>
        <w:ind w:left="3600" w:hanging="360"/>
      </w:pPr>
    </w:lvl>
    <w:lvl w:ilvl="5" w:tplc="41606A38">
      <w:start w:val="1"/>
      <w:numFmt w:val="lowerRoman"/>
      <w:lvlText w:val="%6."/>
      <w:lvlJc w:val="right"/>
      <w:pPr>
        <w:ind w:left="4320" w:hanging="180"/>
      </w:pPr>
    </w:lvl>
    <w:lvl w:ilvl="6" w:tplc="46CC6A54">
      <w:start w:val="1"/>
      <w:numFmt w:val="decimal"/>
      <w:lvlText w:val="%7."/>
      <w:lvlJc w:val="left"/>
      <w:pPr>
        <w:ind w:left="5040" w:hanging="360"/>
      </w:pPr>
    </w:lvl>
    <w:lvl w:ilvl="7" w:tplc="AA46BD5A">
      <w:start w:val="1"/>
      <w:numFmt w:val="lowerLetter"/>
      <w:lvlText w:val="%8."/>
      <w:lvlJc w:val="left"/>
      <w:pPr>
        <w:ind w:left="5760" w:hanging="360"/>
      </w:pPr>
    </w:lvl>
    <w:lvl w:ilvl="8" w:tplc="94F4FDF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59E0EA3"/>
    <w:multiLevelType w:val="hybridMultilevel"/>
    <w:tmpl w:val="AC08440C"/>
    <w:lvl w:ilvl="0" w:tplc="35764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9045E48"/>
    <w:multiLevelType w:val="hybridMultilevel"/>
    <w:tmpl w:val="5F5CA31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3A5923"/>
    <w:multiLevelType w:val="multilevel"/>
    <w:tmpl w:val="BE1A7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A77A9DE"/>
    <w:multiLevelType w:val="hybridMultilevel"/>
    <w:tmpl w:val="0268C472"/>
    <w:lvl w:ilvl="0" w:tplc="CBCCCA70">
      <w:start w:val="1"/>
      <w:numFmt w:val="decimal"/>
      <w:lvlText w:val="%1."/>
      <w:lvlJc w:val="left"/>
      <w:pPr>
        <w:ind w:left="720" w:hanging="360"/>
      </w:pPr>
    </w:lvl>
    <w:lvl w:ilvl="1" w:tplc="A5FC49E4">
      <w:start w:val="1"/>
      <w:numFmt w:val="lowerLetter"/>
      <w:lvlText w:val="%2."/>
      <w:lvlJc w:val="left"/>
      <w:pPr>
        <w:ind w:left="1440" w:hanging="360"/>
      </w:pPr>
    </w:lvl>
    <w:lvl w:ilvl="2" w:tplc="2596570E">
      <w:start w:val="1"/>
      <w:numFmt w:val="lowerRoman"/>
      <w:lvlText w:val="%3."/>
      <w:lvlJc w:val="right"/>
      <w:pPr>
        <w:ind w:left="2160" w:hanging="180"/>
      </w:pPr>
    </w:lvl>
    <w:lvl w:ilvl="3" w:tplc="4A1C64AA">
      <w:start w:val="1"/>
      <w:numFmt w:val="decimal"/>
      <w:lvlText w:val="%4."/>
      <w:lvlJc w:val="left"/>
      <w:pPr>
        <w:ind w:left="2880" w:hanging="360"/>
      </w:pPr>
    </w:lvl>
    <w:lvl w:ilvl="4" w:tplc="63A640DE">
      <w:start w:val="1"/>
      <w:numFmt w:val="lowerLetter"/>
      <w:lvlText w:val="%5."/>
      <w:lvlJc w:val="left"/>
      <w:pPr>
        <w:ind w:left="3600" w:hanging="360"/>
      </w:pPr>
    </w:lvl>
    <w:lvl w:ilvl="5" w:tplc="F652523C">
      <w:start w:val="1"/>
      <w:numFmt w:val="lowerRoman"/>
      <w:lvlText w:val="%6."/>
      <w:lvlJc w:val="right"/>
      <w:pPr>
        <w:ind w:left="4320" w:hanging="180"/>
      </w:pPr>
    </w:lvl>
    <w:lvl w:ilvl="6" w:tplc="39D63F6C">
      <w:start w:val="1"/>
      <w:numFmt w:val="decimal"/>
      <w:lvlText w:val="%7."/>
      <w:lvlJc w:val="left"/>
      <w:pPr>
        <w:ind w:left="5040" w:hanging="360"/>
      </w:pPr>
    </w:lvl>
    <w:lvl w:ilvl="7" w:tplc="5DBEB758">
      <w:start w:val="1"/>
      <w:numFmt w:val="lowerLetter"/>
      <w:lvlText w:val="%8."/>
      <w:lvlJc w:val="left"/>
      <w:pPr>
        <w:ind w:left="5760" w:hanging="360"/>
      </w:pPr>
    </w:lvl>
    <w:lvl w:ilvl="8" w:tplc="6484B400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B401726"/>
    <w:multiLevelType w:val="multilevel"/>
    <w:tmpl w:val="A7366F9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CAD48F5"/>
    <w:multiLevelType w:val="multilevel"/>
    <w:tmpl w:val="2F74DB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num w:numId="1">
    <w:abstractNumId w:val="19"/>
  </w:num>
  <w:num w:numId="2">
    <w:abstractNumId w:val="21"/>
  </w:num>
  <w:num w:numId="3">
    <w:abstractNumId w:val="48"/>
  </w:num>
  <w:num w:numId="4">
    <w:abstractNumId w:val="34"/>
  </w:num>
  <w:num w:numId="5">
    <w:abstractNumId w:val="46"/>
  </w:num>
  <w:num w:numId="6">
    <w:abstractNumId w:val="16"/>
  </w:num>
  <w:num w:numId="7">
    <w:abstractNumId w:val="30"/>
  </w:num>
  <w:num w:numId="8">
    <w:abstractNumId w:val="13"/>
  </w:num>
  <w:num w:numId="9">
    <w:abstractNumId w:val="52"/>
  </w:num>
  <w:num w:numId="10">
    <w:abstractNumId w:val="9"/>
  </w:num>
  <w:num w:numId="11">
    <w:abstractNumId w:val="50"/>
  </w:num>
  <w:num w:numId="12">
    <w:abstractNumId w:val="8"/>
  </w:num>
  <w:num w:numId="13">
    <w:abstractNumId w:val="6"/>
  </w:num>
  <w:num w:numId="14">
    <w:abstractNumId w:val="25"/>
  </w:num>
  <w:num w:numId="15">
    <w:abstractNumId w:val="15"/>
  </w:num>
  <w:num w:numId="16">
    <w:abstractNumId w:val="33"/>
  </w:num>
  <w:num w:numId="17">
    <w:abstractNumId w:val="47"/>
  </w:num>
  <w:num w:numId="18">
    <w:abstractNumId w:val="17"/>
  </w:num>
  <w:num w:numId="19">
    <w:abstractNumId w:val="29"/>
  </w:num>
  <w:num w:numId="20">
    <w:abstractNumId w:val="42"/>
  </w:num>
  <w:num w:numId="21">
    <w:abstractNumId w:val="7"/>
  </w:num>
  <w:num w:numId="22">
    <w:abstractNumId w:val="10"/>
  </w:num>
  <w:num w:numId="23">
    <w:abstractNumId w:val="22"/>
  </w:num>
  <w:num w:numId="24">
    <w:abstractNumId w:val="5"/>
  </w:num>
  <w:num w:numId="25">
    <w:abstractNumId w:val="0"/>
  </w:num>
  <w:num w:numId="26">
    <w:abstractNumId w:val="27"/>
  </w:num>
  <w:num w:numId="27">
    <w:abstractNumId w:val="41"/>
  </w:num>
  <w:num w:numId="28">
    <w:abstractNumId w:val="38"/>
  </w:num>
  <w:num w:numId="29">
    <w:abstractNumId w:val="53"/>
  </w:num>
  <w:num w:numId="30">
    <w:abstractNumId w:val="26"/>
  </w:num>
  <w:num w:numId="31">
    <w:abstractNumId w:val="2"/>
  </w:num>
  <w:num w:numId="32">
    <w:abstractNumId w:val="1"/>
  </w:num>
  <w:num w:numId="33">
    <w:abstractNumId w:val="51"/>
  </w:num>
  <w:num w:numId="34">
    <w:abstractNumId w:val="31"/>
  </w:num>
  <w:num w:numId="35">
    <w:abstractNumId w:val="11"/>
  </w:num>
  <w:num w:numId="36">
    <w:abstractNumId w:val="23"/>
  </w:num>
  <w:num w:numId="37">
    <w:abstractNumId w:val="18"/>
  </w:num>
  <w:num w:numId="38">
    <w:abstractNumId w:val="45"/>
  </w:num>
  <w:num w:numId="39">
    <w:abstractNumId w:val="43"/>
  </w:num>
  <w:num w:numId="40">
    <w:abstractNumId w:val="20"/>
  </w:num>
  <w:num w:numId="41">
    <w:abstractNumId w:val="36"/>
  </w:num>
  <w:num w:numId="42">
    <w:abstractNumId w:val="4"/>
  </w:num>
  <w:num w:numId="43">
    <w:abstractNumId w:val="35"/>
  </w:num>
  <w:num w:numId="44">
    <w:abstractNumId w:val="3"/>
  </w:num>
  <w:num w:numId="45">
    <w:abstractNumId w:val="37"/>
  </w:num>
  <w:num w:numId="46">
    <w:abstractNumId w:val="44"/>
  </w:num>
  <w:num w:numId="47">
    <w:abstractNumId w:val="14"/>
  </w:num>
  <w:num w:numId="48">
    <w:abstractNumId w:val="54"/>
  </w:num>
  <w:num w:numId="49">
    <w:abstractNumId w:val="40"/>
  </w:num>
  <w:num w:numId="50">
    <w:abstractNumId w:val="12"/>
  </w:num>
  <w:num w:numId="51">
    <w:abstractNumId w:val="39"/>
  </w:num>
  <w:num w:numId="52">
    <w:abstractNumId w:val="28"/>
  </w:num>
  <w:num w:numId="53">
    <w:abstractNumId w:val="32"/>
  </w:num>
  <w:num w:numId="54">
    <w:abstractNumId w:val="49"/>
  </w:num>
  <w:num w:numId="55">
    <w:abstractNumId w:val="24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104"/>
    <w:rsid w:val="00006039"/>
    <w:rsid w:val="000079B6"/>
    <w:rsid w:val="000130E6"/>
    <w:rsid w:val="00024B6A"/>
    <w:rsid w:val="000335EF"/>
    <w:rsid w:val="00046596"/>
    <w:rsid w:val="000523BC"/>
    <w:rsid w:val="0005494F"/>
    <w:rsid w:val="00075573"/>
    <w:rsid w:val="0008096A"/>
    <w:rsid w:val="00094ADE"/>
    <w:rsid w:val="000A02D9"/>
    <w:rsid w:val="000B05FF"/>
    <w:rsid w:val="000B1A28"/>
    <w:rsid w:val="000B1A67"/>
    <w:rsid w:val="000B75A3"/>
    <w:rsid w:val="000C1DC0"/>
    <w:rsid w:val="000E112F"/>
    <w:rsid w:val="000E1751"/>
    <w:rsid w:val="000E44E0"/>
    <w:rsid w:val="00105305"/>
    <w:rsid w:val="00111B69"/>
    <w:rsid w:val="00115195"/>
    <w:rsid w:val="00124ABE"/>
    <w:rsid w:val="00150A31"/>
    <w:rsid w:val="00154BB0"/>
    <w:rsid w:val="00162A16"/>
    <w:rsid w:val="001716A0"/>
    <w:rsid w:val="00175FC9"/>
    <w:rsid w:val="0017B2E8"/>
    <w:rsid w:val="00190617"/>
    <w:rsid w:val="00196F97"/>
    <w:rsid w:val="001A14E9"/>
    <w:rsid w:val="001A360F"/>
    <w:rsid w:val="001B2DDF"/>
    <w:rsid w:val="001C1A33"/>
    <w:rsid w:val="001C263C"/>
    <w:rsid w:val="001C5559"/>
    <w:rsid w:val="001D595A"/>
    <w:rsid w:val="001E2CC1"/>
    <w:rsid w:val="001E4132"/>
    <w:rsid w:val="001F0977"/>
    <w:rsid w:val="001F591A"/>
    <w:rsid w:val="00204B8E"/>
    <w:rsid w:val="00225349"/>
    <w:rsid w:val="00232C63"/>
    <w:rsid w:val="002522C4"/>
    <w:rsid w:val="00256138"/>
    <w:rsid w:val="002621B4"/>
    <w:rsid w:val="0026347C"/>
    <w:rsid w:val="00263B76"/>
    <w:rsid w:val="00280167"/>
    <w:rsid w:val="002957B4"/>
    <w:rsid w:val="002B0D2E"/>
    <w:rsid w:val="002C17A8"/>
    <w:rsid w:val="002D752C"/>
    <w:rsid w:val="002E53C6"/>
    <w:rsid w:val="002E7D7F"/>
    <w:rsid w:val="002F5FA2"/>
    <w:rsid w:val="00320F4B"/>
    <w:rsid w:val="00326FA6"/>
    <w:rsid w:val="00331E27"/>
    <w:rsid w:val="0033331F"/>
    <w:rsid w:val="003351CC"/>
    <w:rsid w:val="003540DF"/>
    <w:rsid w:val="003544A3"/>
    <w:rsid w:val="00367788"/>
    <w:rsid w:val="00367B9C"/>
    <w:rsid w:val="0038457C"/>
    <w:rsid w:val="00386FD5"/>
    <w:rsid w:val="0039120E"/>
    <w:rsid w:val="003B126F"/>
    <w:rsid w:val="003B697C"/>
    <w:rsid w:val="003C07CD"/>
    <w:rsid w:val="003C2104"/>
    <w:rsid w:val="003E3CBF"/>
    <w:rsid w:val="003E3CEE"/>
    <w:rsid w:val="003E6C54"/>
    <w:rsid w:val="003E6FF2"/>
    <w:rsid w:val="003F062D"/>
    <w:rsid w:val="003F1E5B"/>
    <w:rsid w:val="003F3848"/>
    <w:rsid w:val="004120BF"/>
    <w:rsid w:val="00425C22"/>
    <w:rsid w:val="0043DCE3"/>
    <w:rsid w:val="00440A5D"/>
    <w:rsid w:val="00446D98"/>
    <w:rsid w:val="00447EDF"/>
    <w:rsid w:val="00461AEF"/>
    <w:rsid w:val="00472321"/>
    <w:rsid w:val="004A4B1A"/>
    <w:rsid w:val="004A4D55"/>
    <w:rsid w:val="004A5036"/>
    <w:rsid w:val="004A571D"/>
    <w:rsid w:val="004B9456"/>
    <w:rsid w:val="004D7D76"/>
    <w:rsid w:val="004E182D"/>
    <w:rsid w:val="004E3793"/>
    <w:rsid w:val="004E44C8"/>
    <w:rsid w:val="004E6C8C"/>
    <w:rsid w:val="00520895"/>
    <w:rsid w:val="0053371C"/>
    <w:rsid w:val="00533B7A"/>
    <w:rsid w:val="00545B23"/>
    <w:rsid w:val="00554AD7"/>
    <w:rsid w:val="00554E91"/>
    <w:rsid w:val="0055501B"/>
    <w:rsid w:val="00561476"/>
    <w:rsid w:val="00561A40"/>
    <w:rsid w:val="00586D17"/>
    <w:rsid w:val="00596A5A"/>
    <w:rsid w:val="005976B0"/>
    <w:rsid w:val="005B2D60"/>
    <w:rsid w:val="005B32B5"/>
    <w:rsid w:val="005B5C7A"/>
    <w:rsid w:val="005BBBFA"/>
    <w:rsid w:val="005E2ADD"/>
    <w:rsid w:val="005E3880"/>
    <w:rsid w:val="005E4FE5"/>
    <w:rsid w:val="005E596B"/>
    <w:rsid w:val="00630CE0"/>
    <w:rsid w:val="00636D9C"/>
    <w:rsid w:val="00651A4B"/>
    <w:rsid w:val="00651C87"/>
    <w:rsid w:val="00653036"/>
    <w:rsid w:val="00665FDB"/>
    <w:rsid w:val="00681B5A"/>
    <w:rsid w:val="0069666F"/>
    <w:rsid w:val="006969D9"/>
    <w:rsid w:val="006A431F"/>
    <w:rsid w:val="006A7C5C"/>
    <w:rsid w:val="006C7AD2"/>
    <w:rsid w:val="006D01FE"/>
    <w:rsid w:val="006E0905"/>
    <w:rsid w:val="006E3ACF"/>
    <w:rsid w:val="006F5EBD"/>
    <w:rsid w:val="00717509"/>
    <w:rsid w:val="007177FB"/>
    <w:rsid w:val="00740D77"/>
    <w:rsid w:val="00743FBC"/>
    <w:rsid w:val="007450D1"/>
    <w:rsid w:val="007457CF"/>
    <w:rsid w:val="0075117A"/>
    <w:rsid w:val="0075557F"/>
    <w:rsid w:val="007566C0"/>
    <w:rsid w:val="0076390F"/>
    <w:rsid w:val="00763B11"/>
    <w:rsid w:val="00765637"/>
    <w:rsid w:val="00767C98"/>
    <w:rsid w:val="007830E4"/>
    <w:rsid w:val="00791ABA"/>
    <w:rsid w:val="00796D44"/>
    <w:rsid w:val="007A0C67"/>
    <w:rsid w:val="007A58CD"/>
    <w:rsid w:val="007A67D1"/>
    <w:rsid w:val="007B209A"/>
    <w:rsid w:val="007C0AA2"/>
    <w:rsid w:val="007D0DEE"/>
    <w:rsid w:val="007D38EA"/>
    <w:rsid w:val="007D5078"/>
    <w:rsid w:val="007E0DA6"/>
    <w:rsid w:val="007E2440"/>
    <w:rsid w:val="007F29BF"/>
    <w:rsid w:val="007F4917"/>
    <w:rsid w:val="007F724F"/>
    <w:rsid w:val="00800494"/>
    <w:rsid w:val="008057F3"/>
    <w:rsid w:val="00806EA1"/>
    <w:rsid w:val="008078F3"/>
    <w:rsid w:val="00814C2D"/>
    <w:rsid w:val="00815172"/>
    <w:rsid w:val="008171FA"/>
    <w:rsid w:val="00817463"/>
    <w:rsid w:val="008211F1"/>
    <w:rsid w:val="00830A81"/>
    <w:rsid w:val="008318B6"/>
    <w:rsid w:val="008417BA"/>
    <w:rsid w:val="00845B8A"/>
    <w:rsid w:val="00856EBC"/>
    <w:rsid w:val="00886995"/>
    <w:rsid w:val="00890E43"/>
    <w:rsid w:val="00895EDF"/>
    <w:rsid w:val="008A06A6"/>
    <w:rsid w:val="008A642A"/>
    <w:rsid w:val="008C2131"/>
    <w:rsid w:val="008C552E"/>
    <w:rsid w:val="008C7CD9"/>
    <w:rsid w:val="008D455A"/>
    <w:rsid w:val="008E6240"/>
    <w:rsid w:val="008F4A80"/>
    <w:rsid w:val="00914302"/>
    <w:rsid w:val="009350AC"/>
    <w:rsid w:val="0095551A"/>
    <w:rsid w:val="00967D7E"/>
    <w:rsid w:val="009751A7"/>
    <w:rsid w:val="00983B45"/>
    <w:rsid w:val="00994838"/>
    <w:rsid w:val="009A34C8"/>
    <w:rsid w:val="009A69F9"/>
    <w:rsid w:val="009B1A0D"/>
    <w:rsid w:val="009B4936"/>
    <w:rsid w:val="009C11AB"/>
    <w:rsid w:val="009C59FF"/>
    <w:rsid w:val="009D255E"/>
    <w:rsid w:val="009D694A"/>
    <w:rsid w:val="009E28C8"/>
    <w:rsid w:val="00A01F70"/>
    <w:rsid w:val="00A046C5"/>
    <w:rsid w:val="00A13FB7"/>
    <w:rsid w:val="00A268EE"/>
    <w:rsid w:val="00A339F3"/>
    <w:rsid w:val="00A341C5"/>
    <w:rsid w:val="00A4134A"/>
    <w:rsid w:val="00A60355"/>
    <w:rsid w:val="00A646F4"/>
    <w:rsid w:val="00A71582"/>
    <w:rsid w:val="00A83EF7"/>
    <w:rsid w:val="00A9193F"/>
    <w:rsid w:val="00AA7702"/>
    <w:rsid w:val="00AB46F7"/>
    <w:rsid w:val="00AD0C09"/>
    <w:rsid w:val="00AD684F"/>
    <w:rsid w:val="00AD6F12"/>
    <w:rsid w:val="00AE7939"/>
    <w:rsid w:val="00AF3380"/>
    <w:rsid w:val="00AF4AC7"/>
    <w:rsid w:val="00B0340E"/>
    <w:rsid w:val="00B12913"/>
    <w:rsid w:val="00B30AC8"/>
    <w:rsid w:val="00B32C56"/>
    <w:rsid w:val="00B33DB4"/>
    <w:rsid w:val="00B35CF0"/>
    <w:rsid w:val="00B402ED"/>
    <w:rsid w:val="00B43C0D"/>
    <w:rsid w:val="00B60625"/>
    <w:rsid w:val="00B81FB3"/>
    <w:rsid w:val="00B85FDE"/>
    <w:rsid w:val="00B878DC"/>
    <w:rsid w:val="00B9413E"/>
    <w:rsid w:val="00B94CFA"/>
    <w:rsid w:val="00BA2E86"/>
    <w:rsid w:val="00BA474C"/>
    <w:rsid w:val="00BC2F3E"/>
    <w:rsid w:val="00BC2FC8"/>
    <w:rsid w:val="00BE0C8F"/>
    <w:rsid w:val="00BF736E"/>
    <w:rsid w:val="00C27915"/>
    <w:rsid w:val="00C539B6"/>
    <w:rsid w:val="00C56FDC"/>
    <w:rsid w:val="00C63314"/>
    <w:rsid w:val="00C90FC4"/>
    <w:rsid w:val="00C92BD5"/>
    <w:rsid w:val="00C95607"/>
    <w:rsid w:val="00C97CF5"/>
    <w:rsid w:val="00CBAE73"/>
    <w:rsid w:val="00CC0C4E"/>
    <w:rsid w:val="00CC284C"/>
    <w:rsid w:val="00CC2D4C"/>
    <w:rsid w:val="00CC3AE2"/>
    <w:rsid w:val="00CC47F5"/>
    <w:rsid w:val="00CC6FEF"/>
    <w:rsid w:val="00CC7384"/>
    <w:rsid w:val="00CD0EB7"/>
    <w:rsid w:val="00CE0618"/>
    <w:rsid w:val="00CE49C0"/>
    <w:rsid w:val="00CE5622"/>
    <w:rsid w:val="00CF0283"/>
    <w:rsid w:val="00CF7283"/>
    <w:rsid w:val="00D17CF5"/>
    <w:rsid w:val="00D230B5"/>
    <w:rsid w:val="00D245F3"/>
    <w:rsid w:val="00D4126F"/>
    <w:rsid w:val="00D55499"/>
    <w:rsid w:val="00D57194"/>
    <w:rsid w:val="00D6178A"/>
    <w:rsid w:val="00D61906"/>
    <w:rsid w:val="00D67C84"/>
    <w:rsid w:val="00D861BE"/>
    <w:rsid w:val="00D864B0"/>
    <w:rsid w:val="00DA78F8"/>
    <w:rsid w:val="00DC1BC2"/>
    <w:rsid w:val="00DC338E"/>
    <w:rsid w:val="00DC78DF"/>
    <w:rsid w:val="00DD31C4"/>
    <w:rsid w:val="00DD7E97"/>
    <w:rsid w:val="00DE5C19"/>
    <w:rsid w:val="00DE771F"/>
    <w:rsid w:val="00DF3D90"/>
    <w:rsid w:val="00E11DDE"/>
    <w:rsid w:val="00E13F36"/>
    <w:rsid w:val="00E319DA"/>
    <w:rsid w:val="00E37C03"/>
    <w:rsid w:val="00E4001C"/>
    <w:rsid w:val="00E407AA"/>
    <w:rsid w:val="00E81A50"/>
    <w:rsid w:val="00E910FC"/>
    <w:rsid w:val="00EF7CE0"/>
    <w:rsid w:val="00F13E10"/>
    <w:rsid w:val="00F20869"/>
    <w:rsid w:val="00F45F3D"/>
    <w:rsid w:val="00F4B923"/>
    <w:rsid w:val="00F62833"/>
    <w:rsid w:val="00F656B2"/>
    <w:rsid w:val="00F84084"/>
    <w:rsid w:val="00F90CA4"/>
    <w:rsid w:val="00FB113D"/>
    <w:rsid w:val="00FC3DA5"/>
    <w:rsid w:val="00FC5399"/>
    <w:rsid w:val="00FD073B"/>
    <w:rsid w:val="00FD1AF8"/>
    <w:rsid w:val="00FD6D16"/>
    <w:rsid w:val="00FF43C6"/>
    <w:rsid w:val="00FF65DC"/>
    <w:rsid w:val="0100789E"/>
    <w:rsid w:val="01029790"/>
    <w:rsid w:val="010501BA"/>
    <w:rsid w:val="01121B83"/>
    <w:rsid w:val="011291DD"/>
    <w:rsid w:val="0120FF8A"/>
    <w:rsid w:val="01347932"/>
    <w:rsid w:val="014BB541"/>
    <w:rsid w:val="0157DA20"/>
    <w:rsid w:val="0159AEAB"/>
    <w:rsid w:val="0186ECB8"/>
    <w:rsid w:val="018AA6E5"/>
    <w:rsid w:val="01970DDE"/>
    <w:rsid w:val="0198625E"/>
    <w:rsid w:val="01A1E6EA"/>
    <w:rsid w:val="01A76C13"/>
    <w:rsid w:val="01B5E8B6"/>
    <w:rsid w:val="01B67A86"/>
    <w:rsid w:val="01DB42D8"/>
    <w:rsid w:val="01E43AC3"/>
    <w:rsid w:val="01FB60D8"/>
    <w:rsid w:val="02000C77"/>
    <w:rsid w:val="0223F614"/>
    <w:rsid w:val="022B83C3"/>
    <w:rsid w:val="022C730D"/>
    <w:rsid w:val="025A141E"/>
    <w:rsid w:val="02728096"/>
    <w:rsid w:val="0276534C"/>
    <w:rsid w:val="027ABF0A"/>
    <w:rsid w:val="0289569F"/>
    <w:rsid w:val="02E72D13"/>
    <w:rsid w:val="02F36C95"/>
    <w:rsid w:val="03537179"/>
    <w:rsid w:val="0358455E"/>
    <w:rsid w:val="037043C6"/>
    <w:rsid w:val="037162A3"/>
    <w:rsid w:val="039BD369"/>
    <w:rsid w:val="03AE5B72"/>
    <w:rsid w:val="03B82073"/>
    <w:rsid w:val="03CA45A5"/>
    <w:rsid w:val="03D469F6"/>
    <w:rsid w:val="03DCFF8E"/>
    <w:rsid w:val="03E57B62"/>
    <w:rsid w:val="0410D958"/>
    <w:rsid w:val="04219B11"/>
    <w:rsid w:val="042E0C33"/>
    <w:rsid w:val="043F6165"/>
    <w:rsid w:val="04401654"/>
    <w:rsid w:val="046B43E8"/>
    <w:rsid w:val="0477015C"/>
    <w:rsid w:val="048E9B60"/>
    <w:rsid w:val="048F82FA"/>
    <w:rsid w:val="04A0143C"/>
    <w:rsid w:val="04A1CA67"/>
    <w:rsid w:val="04A45ED8"/>
    <w:rsid w:val="04A61197"/>
    <w:rsid w:val="04B083FB"/>
    <w:rsid w:val="04B543C4"/>
    <w:rsid w:val="04CEE8EA"/>
    <w:rsid w:val="04F25400"/>
    <w:rsid w:val="04FA4BDC"/>
    <w:rsid w:val="04FB352C"/>
    <w:rsid w:val="04FCF8D5"/>
    <w:rsid w:val="04FF4FA6"/>
    <w:rsid w:val="05070C57"/>
    <w:rsid w:val="050EB422"/>
    <w:rsid w:val="0510099F"/>
    <w:rsid w:val="051B60D2"/>
    <w:rsid w:val="052238CA"/>
    <w:rsid w:val="05280EEE"/>
    <w:rsid w:val="0530EB1B"/>
    <w:rsid w:val="05329A6B"/>
    <w:rsid w:val="054C43B3"/>
    <w:rsid w:val="05600CD6"/>
    <w:rsid w:val="058149DA"/>
    <w:rsid w:val="058238B2"/>
    <w:rsid w:val="058D2E53"/>
    <w:rsid w:val="0591ABAD"/>
    <w:rsid w:val="0598A7E1"/>
    <w:rsid w:val="05999C90"/>
    <w:rsid w:val="05CD21CE"/>
    <w:rsid w:val="05DBBE25"/>
    <w:rsid w:val="05DC322F"/>
    <w:rsid w:val="05E684ED"/>
    <w:rsid w:val="06348F7B"/>
    <w:rsid w:val="06431157"/>
    <w:rsid w:val="06486B33"/>
    <w:rsid w:val="0653998B"/>
    <w:rsid w:val="066307D5"/>
    <w:rsid w:val="067FC563"/>
    <w:rsid w:val="068F3F24"/>
    <w:rsid w:val="06A93B60"/>
    <w:rsid w:val="06AF6DE1"/>
    <w:rsid w:val="06BF47FA"/>
    <w:rsid w:val="06EE51F1"/>
    <w:rsid w:val="06F025ED"/>
    <w:rsid w:val="070AC4D7"/>
    <w:rsid w:val="0740DE1F"/>
    <w:rsid w:val="074DA7E6"/>
    <w:rsid w:val="0751FF2F"/>
    <w:rsid w:val="0752802B"/>
    <w:rsid w:val="0766C496"/>
    <w:rsid w:val="07670E0C"/>
    <w:rsid w:val="07785731"/>
    <w:rsid w:val="079721FD"/>
    <w:rsid w:val="07E2268C"/>
    <w:rsid w:val="07EFDFEF"/>
    <w:rsid w:val="07F20C5E"/>
    <w:rsid w:val="08038EC2"/>
    <w:rsid w:val="081636FB"/>
    <w:rsid w:val="082706D5"/>
    <w:rsid w:val="08AB4A70"/>
    <w:rsid w:val="08B1E650"/>
    <w:rsid w:val="08B62D5D"/>
    <w:rsid w:val="08D12A81"/>
    <w:rsid w:val="08D360ED"/>
    <w:rsid w:val="08E11152"/>
    <w:rsid w:val="09306947"/>
    <w:rsid w:val="09447D6E"/>
    <w:rsid w:val="09582C27"/>
    <w:rsid w:val="0970A86D"/>
    <w:rsid w:val="0971EFF1"/>
    <w:rsid w:val="0990F454"/>
    <w:rsid w:val="0993A231"/>
    <w:rsid w:val="09A0301B"/>
    <w:rsid w:val="09A51B0D"/>
    <w:rsid w:val="09BC0F3D"/>
    <w:rsid w:val="09C8F9B7"/>
    <w:rsid w:val="09EBE867"/>
    <w:rsid w:val="09EC1EF3"/>
    <w:rsid w:val="09F1D10C"/>
    <w:rsid w:val="0A0C70CE"/>
    <w:rsid w:val="0A2509F5"/>
    <w:rsid w:val="0A25A66C"/>
    <w:rsid w:val="0A279FF4"/>
    <w:rsid w:val="0A37D493"/>
    <w:rsid w:val="0A6D1C58"/>
    <w:rsid w:val="0A9FA42B"/>
    <w:rsid w:val="0AA2EBBA"/>
    <w:rsid w:val="0AB56782"/>
    <w:rsid w:val="0AF91915"/>
    <w:rsid w:val="0B04168D"/>
    <w:rsid w:val="0B29E802"/>
    <w:rsid w:val="0B3FC96E"/>
    <w:rsid w:val="0B4C3200"/>
    <w:rsid w:val="0B502C56"/>
    <w:rsid w:val="0B59F047"/>
    <w:rsid w:val="0B5AC3BA"/>
    <w:rsid w:val="0B966757"/>
    <w:rsid w:val="0BA151DB"/>
    <w:rsid w:val="0BA1EF42"/>
    <w:rsid w:val="0BABC6E5"/>
    <w:rsid w:val="0BB15789"/>
    <w:rsid w:val="0BC3888B"/>
    <w:rsid w:val="0BC4D483"/>
    <w:rsid w:val="0BCC7F87"/>
    <w:rsid w:val="0C0E7259"/>
    <w:rsid w:val="0C42980B"/>
    <w:rsid w:val="0C6B2BC3"/>
    <w:rsid w:val="0C754589"/>
    <w:rsid w:val="0C94AA1E"/>
    <w:rsid w:val="0CAFA672"/>
    <w:rsid w:val="0CC4A27C"/>
    <w:rsid w:val="0CD8631A"/>
    <w:rsid w:val="0CEA5A28"/>
    <w:rsid w:val="0CF2AD8F"/>
    <w:rsid w:val="0CFA9C6C"/>
    <w:rsid w:val="0CFCA4CC"/>
    <w:rsid w:val="0D066AE6"/>
    <w:rsid w:val="0D0935B1"/>
    <w:rsid w:val="0D104ADB"/>
    <w:rsid w:val="0D19D1ED"/>
    <w:rsid w:val="0D20BAD5"/>
    <w:rsid w:val="0D2FAADF"/>
    <w:rsid w:val="0D66B7BE"/>
    <w:rsid w:val="0D6741E8"/>
    <w:rsid w:val="0DC0F79F"/>
    <w:rsid w:val="0DFA0D50"/>
    <w:rsid w:val="0E14588F"/>
    <w:rsid w:val="0E1CBA3F"/>
    <w:rsid w:val="0E1D4C7A"/>
    <w:rsid w:val="0E453270"/>
    <w:rsid w:val="0E4CCA54"/>
    <w:rsid w:val="0E53C442"/>
    <w:rsid w:val="0E7ACC89"/>
    <w:rsid w:val="0E7D44A8"/>
    <w:rsid w:val="0E9B6C28"/>
    <w:rsid w:val="0E9BE7BA"/>
    <w:rsid w:val="0EC6C54E"/>
    <w:rsid w:val="0EC8F464"/>
    <w:rsid w:val="0EDF1366"/>
    <w:rsid w:val="0EF51EDC"/>
    <w:rsid w:val="0F5FEE8D"/>
    <w:rsid w:val="0F636B13"/>
    <w:rsid w:val="0F67E544"/>
    <w:rsid w:val="0F7538C8"/>
    <w:rsid w:val="0F7650E4"/>
    <w:rsid w:val="0F8BCC71"/>
    <w:rsid w:val="0F9154F9"/>
    <w:rsid w:val="0FA1C806"/>
    <w:rsid w:val="0FB744C9"/>
    <w:rsid w:val="0FB9280D"/>
    <w:rsid w:val="0FBDAD06"/>
    <w:rsid w:val="0FD81D6F"/>
    <w:rsid w:val="0FDC3499"/>
    <w:rsid w:val="0FEAEA93"/>
    <w:rsid w:val="0FF09068"/>
    <w:rsid w:val="1007494E"/>
    <w:rsid w:val="103887FF"/>
    <w:rsid w:val="10441B11"/>
    <w:rsid w:val="1046B27E"/>
    <w:rsid w:val="109B8FAB"/>
    <w:rsid w:val="10ABF295"/>
    <w:rsid w:val="10BD6C2A"/>
    <w:rsid w:val="10D68C4D"/>
    <w:rsid w:val="10E0D491"/>
    <w:rsid w:val="10F2AC71"/>
    <w:rsid w:val="112E17C2"/>
    <w:rsid w:val="113C457C"/>
    <w:rsid w:val="114149D1"/>
    <w:rsid w:val="1143DD11"/>
    <w:rsid w:val="11457016"/>
    <w:rsid w:val="11467675"/>
    <w:rsid w:val="11540CDB"/>
    <w:rsid w:val="115AC812"/>
    <w:rsid w:val="1197FD35"/>
    <w:rsid w:val="11A21AB7"/>
    <w:rsid w:val="11A320DB"/>
    <w:rsid w:val="11A80F66"/>
    <w:rsid w:val="11B5CD6C"/>
    <w:rsid w:val="11C677DA"/>
    <w:rsid w:val="11D9273D"/>
    <w:rsid w:val="11DD4D34"/>
    <w:rsid w:val="11E100D4"/>
    <w:rsid w:val="11FD025E"/>
    <w:rsid w:val="1203316E"/>
    <w:rsid w:val="12046FAB"/>
    <w:rsid w:val="1223E2D6"/>
    <w:rsid w:val="12261633"/>
    <w:rsid w:val="124F22BD"/>
    <w:rsid w:val="126A9915"/>
    <w:rsid w:val="126AF16D"/>
    <w:rsid w:val="12797751"/>
    <w:rsid w:val="128177F8"/>
    <w:rsid w:val="1281FEEB"/>
    <w:rsid w:val="12820AEB"/>
    <w:rsid w:val="128AC3D0"/>
    <w:rsid w:val="12BB37DC"/>
    <w:rsid w:val="12BFAF85"/>
    <w:rsid w:val="12C1FD36"/>
    <w:rsid w:val="12C52B10"/>
    <w:rsid w:val="12CF1AFB"/>
    <w:rsid w:val="12D1072B"/>
    <w:rsid w:val="12DCC235"/>
    <w:rsid w:val="12F3CC47"/>
    <w:rsid w:val="131562AD"/>
    <w:rsid w:val="1315C417"/>
    <w:rsid w:val="131F87BB"/>
    <w:rsid w:val="1333CAD1"/>
    <w:rsid w:val="133ECDA4"/>
    <w:rsid w:val="1348A047"/>
    <w:rsid w:val="135FE362"/>
    <w:rsid w:val="1376ABAC"/>
    <w:rsid w:val="13885151"/>
    <w:rsid w:val="139831E0"/>
    <w:rsid w:val="13A426FB"/>
    <w:rsid w:val="13BB324F"/>
    <w:rsid w:val="13DF869A"/>
    <w:rsid w:val="13E2CA97"/>
    <w:rsid w:val="13EAA3B5"/>
    <w:rsid w:val="14033473"/>
    <w:rsid w:val="1432549B"/>
    <w:rsid w:val="1433A462"/>
    <w:rsid w:val="14395C54"/>
    <w:rsid w:val="1452F1E9"/>
    <w:rsid w:val="1459962A"/>
    <w:rsid w:val="146F288D"/>
    <w:rsid w:val="147E3779"/>
    <w:rsid w:val="1499BCB8"/>
    <w:rsid w:val="14AA4FC3"/>
    <w:rsid w:val="14AD2B38"/>
    <w:rsid w:val="14BD7099"/>
    <w:rsid w:val="14C1A29D"/>
    <w:rsid w:val="14C32403"/>
    <w:rsid w:val="14D017FC"/>
    <w:rsid w:val="14D30DFC"/>
    <w:rsid w:val="14D7BC16"/>
    <w:rsid w:val="14DACC01"/>
    <w:rsid w:val="14FB0E60"/>
    <w:rsid w:val="150A227B"/>
    <w:rsid w:val="150D4110"/>
    <w:rsid w:val="1519AF4E"/>
    <w:rsid w:val="1540674B"/>
    <w:rsid w:val="15416E64"/>
    <w:rsid w:val="1541B5D2"/>
    <w:rsid w:val="156D857B"/>
    <w:rsid w:val="159E14B3"/>
    <w:rsid w:val="15E81617"/>
    <w:rsid w:val="15FDF99C"/>
    <w:rsid w:val="161166B9"/>
    <w:rsid w:val="161C2FA8"/>
    <w:rsid w:val="163E035B"/>
    <w:rsid w:val="16427056"/>
    <w:rsid w:val="1664380B"/>
    <w:rsid w:val="167CEE36"/>
    <w:rsid w:val="168CD839"/>
    <w:rsid w:val="169A6B53"/>
    <w:rsid w:val="16A2E88E"/>
    <w:rsid w:val="16A6DE93"/>
    <w:rsid w:val="16BD65FB"/>
    <w:rsid w:val="16C57725"/>
    <w:rsid w:val="16D21822"/>
    <w:rsid w:val="16D71A40"/>
    <w:rsid w:val="16DE09A3"/>
    <w:rsid w:val="16E62A9A"/>
    <w:rsid w:val="16E8F2C0"/>
    <w:rsid w:val="16EAF3D3"/>
    <w:rsid w:val="16F068A9"/>
    <w:rsid w:val="16F70984"/>
    <w:rsid w:val="16FCF7F4"/>
    <w:rsid w:val="1707C8EE"/>
    <w:rsid w:val="1714C5AF"/>
    <w:rsid w:val="171BCFE6"/>
    <w:rsid w:val="171F4DA6"/>
    <w:rsid w:val="172CCBEA"/>
    <w:rsid w:val="173484C5"/>
    <w:rsid w:val="173811F0"/>
    <w:rsid w:val="174C41F4"/>
    <w:rsid w:val="17627BFF"/>
    <w:rsid w:val="177C25CD"/>
    <w:rsid w:val="178C279E"/>
    <w:rsid w:val="1799D192"/>
    <w:rsid w:val="17AC335A"/>
    <w:rsid w:val="17B8E6D7"/>
    <w:rsid w:val="17C9A2A1"/>
    <w:rsid w:val="17CFA2F5"/>
    <w:rsid w:val="17DB6656"/>
    <w:rsid w:val="17E2AFF9"/>
    <w:rsid w:val="17FA8324"/>
    <w:rsid w:val="17FD3913"/>
    <w:rsid w:val="1801E423"/>
    <w:rsid w:val="180EBE0B"/>
    <w:rsid w:val="1825337A"/>
    <w:rsid w:val="1833C693"/>
    <w:rsid w:val="183488BE"/>
    <w:rsid w:val="1846AA3D"/>
    <w:rsid w:val="184E6E38"/>
    <w:rsid w:val="1853011F"/>
    <w:rsid w:val="188129E4"/>
    <w:rsid w:val="189F8031"/>
    <w:rsid w:val="18A421CB"/>
    <w:rsid w:val="18B3DB11"/>
    <w:rsid w:val="18B74963"/>
    <w:rsid w:val="18DDBDB4"/>
    <w:rsid w:val="18E3459B"/>
    <w:rsid w:val="19177AC0"/>
    <w:rsid w:val="191908D9"/>
    <w:rsid w:val="19338A77"/>
    <w:rsid w:val="19451F49"/>
    <w:rsid w:val="1974DECE"/>
    <w:rsid w:val="1994CBFA"/>
    <w:rsid w:val="19BE6737"/>
    <w:rsid w:val="19D0F18E"/>
    <w:rsid w:val="19DCD2B5"/>
    <w:rsid w:val="19E4DA22"/>
    <w:rsid w:val="19E86242"/>
    <w:rsid w:val="19EB2991"/>
    <w:rsid w:val="19F3F9F3"/>
    <w:rsid w:val="1A257079"/>
    <w:rsid w:val="1A506A0F"/>
    <w:rsid w:val="1A6094FE"/>
    <w:rsid w:val="1A72CAF9"/>
    <w:rsid w:val="1A73F1EB"/>
    <w:rsid w:val="1A75743B"/>
    <w:rsid w:val="1A99540D"/>
    <w:rsid w:val="1AB8FA1D"/>
    <w:rsid w:val="1AC0B3DF"/>
    <w:rsid w:val="1AF31819"/>
    <w:rsid w:val="1AF92EE5"/>
    <w:rsid w:val="1B082A3B"/>
    <w:rsid w:val="1B0AD271"/>
    <w:rsid w:val="1B26E4C4"/>
    <w:rsid w:val="1B4BB9D2"/>
    <w:rsid w:val="1BBD1DFF"/>
    <w:rsid w:val="1BD8567B"/>
    <w:rsid w:val="1BDD3FBD"/>
    <w:rsid w:val="1BE9ECB5"/>
    <w:rsid w:val="1BEB2471"/>
    <w:rsid w:val="1C00406B"/>
    <w:rsid w:val="1C131CF7"/>
    <w:rsid w:val="1C18D1FC"/>
    <w:rsid w:val="1C278F8C"/>
    <w:rsid w:val="1C524733"/>
    <w:rsid w:val="1C652A2C"/>
    <w:rsid w:val="1C65775A"/>
    <w:rsid w:val="1C860A75"/>
    <w:rsid w:val="1CA680C2"/>
    <w:rsid w:val="1CAC4289"/>
    <w:rsid w:val="1CD14144"/>
    <w:rsid w:val="1CD8C5C8"/>
    <w:rsid w:val="1D01178A"/>
    <w:rsid w:val="1D076498"/>
    <w:rsid w:val="1D3C3253"/>
    <w:rsid w:val="1D3FDE80"/>
    <w:rsid w:val="1D9DDF3B"/>
    <w:rsid w:val="1DA160C5"/>
    <w:rsid w:val="1DA27E67"/>
    <w:rsid w:val="1DA600F3"/>
    <w:rsid w:val="1DB27685"/>
    <w:rsid w:val="1DBEF033"/>
    <w:rsid w:val="1DD43516"/>
    <w:rsid w:val="1DDA2602"/>
    <w:rsid w:val="1DEE4B59"/>
    <w:rsid w:val="1E029840"/>
    <w:rsid w:val="1E13176F"/>
    <w:rsid w:val="1E3DB65C"/>
    <w:rsid w:val="1E4230DB"/>
    <w:rsid w:val="1E432FB6"/>
    <w:rsid w:val="1E458C11"/>
    <w:rsid w:val="1E496A74"/>
    <w:rsid w:val="1E5F5E6A"/>
    <w:rsid w:val="1E66948B"/>
    <w:rsid w:val="1E6C5EFE"/>
    <w:rsid w:val="1E8F1441"/>
    <w:rsid w:val="1EB20D6C"/>
    <w:rsid w:val="1EB54E22"/>
    <w:rsid w:val="1ED7FB1A"/>
    <w:rsid w:val="1F017C17"/>
    <w:rsid w:val="1F114275"/>
    <w:rsid w:val="1F121A71"/>
    <w:rsid w:val="1F1C5A96"/>
    <w:rsid w:val="1F264356"/>
    <w:rsid w:val="1F2CA703"/>
    <w:rsid w:val="1F375E95"/>
    <w:rsid w:val="1F477718"/>
    <w:rsid w:val="1F5105C5"/>
    <w:rsid w:val="1F59A3F7"/>
    <w:rsid w:val="1F5CB68C"/>
    <w:rsid w:val="1F610171"/>
    <w:rsid w:val="1F804E18"/>
    <w:rsid w:val="1FB987C0"/>
    <w:rsid w:val="1FDA291C"/>
    <w:rsid w:val="1FDFE83A"/>
    <w:rsid w:val="1FF61E13"/>
    <w:rsid w:val="1FF9C7AA"/>
    <w:rsid w:val="2013D946"/>
    <w:rsid w:val="204ACB66"/>
    <w:rsid w:val="206AE9F3"/>
    <w:rsid w:val="206B13D4"/>
    <w:rsid w:val="206FF6BA"/>
    <w:rsid w:val="2071EBB9"/>
    <w:rsid w:val="208EC9CD"/>
    <w:rsid w:val="20A9BABA"/>
    <w:rsid w:val="20B350AC"/>
    <w:rsid w:val="20BC38BE"/>
    <w:rsid w:val="20CF734E"/>
    <w:rsid w:val="20D18379"/>
    <w:rsid w:val="20DBB726"/>
    <w:rsid w:val="20F0E631"/>
    <w:rsid w:val="211BE242"/>
    <w:rsid w:val="214BD67A"/>
    <w:rsid w:val="214D65C3"/>
    <w:rsid w:val="21796920"/>
    <w:rsid w:val="21A354F4"/>
    <w:rsid w:val="21B2D4FE"/>
    <w:rsid w:val="21CDEC64"/>
    <w:rsid w:val="21D0FF45"/>
    <w:rsid w:val="2201DF95"/>
    <w:rsid w:val="220A2B6E"/>
    <w:rsid w:val="221E50D9"/>
    <w:rsid w:val="2245ECF3"/>
    <w:rsid w:val="22524E0E"/>
    <w:rsid w:val="22559AA7"/>
    <w:rsid w:val="225AACEE"/>
    <w:rsid w:val="226B47CE"/>
    <w:rsid w:val="22942C6F"/>
    <w:rsid w:val="229B4549"/>
    <w:rsid w:val="22A3ABE1"/>
    <w:rsid w:val="22AA4F2B"/>
    <w:rsid w:val="22D68DA1"/>
    <w:rsid w:val="2305B5E8"/>
    <w:rsid w:val="2311777F"/>
    <w:rsid w:val="23195305"/>
    <w:rsid w:val="233DE71F"/>
    <w:rsid w:val="233FC93A"/>
    <w:rsid w:val="23431C5C"/>
    <w:rsid w:val="23980101"/>
    <w:rsid w:val="23A73C56"/>
    <w:rsid w:val="23A916A5"/>
    <w:rsid w:val="23AF1225"/>
    <w:rsid w:val="23B75881"/>
    <w:rsid w:val="23C2FEC0"/>
    <w:rsid w:val="241199A3"/>
    <w:rsid w:val="2412BF98"/>
    <w:rsid w:val="241504E4"/>
    <w:rsid w:val="242B791E"/>
    <w:rsid w:val="242EF903"/>
    <w:rsid w:val="2443D104"/>
    <w:rsid w:val="245573DD"/>
    <w:rsid w:val="246E1228"/>
    <w:rsid w:val="24900AC9"/>
    <w:rsid w:val="24A2279F"/>
    <w:rsid w:val="24A240D4"/>
    <w:rsid w:val="24C06C5D"/>
    <w:rsid w:val="24C19B17"/>
    <w:rsid w:val="24E30A4A"/>
    <w:rsid w:val="24F74D10"/>
    <w:rsid w:val="2507FAAB"/>
    <w:rsid w:val="2528A6B7"/>
    <w:rsid w:val="25335056"/>
    <w:rsid w:val="2560A373"/>
    <w:rsid w:val="2560E24A"/>
    <w:rsid w:val="2579FD6B"/>
    <w:rsid w:val="259F4B93"/>
    <w:rsid w:val="25A3016A"/>
    <w:rsid w:val="25A32FCF"/>
    <w:rsid w:val="25A3E4C6"/>
    <w:rsid w:val="25A8A5EA"/>
    <w:rsid w:val="25CF0971"/>
    <w:rsid w:val="25CF4DF4"/>
    <w:rsid w:val="25D048C8"/>
    <w:rsid w:val="25D650DC"/>
    <w:rsid w:val="25E23FC1"/>
    <w:rsid w:val="25EB50B9"/>
    <w:rsid w:val="25F4C589"/>
    <w:rsid w:val="261DE1D3"/>
    <w:rsid w:val="2622986E"/>
    <w:rsid w:val="26659D47"/>
    <w:rsid w:val="2669F85F"/>
    <w:rsid w:val="2670D431"/>
    <w:rsid w:val="26749F1C"/>
    <w:rsid w:val="26765D51"/>
    <w:rsid w:val="267F3405"/>
    <w:rsid w:val="268236BC"/>
    <w:rsid w:val="2682EE84"/>
    <w:rsid w:val="268BD1AE"/>
    <w:rsid w:val="26A409FC"/>
    <w:rsid w:val="26AD6149"/>
    <w:rsid w:val="26B983DE"/>
    <w:rsid w:val="26DBC572"/>
    <w:rsid w:val="26DF4C76"/>
    <w:rsid w:val="26F45B61"/>
    <w:rsid w:val="26F61A14"/>
    <w:rsid w:val="27078A50"/>
    <w:rsid w:val="27084923"/>
    <w:rsid w:val="2730346C"/>
    <w:rsid w:val="2738EF7A"/>
    <w:rsid w:val="27490746"/>
    <w:rsid w:val="275DDE75"/>
    <w:rsid w:val="27652E9A"/>
    <w:rsid w:val="276AFC1D"/>
    <w:rsid w:val="277BF842"/>
    <w:rsid w:val="27A4F95E"/>
    <w:rsid w:val="27AE4874"/>
    <w:rsid w:val="27AE974A"/>
    <w:rsid w:val="27E4581E"/>
    <w:rsid w:val="27F345B3"/>
    <w:rsid w:val="281DC528"/>
    <w:rsid w:val="28220BD6"/>
    <w:rsid w:val="282CED3A"/>
    <w:rsid w:val="282D2DEB"/>
    <w:rsid w:val="28393D02"/>
    <w:rsid w:val="283F9ED3"/>
    <w:rsid w:val="284516BF"/>
    <w:rsid w:val="28605B75"/>
    <w:rsid w:val="287EEF5C"/>
    <w:rsid w:val="28AFC6BE"/>
    <w:rsid w:val="28D05CEB"/>
    <w:rsid w:val="28DCBD71"/>
    <w:rsid w:val="28E28B82"/>
    <w:rsid w:val="28E5D954"/>
    <w:rsid w:val="28FCBF0D"/>
    <w:rsid w:val="2919B8B3"/>
    <w:rsid w:val="292935F3"/>
    <w:rsid w:val="2933336C"/>
    <w:rsid w:val="2944596A"/>
    <w:rsid w:val="2948A88D"/>
    <w:rsid w:val="2958E2FC"/>
    <w:rsid w:val="295DC78B"/>
    <w:rsid w:val="2969DBB4"/>
    <w:rsid w:val="29707184"/>
    <w:rsid w:val="297A64B3"/>
    <w:rsid w:val="2992AB2F"/>
    <w:rsid w:val="299A1A46"/>
    <w:rsid w:val="29BBF2F2"/>
    <w:rsid w:val="29BD8E07"/>
    <w:rsid w:val="29C39EEC"/>
    <w:rsid w:val="29CD7AD2"/>
    <w:rsid w:val="29D98A90"/>
    <w:rsid w:val="29E75ABC"/>
    <w:rsid w:val="29EBD39E"/>
    <w:rsid w:val="29F7329E"/>
    <w:rsid w:val="2A00FE13"/>
    <w:rsid w:val="2A1BAEF5"/>
    <w:rsid w:val="2A1D3B5C"/>
    <w:rsid w:val="2A247752"/>
    <w:rsid w:val="2A295038"/>
    <w:rsid w:val="2A2F7F99"/>
    <w:rsid w:val="2A43CF97"/>
    <w:rsid w:val="2A5BEC7A"/>
    <w:rsid w:val="2A677350"/>
    <w:rsid w:val="2A7AA001"/>
    <w:rsid w:val="2A8CF308"/>
    <w:rsid w:val="2AA81A4B"/>
    <w:rsid w:val="2AB096E0"/>
    <w:rsid w:val="2AC6BC79"/>
    <w:rsid w:val="2AE05931"/>
    <w:rsid w:val="2AE22B0F"/>
    <w:rsid w:val="2AED16CB"/>
    <w:rsid w:val="2B040457"/>
    <w:rsid w:val="2B0C7FAE"/>
    <w:rsid w:val="2B15D1CB"/>
    <w:rsid w:val="2B161CE8"/>
    <w:rsid w:val="2B412CC4"/>
    <w:rsid w:val="2B689883"/>
    <w:rsid w:val="2B6CDE51"/>
    <w:rsid w:val="2B6D0D6E"/>
    <w:rsid w:val="2B7AD5B1"/>
    <w:rsid w:val="2B867B7A"/>
    <w:rsid w:val="2B9F33D5"/>
    <w:rsid w:val="2B9FD170"/>
    <w:rsid w:val="2BC0B60E"/>
    <w:rsid w:val="2BD1E02F"/>
    <w:rsid w:val="2BD6FAE2"/>
    <w:rsid w:val="2BDC6256"/>
    <w:rsid w:val="2BEB1F57"/>
    <w:rsid w:val="2C0B7EED"/>
    <w:rsid w:val="2C1D9DFB"/>
    <w:rsid w:val="2C1F63B9"/>
    <w:rsid w:val="2C2BB974"/>
    <w:rsid w:val="2C3036EB"/>
    <w:rsid w:val="2C31A1FB"/>
    <w:rsid w:val="2C3D6ECE"/>
    <w:rsid w:val="2C438F97"/>
    <w:rsid w:val="2C4CDA9E"/>
    <w:rsid w:val="2C5D3078"/>
    <w:rsid w:val="2C781BEF"/>
    <w:rsid w:val="2C79FCA8"/>
    <w:rsid w:val="2C810640"/>
    <w:rsid w:val="2C8A397B"/>
    <w:rsid w:val="2CBE5A2B"/>
    <w:rsid w:val="2CC50EC5"/>
    <w:rsid w:val="2CD31218"/>
    <w:rsid w:val="2CDE516E"/>
    <w:rsid w:val="2CEC97E9"/>
    <w:rsid w:val="2D099895"/>
    <w:rsid w:val="2D1F3A7E"/>
    <w:rsid w:val="2D252B9C"/>
    <w:rsid w:val="2D31AA8A"/>
    <w:rsid w:val="2D3F0FDA"/>
    <w:rsid w:val="2D7D8448"/>
    <w:rsid w:val="2D9B802B"/>
    <w:rsid w:val="2DADDAC6"/>
    <w:rsid w:val="2DB88F2A"/>
    <w:rsid w:val="2DB9BC5B"/>
    <w:rsid w:val="2DC0CE9B"/>
    <w:rsid w:val="2DC450F4"/>
    <w:rsid w:val="2DD14DA5"/>
    <w:rsid w:val="2E0C01BC"/>
    <w:rsid w:val="2E12C564"/>
    <w:rsid w:val="2E4A0AA3"/>
    <w:rsid w:val="2E61B224"/>
    <w:rsid w:val="2E904418"/>
    <w:rsid w:val="2E99C82A"/>
    <w:rsid w:val="2EBC27DB"/>
    <w:rsid w:val="2ED96701"/>
    <w:rsid w:val="2EDC40C6"/>
    <w:rsid w:val="2EDC9F4C"/>
    <w:rsid w:val="2EDEF71C"/>
    <w:rsid w:val="2EE1EA98"/>
    <w:rsid w:val="2EF97B59"/>
    <w:rsid w:val="2EFCA96D"/>
    <w:rsid w:val="2F0A7374"/>
    <w:rsid w:val="2F11485B"/>
    <w:rsid w:val="2F170063"/>
    <w:rsid w:val="2F47434E"/>
    <w:rsid w:val="2F4B940B"/>
    <w:rsid w:val="2F721C14"/>
    <w:rsid w:val="2F886316"/>
    <w:rsid w:val="2F88F4C8"/>
    <w:rsid w:val="2FAE181F"/>
    <w:rsid w:val="2FB722D9"/>
    <w:rsid w:val="2FC8E505"/>
    <w:rsid w:val="2FCCAC53"/>
    <w:rsid w:val="2FD3C3D2"/>
    <w:rsid w:val="2FF2207C"/>
    <w:rsid w:val="3001C2BE"/>
    <w:rsid w:val="3005E0D7"/>
    <w:rsid w:val="3009CB88"/>
    <w:rsid w:val="301E34B1"/>
    <w:rsid w:val="303E1F34"/>
    <w:rsid w:val="3044838F"/>
    <w:rsid w:val="304913D8"/>
    <w:rsid w:val="30530339"/>
    <w:rsid w:val="30659976"/>
    <w:rsid w:val="3079887E"/>
    <w:rsid w:val="3083C64E"/>
    <w:rsid w:val="3099C270"/>
    <w:rsid w:val="30D079D5"/>
    <w:rsid w:val="30D24011"/>
    <w:rsid w:val="30DC20E4"/>
    <w:rsid w:val="30DDD658"/>
    <w:rsid w:val="30F48111"/>
    <w:rsid w:val="30FFF331"/>
    <w:rsid w:val="311243AA"/>
    <w:rsid w:val="31134ADA"/>
    <w:rsid w:val="31215943"/>
    <w:rsid w:val="31252F64"/>
    <w:rsid w:val="316B5CE2"/>
    <w:rsid w:val="31706DC2"/>
    <w:rsid w:val="317BE36E"/>
    <w:rsid w:val="319709C8"/>
    <w:rsid w:val="31ABDF82"/>
    <w:rsid w:val="31ACE899"/>
    <w:rsid w:val="31C71D98"/>
    <w:rsid w:val="31D416A4"/>
    <w:rsid w:val="32279E2D"/>
    <w:rsid w:val="3228BAF3"/>
    <w:rsid w:val="3237188E"/>
    <w:rsid w:val="32419D90"/>
    <w:rsid w:val="32532C5C"/>
    <w:rsid w:val="3259E656"/>
    <w:rsid w:val="3279085D"/>
    <w:rsid w:val="328533C6"/>
    <w:rsid w:val="3286DE33"/>
    <w:rsid w:val="32A638B9"/>
    <w:rsid w:val="32C174B9"/>
    <w:rsid w:val="32D98D18"/>
    <w:rsid w:val="32E844D5"/>
    <w:rsid w:val="32EC83F1"/>
    <w:rsid w:val="32FF60C3"/>
    <w:rsid w:val="33129DFE"/>
    <w:rsid w:val="3316C859"/>
    <w:rsid w:val="3330E587"/>
    <w:rsid w:val="335BF88D"/>
    <w:rsid w:val="33684D8E"/>
    <w:rsid w:val="337FBC62"/>
    <w:rsid w:val="339C2647"/>
    <w:rsid w:val="33A436B1"/>
    <w:rsid w:val="33AC88F5"/>
    <w:rsid w:val="33DFEB76"/>
    <w:rsid w:val="33F19414"/>
    <w:rsid w:val="340EDC0A"/>
    <w:rsid w:val="3410F776"/>
    <w:rsid w:val="3423EEB7"/>
    <w:rsid w:val="342BD1C9"/>
    <w:rsid w:val="344E6501"/>
    <w:rsid w:val="346B9D13"/>
    <w:rsid w:val="346F37B0"/>
    <w:rsid w:val="347B59F6"/>
    <w:rsid w:val="3493B86E"/>
    <w:rsid w:val="3497BAF8"/>
    <w:rsid w:val="34B3FE47"/>
    <w:rsid w:val="34BDFA3E"/>
    <w:rsid w:val="34D4A4F7"/>
    <w:rsid w:val="34F6653B"/>
    <w:rsid w:val="34F8D62B"/>
    <w:rsid w:val="3515A199"/>
    <w:rsid w:val="3532A5BF"/>
    <w:rsid w:val="3535614A"/>
    <w:rsid w:val="3536881B"/>
    <w:rsid w:val="353BE488"/>
    <w:rsid w:val="35524631"/>
    <w:rsid w:val="358715F7"/>
    <w:rsid w:val="35A5DC6F"/>
    <w:rsid w:val="35AD4CB4"/>
    <w:rsid w:val="35C79BB8"/>
    <w:rsid w:val="35CA3289"/>
    <w:rsid w:val="35CC9DA9"/>
    <w:rsid w:val="35D4FB53"/>
    <w:rsid w:val="35EAFD83"/>
    <w:rsid w:val="35ED0494"/>
    <w:rsid w:val="35F5A09B"/>
    <w:rsid w:val="35F64978"/>
    <w:rsid w:val="35FF6E58"/>
    <w:rsid w:val="36060D8D"/>
    <w:rsid w:val="361CF818"/>
    <w:rsid w:val="36375762"/>
    <w:rsid w:val="3639984B"/>
    <w:rsid w:val="36410E0A"/>
    <w:rsid w:val="364246E4"/>
    <w:rsid w:val="36D3F347"/>
    <w:rsid w:val="370F32B6"/>
    <w:rsid w:val="371251D6"/>
    <w:rsid w:val="37232D1B"/>
    <w:rsid w:val="374F53D3"/>
    <w:rsid w:val="374FBF69"/>
    <w:rsid w:val="37507FAF"/>
    <w:rsid w:val="375AC6AC"/>
    <w:rsid w:val="375B7B06"/>
    <w:rsid w:val="379A2B55"/>
    <w:rsid w:val="37A3E01D"/>
    <w:rsid w:val="37C3CBB8"/>
    <w:rsid w:val="37C44583"/>
    <w:rsid w:val="37C9F66D"/>
    <w:rsid w:val="37D2540F"/>
    <w:rsid w:val="37D57415"/>
    <w:rsid w:val="37DB73C4"/>
    <w:rsid w:val="37E6EE8E"/>
    <w:rsid w:val="37E9A6F7"/>
    <w:rsid w:val="37FAF8B6"/>
    <w:rsid w:val="381AC1C6"/>
    <w:rsid w:val="381DE92F"/>
    <w:rsid w:val="38499E6F"/>
    <w:rsid w:val="3863F86F"/>
    <w:rsid w:val="38920BDC"/>
    <w:rsid w:val="38AA0106"/>
    <w:rsid w:val="38BC3B08"/>
    <w:rsid w:val="38BC9A8B"/>
    <w:rsid w:val="38CD5739"/>
    <w:rsid w:val="38E62858"/>
    <w:rsid w:val="39180131"/>
    <w:rsid w:val="391C6CD3"/>
    <w:rsid w:val="392ACBF6"/>
    <w:rsid w:val="394358E8"/>
    <w:rsid w:val="394CA396"/>
    <w:rsid w:val="39937F3C"/>
    <w:rsid w:val="399CA399"/>
    <w:rsid w:val="39AD673C"/>
    <w:rsid w:val="39E1D045"/>
    <w:rsid w:val="39FCFFE1"/>
    <w:rsid w:val="3A17C37D"/>
    <w:rsid w:val="3A1DB324"/>
    <w:rsid w:val="3A219B8F"/>
    <w:rsid w:val="3A35A3F6"/>
    <w:rsid w:val="3A3D1546"/>
    <w:rsid w:val="3A539CC4"/>
    <w:rsid w:val="3A562D3D"/>
    <w:rsid w:val="3A5CC82C"/>
    <w:rsid w:val="3A6C30B0"/>
    <w:rsid w:val="3A8CE777"/>
    <w:rsid w:val="3AD279AE"/>
    <w:rsid w:val="3AE81C69"/>
    <w:rsid w:val="3AEACE1E"/>
    <w:rsid w:val="3B1C6B8C"/>
    <w:rsid w:val="3B272CBA"/>
    <w:rsid w:val="3B3F44B4"/>
    <w:rsid w:val="3B4CB5D3"/>
    <w:rsid w:val="3B7196B8"/>
    <w:rsid w:val="3B770ACA"/>
    <w:rsid w:val="3B842CAD"/>
    <w:rsid w:val="3BB38860"/>
    <w:rsid w:val="3BFAE140"/>
    <w:rsid w:val="3C0DE0A8"/>
    <w:rsid w:val="3C2020CD"/>
    <w:rsid w:val="3C27D8FB"/>
    <w:rsid w:val="3C2E41F1"/>
    <w:rsid w:val="3C3851D6"/>
    <w:rsid w:val="3C5E52B3"/>
    <w:rsid w:val="3C612BB7"/>
    <w:rsid w:val="3CBDDC2D"/>
    <w:rsid w:val="3CCD5948"/>
    <w:rsid w:val="3CE4B840"/>
    <w:rsid w:val="3CF6CFE9"/>
    <w:rsid w:val="3CFF3CEF"/>
    <w:rsid w:val="3D320B9E"/>
    <w:rsid w:val="3D3ED4A6"/>
    <w:rsid w:val="3D4786D4"/>
    <w:rsid w:val="3D7679AE"/>
    <w:rsid w:val="3D7C3A3C"/>
    <w:rsid w:val="3D84E934"/>
    <w:rsid w:val="3DB90820"/>
    <w:rsid w:val="3DC173E6"/>
    <w:rsid w:val="3DDAE54B"/>
    <w:rsid w:val="3DE5E8CA"/>
    <w:rsid w:val="3E4AFB50"/>
    <w:rsid w:val="3E4B09A2"/>
    <w:rsid w:val="3E59C48D"/>
    <w:rsid w:val="3E72A427"/>
    <w:rsid w:val="3E74C41E"/>
    <w:rsid w:val="3E8E623C"/>
    <w:rsid w:val="3E9B0C6A"/>
    <w:rsid w:val="3EA3AD22"/>
    <w:rsid w:val="3EAB3A90"/>
    <w:rsid w:val="3EB0B9A9"/>
    <w:rsid w:val="3EC4A541"/>
    <w:rsid w:val="3EC6B032"/>
    <w:rsid w:val="3EC7FF68"/>
    <w:rsid w:val="3ED241A4"/>
    <w:rsid w:val="3F39CFC5"/>
    <w:rsid w:val="3F4ADB67"/>
    <w:rsid w:val="3F4C4740"/>
    <w:rsid w:val="3F600105"/>
    <w:rsid w:val="3F61681D"/>
    <w:rsid w:val="3F644F22"/>
    <w:rsid w:val="3F709C8B"/>
    <w:rsid w:val="3F733133"/>
    <w:rsid w:val="3F7C05B8"/>
    <w:rsid w:val="3F86A7C3"/>
    <w:rsid w:val="3FA8BB8D"/>
    <w:rsid w:val="3FCA5EBE"/>
    <w:rsid w:val="3FD533E1"/>
    <w:rsid w:val="3FE33397"/>
    <w:rsid w:val="3FE7665A"/>
    <w:rsid w:val="3FECBB5F"/>
    <w:rsid w:val="3FF599A5"/>
    <w:rsid w:val="403615EA"/>
    <w:rsid w:val="4043DEC5"/>
    <w:rsid w:val="404FBEA8"/>
    <w:rsid w:val="40517374"/>
    <w:rsid w:val="4095B67C"/>
    <w:rsid w:val="40A34374"/>
    <w:rsid w:val="40A6AD4E"/>
    <w:rsid w:val="40B16FEF"/>
    <w:rsid w:val="40B6396B"/>
    <w:rsid w:val="40D9214F"/>
    <w:rsid w:val="40E4AC3F"/>
    <w:rsid w:val="40E811B6"/>
    <w:rsid w:val="40F5391F"/>
    <w:rsid w:val="410DEBD0"/>
    <w:rsid w:val="41129589"/>
    <w:rsid w:val="411953EC"/>
    <w:rsid w:val="4121535F"/>
    <w:rsid w:val="4131FB60"/>
    <w:rsid w:val="415194C8"/>
    <w:rsid w:val="41635578"/>
    <w:rsid w:val="417F0FB5"/>
    <w:rsid w:val="417FB950"/>
    <w:rsid w:val="419C7172"/>
    <w:rsid w:val="41A0C184"/>
    <w:rsid w:val="41BD1247"/>
    <w:rsid w:val="41D04A17"/>
    <w:rsid w:val="41D12F2D"/>
    <w:rsid w:val="421F7836"/>
    <w:rsid w:val="4242ED13"/>
    <w:rsid w:val="4258033C"/>
    <w:rsid w:val="425806DA"/>
    <w:rsid w:val="4282F3C1"/>
    <w:rsid w:val="428B58DB"/>
    <w:rsid w:val="42A61C94"/>
    <w:rsid w:val="42A9D814"/>
    <w:rsid w:val="42BB9973"/>
    <w:rsid w:val="42CED9BF"/>
    <w:rsid w:val="42E110F5"/>
    <w:rsid w:val="43066E60"/>
    <w:rsid w:val="430F85C2"/>
    <w:rsid w:val="43169FB0"/>
    <w:rsid w:val="43D0B849"/>
    <w:rsid w:val="43D753A4"/>
    <w:rsid w:val="43DB4501"/>
    <w:rsid w:val="43DBFC5F"/>
    <w:rsid w:val="43E7AC43"/>
    <w:rsid w:val="4415049D"/>
    <w:rsid w:val="44235984"/>
    <w:rsid w:val="4426B781"/>
    <w:rsid w:val="4431EA00"/>
    <w:rsid w:val="445EFBFC"/>
    <w:rsid w:val="446E0030"/>
    <w:rsid w:val="44B19FFF"/>
    <w:rsid w:val="44BEF6C1"/>
    <w:rsid w:val="44D11B61"/>
    <w:rsid w:val="44D76D16"/>
    <w:rsid w:val="44F2E5E9"/>
    <w:rsid w:val="450103D2"/>
    <w:rsid w:val="450FCC74"/>
    <w:rsid w:val="4519CF41"/>
    <w:rsid w:val="451D0308"/>
    <w:rsid w:val="456C37A6"/>
    <w:rsid w:val="456E348A"/>
    <w:rsid w:val="45759C27"/>
    <w:rsid w:val="458AE368"/>
    <w:rsid w:val="45A9EF3F"/>
    <w:rsid w:val="45AD2508"/>
    <w:rsid w:val="45BFCB61"/>
    <w:rsid w:val="45C129CE"/>
    <w:rsid w:val="45DB4E9E"/>
    <w:rsid w:val="45F04952"/>
    <w:rsid w:val="45FAFD5F"/>
    <w:rsid w:val="46029D17"/>
    <w:rsid w:val="461EEC84"/>
    <w:rsid w:val="4658CC4B"/>
    <w:rsid w:val="466FC57B"/>
    <w:rsid w:val="46728344"/>
    <w:rsid w:val="469BAA9A"/>
    <w:rsid w:val="46A8DD39"/>
    <w:rsid w:val="46A9A3B2"/>
    <w:rsid w:val="46ACBA5B"/>
    <w:rsid w:val="46E822F1"/>
    <w:rsid w:val="46F37344"/>
    <w:rsid w:val="46F8BC53"/>
    <w:rsid w:val="4709386F"/>
    <w:rsid w:val="471656E1"/>
    <w:rsid w:val="471F3A57"/>
    <w:rsid w:val="4793874B"/>
    <w:rsid w:val="479A8482"/>
    <w:rsid w:val="47AEA380"/>
    <w:rsid w:val="47C94FD9"/>
    <w:rsid w:val="47D49BEE"/>
    <w:rsid w:val="47DCC68A"/>
    <w:rsid w:val="47E38B32"/>
    <w:rsid w:val="47EC7086"/>
    <w:rsid w:val="48002755"/>
    <w:rsid w:val="48063F87"/>
    <w:rsid w:val="481E0B55"/>
    <w:rsid w:val="481FA3D0"/>
    <w:rsid w:val="4826AD0F"/>
    <w:rsid w:val="483F2D4F"/>
    <w:rsid w:val="484473AC"/>
    <w:rsid w:val="485B1198"/>
    <w:rsid w:val="4867893D"/>
    <w:rsid w:val="487AA9DA"/>
    <w:rsid w:val="487C173D"/>
    <w:rsid w:val="4884D623"/>
    <w:rsid w:val="48B66D6E"/>
    <w:rsid w:val="48BFAA87"/>
    <w:rsid w:val="4900FE5F"/>
    <w:rsid w:val="490F9866"/>
    <w:rsid w:val="493EF005"/>
    <w:rsid w:val="4970C5DD"/>
    <w:rsid w:val="49735A28"/>
    <w:rsid w:val="498A7A43"/>
    <w:rsid w:val="49994EE5"/>
    <w:rsid w:val="499B1BDA"/>
    <w:rsid w:val="49E4A6D8"/>
    <w:rsid w:val="49F14D7E"/>
    <w:rsid w:val="49FA9130"/>
    <w:rsid w:val="4A0D1C45"/>
    <w:rsid w:val="4A158006"/>
    <w:rsid w:val="4A1B950A"/>
    <w:rsid w:val="4A7DEB4C"/>
    <w:rsid w:val="4A7F02EA"/>
    <w:rsid w:val="4A82D2A8"/>
    <w:rsid w:val="4A9D614B"/>
    <w:rsid w:val="4AA11CC8"/>
    <w:rsid w:val="4AA2B14A"/>
    <w:rsid w:val="4AA4368E"/>
    <w:rsid w:val="4ABCC7AE"/>
    <w:rsid w:val="4AD6CC99"/>
    <w:rsid w:val="4AF7A6B0"/>
    <w:rsid w:val="4AFA29C7"/>
    <w:rsid w:val="4B03C311"/>
    <w:rsid w:val="4B1B1B6A"/>
    <w:rsid w:val="4B65922B"/>
    <w:rsid w:val="4B8967CC"/>
    <w:rsid w:val="4B97F0D1"/>
    <w:rsid w:val="4BAF4638"/>
    <w:rsid w:val="4BC8190E"/>
    <w:rsid w:val="4BCC882E"/>
    <w:rsid w:val="4BFF5D44"/>
    <w:rsid w:val="4C192980"/>
    <w:rsid w:val="4C287811"/>
    <w:rsid w:val="4C3FA5E4"/>
    <w:rsid w:val="4C4A70AD"/>
    <w:rsid w:val="4C897948"/>
    <w:rsid w:val="4C906B4B"/>
    <w:rsid w:val="4CAB5553"/>
    <w:rsid w:val="4CAD656E"/>
    <w:rsid w:val="4CBB5134"/>
    <w:rsid w:val="4CBC39C8"/>
    <w:rsid w:val="4CC98280"/>
    <w:rsid w:val="4D27EB35"/>
    <w:rsid w:val="4D41AE5A"/>
    <w:rsid w:val="4D4432F5"/>
    <w:rsid w:val="4D5D9E54"/>
    <w:rsid w:val="4D8E3C45"/>
    <w:rsid w:val="4DB8BF11"/>
    <w:rsid w:val="4DD42621"/>
    <w:rsid w:val="4DE835DC"/>
    <w:rsid w:val="4DF4FC8A"/>
    <w:rsid w:val="4E1A9094"/>
    <w:rsid w:val="4E22DC2A"/>
    <w:rsid w:val="4E29BB93"/>
    <w:rsid w:val="4E49FA39"/>
    <w:rsid w:val="4E4DB044"/>
    <w:rsid w:val="4E768D77"/>
    <w:rsid w:val="4E8867DE"/>
    <w:rsid w:val="4E8E7E0E"/>
    <w:rsid w:val="4E8EACC7"/>
    <w:rsid w:val="4EA57AA9"/>
    <w:rsid w:val="4EC8E4F4"/>
    <w:rsid w:val="4EDF624D"/>
    <w:rsid w:val="4EE2D1A4"/>
    <w:rsid w:val="4EF6390E"/>
    <w:rsid w:val="4F0442FF"/>
    <w:rsid w:val="4F177B6D"/>
    <w:rsid w:val="4F2B4DB9"/>
    <w:rsid w:val="4F35A437"/>
    <w:rsid w:val="4F39E983"/>
    <w:rsid w:val="4F6A0D56"/>
    <w:rsid w:val="4F728DAF"/>
    <w:rsid w:val="4FD052CB"/>
    <w:rsid w:val="4FEB0717"/>
    <w:rsid w:val="4FF3FEEC"/>
    <w:rsid w:val="4FFAC3FF"/>
    <w:rsid w:val="5026398A"/>
    <w:rsid w:val="50AF0324"/>
    <w:rsid w:val="50B7C0A5"/>
    <w:rsid w:val="50C25208"/>
    <w:rsid w:val="50D94214"/>
    <w:rsid w:val="50EF8202"/>
    <w:rsid w:val="50F01394"/>
    <w:rsid w:val="5103E82E"/>
    <w:rsid w:val="510DAA6B"/>
    <w:rsid w:val="512AB851"/>
    <w:rsid w:val="512F9D41"/>
    <w:rsid w:val="51354DD2"/>
    <w:rsid w:val="5176400F"/>
    <w:rsid w:val="51799694"/>
    <w:rsid w:val="519E308B"/>
    <w:rsid w:val="51A7F2BC"/>
    <w:rsid w:val="51AEA28C"/>
    <w:rsid w:val="51BF75FA"/>
    <w:rsid w:val="51CE0D98"/>
    <w:rsid w:val="51D07E73"/>
    <w:rsid w:val="51DDD8A3"/>
    <w:rsid w:val="520B15D5"/>
    <w:rsid w:val="521A9150"/>
    <w:rsid w:val="522A1C65"/>
    <w:rsid w:val="522A72E9"/>
    <w:rsid w:val="522D8DE0"/>
    <w:rsid w:val="523214F7"/>
    <w:rsid w:val="52336C9E"/>
    <w:rsid w:val="5248C55B"/>
    <w:rsid w:val="524A94A8"/>
    <w:rsid w:val="527A4D34"/>
    <w:rsid w:val="52D31EA9"/>
    <w:rsid w:val="52DB7A40"/>
    <w:rsid w:val="52E4D7A4"/>
    <w:rsid w:val="52F6C0A0"/>
    <w:rsid w:val="531880C6"/>
    <w:rsid w:val="532CB374"/>
    <w:rsid w:val="533780C8"/>
    <w:rsid w:val="538220AA"/>
    <w:rsid w:val="53A1BA1D"/>
    <w:rsid w:val="53A72054"/>
    <w:rsid w:val="53BAC67C"/>
    <w:rsid w:val="53CFFF08"/>
    <w:rsid w:val="53D24691"/>
    <w:rsid w:val="53FC2C7E"/>
    <w:rsid w:val="541F9956"/>
    <w:rsid w:val="542D63C7"/>
    <w:rsid w:val="54324841"/>
    <w:rsid w:val="544704EF"/>
    <w:rsid w:val="54608720"/>
    <w:rsid w:val="546A47C5"/>
    <w:rsid w:val="547101E7"/>
    <w:rsid w:val="5473BE00"/>
    <w:rsid w:val="547F6F64"/>
    <w:rsid w:val="54A9E21B"/>
    <w:rsid w:val="54CB3817"/>
    <w:rsid w:val="54ED205F"/>
    <w:rsid w:val="5500AABB"/>
    <w:rsid w:val="55271719"/>
    <w:rsid w:val="55394AE4"/>
    <w:rsid w:val="5566BB37"/>
    <w:rsid w:val="55838F12"/>
    <w:rsid w:val="558614A3"/>
    <w:rsid w:val="55AFDB4D"/>
    <w:rsid w:val="55BD1DB6"/>
    <w:rsid w:val="55C96FB4"/>
    <w:rsid w:val="55D30C5D"/>
    <w:rsid w:val="55DB99BD"/>
    <w:rsid w:val="55FCC6D6"/>
    <w:rsid w:val="5600C7E3"/>
    <w:rsid w:val="560168F2"/>
    <w:rsid w:val="56074002"/>
    <w:rsid w:val="5609FED1"/>
    <w:rsid w:val="56132F1C"/>
    <w:rsid w:val="56454FCD"/>
    <w:rsid w:val="56499074"/>
    <w:rsid w:val="56564454"/>
    <w:rsid w:val="566016DF"/>
    <w:rsid w:val="56667E62"/>
    <w:rsid w:val="569566BF"/>
    <w:rsid w:val="56AE1443"/>
    <w:rsid w:val="56B687E3"/>
    <w:rsid w:val="56BA592C"/>
    <w:rsid w:val="56BE979E"/>
    <w:rsid w:val="56C07AF7"/>
    <w:rsid w:val="56E3D8BB"/>
    <w:rsid w:val="56ED2FA5"/>
    <w:rsid w:val="56FE3FB9"/>
    <w:rsid w:val="57281430"/>
    <w:rsid w:val="572FC3FB"/>
    <w:rsid w:val="57365B45"/>
    <w:rsid w:val="57533704"/>
    <w:rsid w:val="5754F197"/>
    <w:rsid w:val="5761018E"/>
    <w:rsid w:val="576A2D37"/>
    <w:rsid w:val="5773C172"/>
    <w:rsid w:val="579ECD4E"/>
    <w:rsid w:val="57BDDDB6"/>
    <w:rsid w:val="57C47C48"/>
    <w:rsid w:val="581FFF6A"/>
    <w:rsid w:val="582EA2AE"/>
    <w:rsid w:val="5847A549"/>
    <w:rsid w:val="584EE7B9"/>
    <w:rsid w:val="585F8A73"/>
    <w:rsid w:val="5864E05C"/>
    <w:rsid w:val="586C3F5F"/>
    <w:rsid w:val="58A3CFC4"/>
    <w:rsid w:val="58C6E086"/>
    <w:rsid w:val="58CBB82A"/>
    <w:rsid w:val="58CC669F"/>
    <w:rsid w:val="58DD378F"/>
    <w:rsid w:val="58FA28BD"/>
    <w:rsid w:val="59045DDA"/>
    <w:rsid w:val="591F6B49"/>
    <w:rsid w:val="59230CDD"/>
    <w:rsid w:val="592CA901"/>
    <w:rsid w:val="592D7966"/>
    <w:rsid w:val="593E4CEB"/>
    <w:rsid w:val="595247DF"/>
    <w:rsid w:val="595901BF"/>
    <w:rsid w:val="595BD997"/>
    <w:rsid w:val="597B71A3"/>
    <w:rsid w:val="59975B0A"/>
    <w:rsid w:val="59983347"/>
    <w:rsid w:val="59A43596"/>
    <w:rsid w:val="59BBD79D"/>
    <w:rsid w:val="59CE4742"/>
    <w:rsid w:val="59DE2810"/>
    <w:rsid w:val="59E1818C"/>
    <w:rsid w:val="59EC3940"/>
    <w:rsid w:val="59F5E0C3"/>
    <w:rsid w:val="59FAF18C"/>
    <w:rsid w:val="5A053A10"/>
    <w:rsid w:val="5A21D3D4"/>
    <w:rsid w:val="5A694FDA"/>
    <w:rsid w:val="5A85E04F"/>
    <w:rsid w:val="5A8CFEE6"/>
    <w:rsid w:val="5AD1E2CB"/>
    <w:rsid w:val="5AE74751"/>
    <w:rsid w:val="5AEC170C"/>
    <w:rsid w:val="5AFA0639"/>
    <w:rsid w:val="5B25C51F"/>
    <w:rsid w:val="5B4CA776"/>
    <w:rsid w:val="5B58B35D"/>
    <w:rsid w:val="5B5CDA10"/>
    <w:rsid w:val="5B981BA6"/>
    <w:rsid w:val="5BB44C69"/>
    <w:rsid w:val="5BBE9427"/>
    <w:rsid w:val="5BF1D438"/>
    <w:rsid w:val="5BF8DC21"/>
    <w:rsid w:val="5C00063D"/>
    <w:rsid w:val="5C0279EE"/>
    <w:rsid w:val="5C0EBC6B"/>
    <w:rsid w:val="5C40B4AC"/>
    <w:rsid w:val="5C8DAC95"/>
    <w:rsid w:val="5C92E86D"/>
    <w:rsid w:val="5C9649A7"/>
    <w:rsid w:val="5CA17A11"/>
    <w:rsid w:val="5CA1C51C"/>
    <w:rsid w:val="5CAD2BBA"/>
    <w:rsid w:val="5CDB2E34"/>
    <w:rsid w:val="5CE1B4AA"/>
    <w:rsid w:val="5D0F51B6"/>
    <w:rsid w:val="5D17CED3"/>
    <w:rsid w:val="5D1E9BEE"/>
    <w:rsid w:val="5D2E3A18"/>
    <w:rsid w:val="5D3E3A8F"/>
    <w:rsid w:val="5D523450"/>
    <w:rsid w:val="5D6B6E91"/>
    <w:rsid w:val="5D72FEE6"/>
    <w:rsid w:val="5D9450E7"/>
    <w:rsid w:val="5DB926EC"/>
    <w:rsid w:val="5DC15BBD"/>
    <w:rsid w:val="5DDC5C68"/>
    <w:rsid w:val="5E2D3C30"/>
    <w:rsid w:val="5E6955E7"/>
    <w:rsid w:val="5E77E473"/>
    <w:rsid w:val="5E7899EE"/>
    <w:rsid w:val="5EA5C944"/>
    <w:rsid w:val="5EA703EC"/>
    <w:rsid w:val="5EE02EB8"/>
    <w:rsid w:val="5EE9ED2F"/>
    <w:rsid w:val="5EEB0348"/>
    <w:rsid w:val="5F08FE50"/>
    <w:rsid w:val="5F256529"/>
    <w:rsid w:val="5F451851"/>
    <w:rsid w:val="5F4BEDD8"/>
    <w:rsid w:val="5F51F6D2"/>
    <w:rsid w:val="5F52769A"/>
    <w:rsid w:val="5F5C99F6"/>
    <w:rsid w:val="5F5CB7AF"/>
    <w:rsid w:val="5F687B4F"/>
    <w:rsid w:val="5F726572"/>
    <w:rsid w:val="5F77FEAD"/>
    <w:rsid w:val="5F7B8F6E"/>
    <w:rsid w:val="5F95B432"/>
    <w:rsid w:val="5F96B7AC"/>
    <w:rsid w:val="5FA5912F"/>
    <w:rsid w:val="5FB9B5DD"/>
    <w:rsid w:val="5FBB86E0"/>
    <w:rsid w:val="5FE32A41"/>
    <w:rsid w:val="5FF76437"/>
    <w:rsid w:val="6029F7CF"/>
    <w:rsid w:val="602EAA65"/>
    <w:rsid w:val="603B4989"/>
    <w:rsid w:val="603BC7AB"/>
    <w:rsid w:val="604CDE68"/>
    <w:rsid w:val="606598E2"/>
    <w:rsid w:val="607631A6"/>
    <w:rsid w:val="60AC44F3"/>
    <w:rsid w:val="60BA2184"/>
    <w:rsid w:val="60E27C79"/>
    <w:rsid w:val="60EDC3F5"/>
    <w:rsid w:val="6115CFFA"/>
    <w:rsid w:val="611DF5AA"/>
    <w:rsid w:val="61468908"/>
    <w:rsid w:val="614A7B99"/>
    <w:rsid w:val="614F231C"/>
    <w:rsid w:val="61511778"/>
    <w:rsid w:val="615CE8B3"/>
    <w:rsid w:val="616D0685"/>
    <w:rsid w:val="617C3D90"/>
    <w:rsid w:val="6189B0CA"/>
    <w:rsid w:val="61A0189E"/>
    <w:rsid w:val="61B21E6F"/>
    <w:rsid w:val="61BB448F"/>
    <w:rsid w:val="61C3FCED"/>
    <w:rsid w:val="61D16838"/>
    <w:rsid w:val="61D5A7A9"/>
    <w:rsid w:val="61E67E16"/>
    <w:rsid w:val="62016CAB"/>
    <w:rsid w:val="62087F97"/>
    <w:rsid w:val="621A7C76"/>
    <w:rsid w:val="6223111D"/>
    <w:rsid w:val="622A0109"/>
    <w:rsid w:val="62318259"/>
    <w:rsid w:val="6241B4BC"/>
    <w:rsid w:val="62925E13"/>
    <w:rsid w:val="62A76399"/>
    <w:rsid w:val="62AB0C27"/>
    <w:rsid w:val="62B04811"/>
    <w:rsid w:val="62B8DAC3"/>
    <w:rsid w:val="62E0FC83"/>
    <w:rsid w:val="630D3F1F"/>
    <w:rsid w:val="63167C0C"/>
    <w:rsid w:val="63259791"/>
    <w:rsid w:val="6328A715"/>
    <w:rsid w:val="632DD176"/>
    <w:rsid w:val="63379265"/>
    <w:rsid w:val="6356C8F1"/>
    <w:rsid w:val="63649083"/>
    <w:rsid w:val="6365A04D"/>
    <w:rsid w:val="6377282A"/>
    <w:rsid w:val="637902B1"/>
    <w:rsid w:val="639184E4"/>
    <w:rsid w:val="63A02B19"/>
    <w:rsid w:val="63A3BE83"/>
    <w:rsid w:val="63B830A2"/>
    <w:rsid w:val="63BA3327"/>
    <w:rsid w:val="63DADDCB"/>
    <w:rsid w:val="64061969"/>
    <w:rsid w:val="641CD08A"/>
    <w:rsid w:val="64280B7F"/>
    <w:rsid w:val="643A3A17"/>
    <w:rsid w:val="643CC55C"/>
    <w:rsid w:val="645AE275"/>
    <w:rsid w:val="646A9E2A"/>
    <w:rsid w:val="64732560"/>
    <w:rsid w:val="647D041A"/>
    <w:rsid w:val="6483B741"/>
    <w:rsid w:val="648812AA"/>
    <w:rsid w:val="648D9F06"/>
    <w:rsid w:val="64969216"/>
    <w:rsid w:val="64B71942"/>
    <w:rsid w:val="64BE5855"/>
    <w:rsid w:val="64D04F12"/>
    <w:rsid w:val="64DEE7D9"/>
    <w:rsid w:val="64E3C79D"/>
    <w:rsid w:val="64ED20A5"/>
    <w:rsid w:val="64F8EC13"/>
    <w:rsid w:val="65051D4F"/>
    <w:rsid w:val="650971AC"/>
    <w:rsid w:val="650D1C9A"/>
    <w:rsid w:val="65115498"/>
    <w:rsid w:val="6518F764"/>
    <w:rsid w:val="651979C2"/>
    <w:rsid w:val="652EF865"/>
    <w:rsid w:val="6569EDCD"/>
    <w:rsid w:val="65A4AA36"/>
    <w:rsid w:val="65BF8020"/>
    <w:rsid w:val="65CBB462"/>
    <w:rsid w:val="65D00B60"/>
    <w:rsid w:val="65E1CD85"/>
    <w:rsid w:val="65E8FBDC"/>
    <w:rsid w:val="65EB81FD"/>
    <w:rsid w:val="65FFBB9F"/>
    <w:rsid w:val="66078187"/>
    <w:rsid w:val="6626E112"/>
    <w:rsid w:val="6638DF60"/>
    <w:rsid w:val="6650CC8F"/>
    <w:rsid w:val="665D3363"/>
    <w:rsid w:val="6666CA75"/>
    <w:rsid w:val="668411E4"/>
    <w:rsid w:val="669DE27E"/>
    <w:rsid w:val="66BDA092"/>
    <w:rsid w:val="66D32208"/>
    <w:rsid w:val="67520332"/>
    <w:rsid w:val="6785E459"/>
    <w:rsid w:val="678AA997"/>
    <w:rsid w:val="67BE6089"/>
    <w:rsid w:val="67DACC93"/>
    <w:rsid w:val="67DBE13B"/>
    <w:rsid w:val="67F917F3"/>
    <w:rsid w:val="682E0301"/>
    <w:rsid w:val="6865EE9E"/>
    <w:rsid w:val="68696350"/>
    <w:rsid w:val="689342EE"/>
    <w:rsid w:val="68DE2996"/>
    <w:rsid w:val="691EA3C4"/>
    <w:rsid w:val="6926DAD0"/>
    <w:rsid w:val="693C1313"/>
    <w:rsid w:val="6940ADF6"/>
    <w:rsid w:val="69568CB2"/>
    <w:rsid w:val="695E2C63"/>
    <w:rsid w:val="696007F1"/>
    <w:rsid w:val="696C93D7"/>
    <w:rsid w:val="697AB71D"/>
    <w:rsid w:val="697AD3AA"/>
    <w:rsid w:val="69A4BA50"/>
    <w:rsid w:val="69A6EE0A"/>
    <w:rsid w:val="69C964FF"/>
    <w:rsid w:val="69D6EBEB"/>
    <w:rsid w:val="69EED33F"/>
    <w:rsid w:val="6A08022C"/>
    <w:rsid w:val="6A09B24F"/>
    <w:rsid w:val="6A3D5E9E"/>
    <w:rsid w:val="6A58DB19"/>
    <w:rsid w:val="6A6D062F"/>
    <w:rsid w:val="6A8C19A7"/>
    <w:rsid w:val="6A9BD8EC"/>
    <w:rsid w:val="6AA7DE38"/>
    <w:rsid w:val="6AABB872"/>
    <w:rsid w:val="6AFEE195"/>
    <w:rsid w:val="6B253628"/>
    <w:rsid w:val="6B2B5E06"/>
    <w:rsid w:val="6B3EB8EA"/>
    <w:rsid w:val="6B3F4F73"/>
    <w:rsid w:val="6B5DC873"/>
    <w:rsid w:val="6B61B239"/>
    <w:rsid w:val="6B6CC5F1"/>
    <w:rsid w:val="6B8A1F34"/>
    <w:rsid w:val="6B9EC206"/>
    <w:rsid w:val="6BB0A5F0"/>
    <w:rsid w:val="6BB0C0A6"/>
    <w:rsid w:val="6BF10A05"/>
    <w:rsid w:val="6C123431"/>
    <w:rsid w:val="6C168D49"/>
    <w:rsid w:val="6C1B7F00"/>
    <w:rsid w:val="6C221FE9"/>
    <w:rsid w:val="6C246D77"/>
    <w:rsid w:val="6C2A7C6F"/>
    <w:rsid w:val="6C3E2E79"/>
    <w:rsid w:val="6C3EAA71"/>
    <w:rsid w:val="6C408352"/>
    <w:rsid w:val="6C569880"/>
    <w:rsid w:val="6C56A63A"/>
    <w:rsid w:val="6C57F3A0"/>
    <w:rsid w:val="6C5F2202"/>
    <w:rsid w:val="6C6F4998"/>
    <w:rsid w:val="6C791C85"/>
    <w:rsid w:val="6C9F39A1"/>
    <w:rsid w:val="6CA0561C"/>
    <w:rsid w:val="6CA7AB68"/>
    <w:rsid w:val="6CB48530"/>
    <w:rsid w:val="6CBC41FD"/>
    <w:rsid w:val="6CBF7592"/>
    <w:rsid w:val="6CCAED45"/>
    <w:rsid w:val="6CEA0757"/>
    <w:rsid w:val="6CED7E0A"/>
    <w:rsid w:val="6D063F26"/>
    <w:rsid w:val="6D2D2E03"/>
    <w:rsid w:val="6D44C845"/>
    <w:rsid w:val="6D4FA79D"/>
    <w:rsid w:val="6D540A13"/>
    <w:rsid w:val="6D5A828D"/>
    <w:rsid w:val="6D780AEF"/>
    <w:rsid w:val="6D88AF96"/>
    <w:rsid w:val="6D8DCA68"/>
    <w:rsid w:val="6D915827"/>
    <w:rsid w:val="6DAC9EBC"/>
    <w:rsid w:val="6DB6B9A2"/>
    <w:rsid w:val="6DC37F4D"/>
    <w:rsid w:val="6E373E43"/>
    <w:rsid w:val="6E37812A"/>
    <w:rsid w:val="6E4921B4"/>
    <w:rsid w:val="6E57DEB2"/>
    <w:rsid w:val="6E795A51"/>
    <w:rsid w:val="6E821A9E"/>
    <w:rsid w:val="6EAA32B9"/>
    <w:rsid w:val="6EAC61E9"/>
    <w:rsid w:val="6EACEE77"/>
    <w:rsid w:val="6EAD1B34"/>
    <w:rsid w:val="6ED605CE"/>
    <w:rsid w:val="6ED8B238"/>
    <w:rsid w:val="6EF9EFE7"/>
    <w:rsid w:val="6EF9F7F1"/>
    <w:rsid w:val="6F0B393D"/>
    <w:rsid w:val="6F149E61"/>
    <w:rsid w:val="6F1E3681"/>
    <w:rsid w:val="6F270A79"/>
    <w:rsid w:val="6F479F1F"/>
    <w:rsid w:val="6F487476"/>
    <w:rsid w:val="6F4E2691"/>
    <w:rsid w:val="6F4FA28D"/>
    <w:rsid w:val="6F55569C"/>
    <w:rsid w:val="6F57C312"/>
    <w:rsid w:val="6F659134"/>
    <w:rsid w:val="6F8E3080"/>
    <w:rsid w:val="6F905441"/>
    <w:rsid w:val="6F934BCC"/>
    <w:rsid w:val="6FA264D5"/>
    <w:rsid w:val="6FA3225E"/>
    <w:rsid w:val="6FB893D4"/>
    <w:rsid w:val="6FFB352E"/>
    <w:rsid w:val="7012904F"/>
    <w:rsid w:val="7039C6BD"/>
    <w:rsid w:val="7078D09C"/>
    <w:rsid w:val="707EB4E8"/>
    <w:rsid w:val="707F4DBB"/>
    <w:rsid w:val="7084A270"/>
    <w:rsid w:val="70D1D7EB"/>
    <w:rsid w:val="70D82756"/>
    <w:rsid w:val="70EE9EC1"/>
    <w:rsid w:val="70F1D241"/>
    <w:rsid w:val="70FF8A6A"/>
    <w:rsid w:val="7108F047"/>
    <w:rsid w:val="7109CBC4"/>
    <w:rsid w:val="710B06DE"/>
    <w:rsid w:val="7119921A"/>
    <w:rsid w:val="711AB6EF"/>
    <w:rsid w:val="7149AC30"/>
    <w:rsid w:val="71627A53"/>
    <w:rsid w:val="71668D90"/>
    <w:rsid w:val="71738B6E"/>
    <w:rsid w:val="71BD26FB"/>
    <w:rsid w:val="71C8DF07"/>
    <w:rsid w:val="71F358B5"/>
    <w:rsid w:val="71FD706E"/>
    <w:rsid w:val="7204FE90"/>
    <w:rsid w:val="721BD955"/>
    <w:rsid w:val="7234D199"/>
    <w:rsid w:val="723CB54E"/>
    <w:rsid w:val="724DF951"/>
    <w:rsid w:val="725BBD44"/>
    <w:rsid w:val="72615F1E"/>
    <w:rsid w:val="726C1ECC"/>
    <w:rsid w:val="727D00C1"/>
    <w:rsid w:val="72891993"/>
    <w:rsid w:val="7294132C"/>
    <w:rsid w:val="72A35E8F"/>
    <w:rsid w:val="72FD3A80"/>
    <w:rsid w:val="73014F51"/>
    <w:rsid w:val="73086B2E"/>
    <w:rsid w:val="734D1067"/>
    <w:rsid w:val="73640C38"/>
    <w:rsid w:val="736BB65F"/>
    <w:rsid w:val="737769EA"/>
    <w:rsid w:val="7392D65B"/>
    <w:rsid w:val="73A42922"/>
    <w:rsid w:val="73B6D9CC"/>
    <w:rsid w:val="73C39ED0"/>
    <w:rsid w:val="73C3A8DF"/>
    <w:rsid w:val="73C5A67A"/>
    <w:rsid w:val="73E80721"/>
    <w:rsid w:val="73F16FCC"/>
    <w:rsid w:val="74440AFB"/>
    <w:rsid w:val="7446A3FF"/>
    <w:rsid w:val="746579C8"/>
    <w:rsid w:val="74B4641B"/>
    <w:rsid w:val="74BF8B0E"/>
    <w:rsid w:val="74C1905E"/>
    <w:rsid w:val="74CA3598"/>
    <w:rsid w:val="74D71D3E"/>
    <w:rsid w:val="750AD68F"/>
    <w:rsid w:val="7537AC5F"/>
    <w:rsid w:val="753D9CEF"/>
    <w:rsid w:val="755A5462"/>
    <w:rsid w:val="757DB1C1"/>
    <w:rsid w:val="7581B3B0"/>
    <w:rsid w:val="7585B442"/>
    <w:rsid w:val="758AF8DC"/>
    <w:rsid w:val="759C5B3B"/>
    <w:rsid w:val="759E5F0C"/>
    <w:rsid w:val="75AA5B59"/>
    <w:rsid w:val="75B288EA"/>
    <w:rsid w:val="75BEB198"/>
    <w:rsid w:val="75D90E8A"/>
    <w:rsid w:val="76027F1E"/>
    <w:rsid w:val="76077DBF"/>
    <w:rsid w:val="7614D307"/>
    <w:rsid w:val="76175206"/>
    <w:rsid w:val="762C33B5"/>
    <w:rsid w:val="7638C4AB"/>
    <w:rsid w:val="765192BD"/>
    <w:rsid w:val="7657C411"/>
    <w:rsid w:val="765ECB98"/>
    <w:rsid w:val="76691989"/>
    <w:rsid w:val="767C666D"/>
    <w:rsid w:val="7682D431"/>
    <w:rsid w:val="768C4DD5"/>
    <w:rsid w:val="76BF9E73"/>
    <w:rsid w:val="76DA4400"/>
    <w:rsid w:val="76DD4F8A"/>
    <w:rsid w:val="76ECEBA5"/>
    <w:rsid w:val="76F87B44"/>
    <w:rsid w:val="76FDBF6E"/>
    <w:rsid w:val="7704D67C"/>
    <w:rsid w:val="7719E417"/>
    <w:rsid w:val="771A8C81"/>
    <w:rsid w:val="771D83C1"/>
    <w:rsid w:val="774EBCC5"/>
    <w:rsid w:val="7759B4DA"/>
    <w:rsid w:val="7771F1C8"/>
    <w:rsid w:val="7777C49E"/>
    <w:rsid w:val="777805FF"/>
    <w:rsid w:val="7789E1AD"/>
    <w:rsid w:val="779A5E99"/>
    <w:rsid w:val="77D0FDFA"/>
    <w:rsid w:val="77D1CE0F"/>
    <w:rsid w:val="77E14C1A"/>
    <w:rsid w:val="77E60834"/>
    <w:rsid w:val="77E65AAC"/>
    <w:rsid w:val="780A7316"/>
    <w:rsid w:val="783E92E5"/>
    <w:rsid w:val="78652F7D"/>
    <w:rsid w:val="78AA59C5"/>
    <w:rsid w:val="78B4673B"/>
    <w:rsid w:val="78C291E8"/>
    <w:rsid w:val="78C3602D"/>
    <w:rsid w:val="78DFBFFC"/>
    <w:rsid w:val="78E6120D"/>
    <w:rsid w:val="78F24D43"/>
    <w:rsid w:val="7913A4DF"/>
    <w:rsid w:val="792F0EE4"/>
    <w:rsid w:val="793D074E"/>
    <w:rsid w:val="7941C0A9"/>
    <w:rsid w:val="796072C7"/>
    <w:rsid w:val="7989FEF3"/>
    <w:rsid w:val="79B0A04B"/>
    <w:rsid w:val="79C17A34"/>
    <w:rsid w:val="79C9EAF4"/>
    <w:rsid w:val="79F10AF8"/>
    <w:rsid w:val="79F67142"/>
    <w:rsid w:val="7A0BAD61"/>
    <w:rsid w:val="7A1EDF30"/>
    <w:rsid w:val="7A3281DF"/>
    <w:rsid w:val="7A3DB6B0"/>
    <w:rsid w:val="7A555E75"/>
    <w:rsid w:val="7A7F4990"/>
    <w:rsid w:val="7A826D9E"/>
    <w:rsid w:val="7A9EA974"/>
    <w:rsid w:val="7AA3CD8C"/>
    <w:rsid w:val="7AA3DD9A"/>
    <w:rsid w:val="7AA716E5"/>
    <w:rsid w:val="7AA7426F"/>
    <w:rsid w:val="7AB3FDB2"/>
    <w:rsid w:val="7AC4262A"/>
    <w:rsid w:val="7AC69AF3"/>
    <w:rsid w:val="7AC820E2"/>
    <w:rsid w:val="7AFEDC5E"/>
    <w:rsid w:val="7B037F1A"/>
    <w:rsid w:val="7B0E7663"/>
    <w:rsid w:val="7B5A3E27"/>
    <w:rsid w:val="7B5DA909"/>
    <w:rsid w:val="7B6DFB92"/>
    <w:rsid w:val="7B722054"/>
    <w:rsid w:val="7B7D087B"/>
    <w:rsid w:val="7B8DBB01"/>
    <w:rsid w:val="7B91F935"/>
    <w:rsid w:val="7B9E1A81"/>
    <w:rsid w:val="7BFEBABA"/>
    <w:rsid w:val="7C06B7C9"/>
    <w:rsid w:val="7C0EBF34"/>
    <w:rsid w:val="7C1E3362"/>
    <w:rsid w:val="7C34085B"/>
    <w:rsid w:val="7C4D5C87"/>
    <w:rsid w:val="7C8CB32F"/>
    <w:rsid w:val="7C8DC182"/>
    <w:rsid w:val="7CA8DEF7"/>
    <w:rsid w:val="7CC3572B"/>
    <w:rsid w:val="7D072B67"/>
    <w:rsid w:val="7D091EE8"/>
    <w:rsid w:val="7D11643B"/>
    <w:rsid w:val="7D2532F4"/>
    <w:rsid w:val="7D3F4E03"/>
    <w:rsid w:val="7D447DFD"/>
    <w:rsid w:val="7D481C6E"/>
    <w:rsid w:val="7D718325"/>
    <w:rsid w:val="7D99C37B"/>
    <w:rsid w:val="7DA09F6E"/>
    <w:rsid w:val="7DA90B5D"/>
    <w:rsid w:val="7DE7E4C2"/>
    <w:rsid w:val="7DFA48EA"/>
    <w:rsid w:val="7E08CBCB"/>
    <w:rsid w:val="7E23A49D"/>
    <w:rsid w:val="7E2CF9FD"/>
    <w:rsid w:val="7E2F67C0"/>
    <w:rsid w:val="7E3324E1"/>
    <w:rsid w:val="7E59CF20"/>
    <w:rsid w:val="7E62EE03"/>
    <w:rsid w:val="7E68914D"/>
    <w:rsid w:val="7E7A6318"/>
    <w:rsid w:val="7E7C8D51"/>
    <w:rsid w:val="7EA31435"/>
    <w:rsid w:val="7EA5945D"/>
    <w:rsid w:val="7EB3A4D0"/>
    <w:rsid w:val="7EBB69CB"/>
    <w:rsid w:val="7EC5D4B8"/>
    <w:rsid w:val="7ED56ED3"/>
    <w:rsid w:val="7EE12B72"/>
    <w:rsid w:val="7EE322CB"/>
    <w:rsid w:val="7F219467"/>
    <w:rsid w:val="7F2C00B1"/>
    <w:rsid w:val="7F2FA15D"/>
    <w:rsid w:val="7F2FC361"/>
    <w:rsid w:val="7F38794B"/>
    <w:rsid w:val="7F530B87"/>
    <w:rsid w:val="7F57F9AA"/>
    <w:rsid w:val="7F706761"/>
    <w:rsid w:val="7F7730BD"/>
    <w:rsid w:val="7F773E40"/>
    <w:rsid w:val="7F796F37"/>
    <w:rsid w:val="7FA76901"/>
    <w:rsid w:val="7FB97180"/>
    <w:rsid w:val="7FC43D07"/>
    <w:rsid w:val="7FC95ABD"/>
    <w:rsid w:val="7FD0BB49"/>
    <w:rsid w:val="7FD86A00"/>
    <w:rsid w:val="7FE493B7"/>
    <w:rsid w:val="7FE7F6C3"/>
    <w:rsid w:val="7FEC6FF9"/>
    <w:rsid w:val="7FF8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E66AA"/>
  <w15:chartTrackingRefBased/>
  <w15:docId w15:val="{40CD9573-1744-4D7A-B748-759293BAA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32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paragraph">
    <w:name w:val="paragraph"/>
    <w:basedOn w:val="Normln"/>
    <w:rsid w:val="001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190617"/>
  </w:style>
  <w:style w:type="character" w:customStyle="1" w:styleId="eop">
    <w:name w:val="eop"/>
    <w:basedOn w:val="Standardnpsmoodstavce"/>
    <w:rsid w:val="00190617"/>
  </w:style>
  <w:style w:type="character" w:styleId="Odkaznakoment">
    <w:name w:val="annotation reference"/>
    <w:basedOn w:val="Standardnpsmoodstavce"/>
    <w:uiPriority w:val="99"/>
    <w:semiHidden/>
    <w:unhideWhenUsed/>
    <w:rsid w:val="001F591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1F591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1F591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F591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F591A"/>
    <w:rPr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rsid w:val="512AB851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rsid w:val="00326F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ze">
    <w:name w:val="Revision"/>
    <w:hidden/>
    <w:uiPriority w:val="99"/>
    <w:semiHidden/>
    <w:rsid w:val="00326FA6"/>
    <w:pPr>
      <w:spacing w:after="0" w:line="240" w:lineRule="auto"/>
    </w:pPr>
  </w:style>
  <w:style w:type="character" w:customStyle="1" w:styleId="fontstyle01">
    <w:name w:val="fontstyle01"/>
    <w:basedOn w:val="Standardnpsmoodstavce"/>
    <w:rsid w:val="009C59FF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E0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0618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73086B2E"/>
    <w:rPr>
      <w:color w:val="0563C1"/>
      <w:u w:val="single"/>
    </w:rPr>
  </w:style>
  <w:style w:type="paragraph" w:styleId="Zhlav">
    <w:name w:val="header"/>
    <w:basedOn w:val="Normln"/>
    <w:uiPriority w:val="99"/>
    <w:unhideWhenUsed/>
    <w:rsid w:val="73086B2E"/>
    <w:pPr>
      <w:tabs>
        <w:tab w:val="center" w:pos="4680"/>
        <w:tab w:val="right" w:pos="9360"/>
      </w:tabs>
      <w:spacing w:after="0" w:line="240" w:lineRule="auto"/>
    </w:pPr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Zpat">
    <w:name w:val="footer"/>
    <w:basedOn w:val="Normln"/>
    <w:link w:val="ZpatChar"/>
    <w:uiPriority w:val="99"/>
    <w:semiHidden/>
    <w:unhideWhenUsed/>
    <w:rsid w:val="001E41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1E4132"/>
  </w:style>
  <w:style w:type="paragraph" w:styleId="Textvysvtlivek">
    <w:name w:val="endnote text"/>
    <w:basedOn w:val="Normln"/>
    <w:link w:val="TextvysvtlivekChar"/>
    <w:uiPriority w:val="99"/>
    <w:unhideWhenUsed/>
    <w:rsid w:val="005B5C7A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5B5C7A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B5C7A"/>
    <w:rPr>
      <w:vertAlign w:val="superscript"/>
    </w:rPr>
  </w:style>
  <w:style w:type="paragraph" w:customStyle="1" w:styleId="pf0">
    <w:name w:val="pf0"/>
    <w:basedOn w:val="Normln"/>
    <w:rsid w:val="002E7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cf01">
    <w:name w:val="cf01"/>
    <w:basedOn w:val="Standardnpsmoodstavce"/>
    <w:rsid w:val="002E7D7F"/>
    <w:rPr>
      <w:rFonts w:ascii="Segoe UI" w:hAnsi="Segoe UI" w:cs="Segoe UI" w:hint="default"/>
      <w:sz w:val="18"/>
      <w:szCs w:val="18"/>
    </w:rPr>
  </w:style>
  <w:style w:type="numbering" w:customStyle="1" w:styleId="Aktulnseznam1">
    <w:name w:val="Aktuální seznam1"/>
    <w:uiPriority w:val="99"/>
    <w:rsid w:val="001E2CC1"/>
    <w:pPr>
      <w:numPr>
        <w:numId w:val="50"/>
      </w:numPr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230B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230B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D230B5"/>
    <w:rPr>
      <w:vertAlign w:val="superscript"/>
    </w:rPr>
  </w:style>
  <w:style w:type="table" w:customStyle="1" w:styleId="Mkatabulky1">
    <w:name w:val="Mřížka tabulky1"/>
    <w:basedOn w:val="Normlntabulka"/>
    <w:next w:val="Mkatabulky"/>
    <w:uiPriority w:val="39"/>
    <w:rsid w:val="00D5719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07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5897f-d6c7-43b3-ae94-edf404cc9ee5" xsi:nil="true"/>
    <lcf76f155ced4ddcb4097134ff3c332f xmlns="2ffe165d-0c64-4cda-b671-778c29893b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713C9B79DA84BBB0044A723BE6BDF" ma:contentTypeVersion="12" ma:contentTypeDescription="Vytvoří nový dokument" ma:contentTypeScope="" ma:versionID="0cc4bd7e316c05723a95e7a53c2511a1">
  <xsd:schema xmlns:xsd="http://www.w3.org/2001/XMLSchema" xmlns:xs="http://www.w3.org/2001/XMLSchema" xmlns:p="http://schemas.microsoft.com/office/2006/metadata/properties" xmlns:ns2="2ffe165d-0c64-4cda-b671-778c29893bfb" xmlns:ns3="0575897f-d6c7-43b3-ae94-edf404cc9ee5" targetNamespace="http://schemas.microsoft.com/office/2006/metadata/properties" ma:root="true" ma:fieldsID="bcdca15eb4801600db378cfefd3f334b" ns2:_="" ns3:_="">
    <xsd:import namespace="2ffe165d-0c64-4cda-b671-778c29893bfb"/>
    <xsd:import namespace="0575897f-d6c7-43b3-ae94-edf404cc9e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e165d-0c64-4cda-b671-778c29893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5897f-d6c7-43b3-ae94-edf404cc9e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5b2380-b8b3-4061-b4aa-30df119bde14}" ma:internalName="TaxCatchAll" ma:showField="CatchAllData" ma:web="0575897f-d6c7-43b3-ae94-edf404cc9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90D9C-DB33-4A6F-A5F9-838ACB317AAE}">
  <ds:schemaRefs>
    <ds:schemaRef ds:uri="http://schemas.microsoft.com/office/2006/metadata/properties"/>
    <ds:schemaRef ds:uri="http://schemas.microsoft.com/office/infopath/2007/PartnerControls"/>
    <ds:schemaRef ds:uri="15ff6c7c-8dd4-4804-801f-5e30ba2c4e09"/>
    <ds:schemaRef ds:uri="4465c870-3c7b-4462-8aac-2d0cf6cb1f3c"/>
  </ds:schemaRefs>
</ds:datastoreItem>
</file>

<file path=customXml/itemProps2.xml><?xml version="1.0" encoding="utf-8"?>
<ds:datastoreItem xmlns:ds="http://schemas.openxmlformats.org/officeDocument/2006/customXml" ds:itemID="{B147182B-FC02-4AD0-BE84-5EE07F47F8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C3EF6C-B73B-4D07-A71F-C850DD0795C0}"/>
</file>

<file path=customXml/itemProps4.xml><?xml version="1.0" encoding="utf-8"?>
<ds:datastoreItem xmlns:ds="http://schemas.openxmlformats.org/officeDocument/2006/customXml" ds:itemID="{A7CCA9CB-4C77-4F08-B807-646EF9DC4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11</Pages>
  <Words>3276</Words>
  <Characters>19330</Characters>
  <Application>Microsoft Office Word</Application>
  <DocSecurity>0</DocSecurity>
  <Lines>161</Lines>
  <Paragraphs>45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Barbora Marusičová</dc:creator>
  <cp:keywords/>
  <dc:description/>
  <cp:lastModifiedBy>Alžběta Nováková</cp:lastModifiedBy>
  <cp:revision>7</cp:revision>
  <cp:lastPrinted>2025-10-15T11:10:00Z</cp:lastPrinted>
  <dcterms:created xsi:type="dcterms:W3CDTF">2026-01-13T11:59:00Z</dcterms:created>
  <dcterms:modified xsi:type="dcterms:W3CDTF">2026-01-23T11:07:00Z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0x010100AFF713C9B79DA84BBB0044A723BE6BDF</vt:lpwstr>
  </property>
  <property fmtid="{D5CDD505-2E9C-101B-9397-08002B2CF9AE}" pid="3" name="MediaServiceImageTags">
    <vt:lpwstr/>
  </property>
</Properties>
</file>