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CE091C" w14:textId="77777777" w:rsidR="00B463FB" w:rsidRDefault="00B463FB" w:rsidP="00C35A5C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I. ÚPLNÉ ZNENÍ</w:t>
      </w:r>
    </w:p>
    <w:p w14:paraId="6B4E0696" w14:textId="7DFD925C" w:rsidR="00977024" w:rsidRPr="008D11A3" w:rsidRDefault="00A34A8C" w:rsidP="00C35A5C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b/>
          <w:bCs/>
          <w:sz w:val="30"/>
          <w:szCs w:val="30"/>
        </w:rPr>
        <w:t>JEDNACÍ</w:t>
      </w:r>
      <w:r w:rsidR="00B463FB">
        <w:rPr>
          <w:rFonts w:ascii="Times New Roman" w:hAnsi="Times New Roman" w:cs="Times New Roman"/>
          <w:b/>
          <w:bCs/>
          <w:sz w:val="30"/>
          <w:szCs w:val="30"/>
        </w:rPr>
        <w:t>HO</w:t>
      </w:r>
      <w:r w:rsidR="000325F0" w:rsidRPr="008D11A3">
        <w:rPr>
          <w:rFonts w:ascii="Times New Roman" w:hAnsi="Times New Roman" w:cs="Times New Roman"/>
          <w:b/>
          <w:bCs/>
          <w:sz w:val="30"/>
          <w:szCs w:val="30"/>
        </w:rPr>
        <w:t xml:space="preserve"> ŘÁD</w:t>
      </w:r>
      <w:r w:rsidR="00B463FB">
        <w:rPr>
          <w:rFonts w:ascii="Times New Roman" w:hAnsi="Times New Roman" w:cs="Times New Roman"/>
          <w:b/>
          <w:bCs/>
          <w:sz w:val="30"/>
          <w:szCs w:val="30"/>
        </w:rPr>
        <w:t>U</w:t>
      </w:r>
      <w:r w:rsidR="000325F0" w:rsidRPr="008D11A3">
        <w:rPr>
          <w:rFonts w:ascii="Times New Roman" w:hAnsi="Times New Roman" w:cs="Times New Roman"/>
          <w:b/>
          <w:bCs/>
          <w:sz w:val="30"/>
          <w:szCs w:val="30"/>
        </w:rPr>
        <w:t xml:space="preserve"> VĚDECKÉ RADY</w:t>
      </w:r>
    </w:p>
    <w:p w14:paraId="47AD28B7" w14:textId="77777777" w:rsidR="003A297F" w:rsidRDefault="000325F0" w:rsidP="00C35A5C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8D11A3">
        <w:rPr>
          <w:rFonts w:ascii="Times New Roman" w:hAnsi="Times New Roman" w:cs="Times New Roman"/>
          <w:b/>
          <w:bCs/>
          <w:sz w:val="30"/>
          <w:szCs w:val="30"/>
        </w:rPr>
        <w:t>UNIVERZITY KARLOVY</w:t>
      </w:r>
    </w:p>
    <w:p w14:paraId="7C8316A0" w14:textId="5E754468" w:rsidR="00977024" w:rsidRPr="008D11A3" w:rsidRDefault="00977024" w:rsidP="008D11A3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4580209" w14:textId="01730655" w:rsidR="00977024" w:rsidRPr="008D11A3" w:rsidRDefault="000325F0" w:rsidP="00C35A5C">
      <w:pPr>
        <w:widowControl w:val="0"/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i/>
          <w:iCs/>
          <w:sz w:val="24"/>
          <w:szCs w:val="24"/>
        </w:rPr>
        <w:t>Akademický senát Univerzity Karlovy</w:t>
      </w:r>
    </w:p>
    <w:p w14:paraId="11BFDBE5" w14:textId="77777777" w:rsidR="00D616DB" w:rsidRDefault="000325F0" w:rsidP="00C35A5C">
      <w:pPr>
        <w:widowControl w:val="0"/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i/>
          <w:iCs/>
          <w:sz w:val="24"/>
          <w:szCs w:val="24"/>
        </w:rPr>
        <w:t xml:space="preserve">se podle § 9 odst. 1 písm. b) a § 17 odst. 1 písm. </w:t>
      </w:r>
      <w:r w:rsidR="00405D77" w:rsidRPr="008D11A3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8D11A3">
        <w:rPr>
          <w:rFonts w:ascii="Times New Roman" w:hAnsi="Times New Roman" w:cs="Times New Roman"/>
          <w:i/>
          <w:iCs/>
          <w:sz w:val="24"/>
          <w:szCs w:val="24"/>
        </w:rPr>
        <w:t>) zákona č. 111/1998 Sb.,</w:t>
      </w:r>
      <w:r w:rsidR="00C35A5C">
        <w:rPr>
          <w:rFonts w:ascii="Times New Roman" w:hAnsi="Times New Roman" w:cs="Times New Roman"/>
          <w:sz w:val="24"/>
          <w:szCs w:val="24"/>
        </w:rPr>
        <w:t xml:space="preserve"> </w:t>
      </w:r>
      <w:r w:rsidRPr="008D11A3">
        <w:rPr>
          <w:rFonts w:ascii="Times New Roman" w:hAnsi="Times New Roman" w:cs="Times New Roman"/>
          <w:i/>
          <w:iCs/>
          <w:sz w:val="24"/>
          <w:szCs w:val="24"/>
        </w:rPr>
        <w:t>o vysokých školách a o změně a doplnění dalších zákonů (zákon o vysokých školách),</w:t>
      </w:r>
      <w:r w:rsidR="00C35A5C">
        <w:rPr>
          <w:rFonts w:ascii="Times New Roman" w:hAnsi="Times New Roman" w:cs="Times New Roman"/>
          <w:sz w:val="24"/>
          <w:szCs w:val="24"/>
        </w:rPr>
        <w:t xml:space="preserve"> </w:t>
      </w:r>
      <w:r w:rsidR="007B0BF8">
        <w:rPr>
          <w:rFonts w:ascii="Times New Roman" w:hAnsi="Times New Roman" w:cs="Times New Roman"/>
          <w:i/>
          <w:iCs/>
          <w:sz w:val="24"/>
          <w:szCs w:val="24"/>
        </w:rPr>
        <w:t xml:space="preserve">ve znění pozdějších předpisů, </w:t>
      </w:r>
      <w:r w:rsidRPr="008D11A3">
        <w:rPr>
          <w:rFonts w:ascii="Times New Roman" w:hAnsi="Times New Roman" w:cs="Times New Roman"/>
          <w:i/>
          <w:iCs/>
          <w:sz w:val="24"/>
          <w:szCs w:val="24"/>
        </w:rPr>
        <w:t>usnesl na tomto</w:t>
      </w:r>
      <w:r w:rsidR="00C35A5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D11A3">
        <w:rPr>
          <w:rFonts w:ascii="Times New Roman" w:hAnsi="Times New Roman" w:cs="Times New Roman"/>
          <w:i/>
          <w:iCs/>
          <w:sz w:val="24"/>
          <w:szCs w:val="24"/>
        </w:rPr>
        <w:t>Jednacím řádu Vědecké rady Univerzity Karlovy,</w:t>
      </w:r>
    </w:p>
    <w:p w14:paraId="3BC7ACA3" w14:textId="0863AAE6" w:rsidR="00977024" w:rsidRPr="00C35A5C" w:rsidRDefault="000325F0" w:rsidP="00C35A5C">
      <w:pPr>
        <w:widowControl w:val="0"/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i/>
          <w:iCs/>
          <w:sz w:val="24"/>
          <w:szCs w:val="24"/>
        </w:rPr>
        <w:t xml:space="preserve">jako </w:t>
      </w:r>
      <w:r w:rsidR="00D616DB">
        <w:rPr>
          <w:rFonts w:ascii="Times New Roman" w:hAnsi="Times New Roman" w:cs="Times New Roman"/>
          <w:i/>
          <w:iCs/>
          <w:sz w:val="24"/>
          <w:szCs w:val="24"/>
        </w:rPr>
        <w:t>jejím vnitřním předpisu</w:t>
      </w:r>
      <w:r w:rsidRPr="008D11A3">
        <w:rPr>
          <w:rFonts w:ascii="Times New Roman" w:hAnsi="Times New Roman" w:cs="Times New Roman"/>
          <w:i/>
          <w:iCs/>
          <w:sz w:val="24"/>
          <w:szCs w:val="24"/>
        </w:rPr>
        <w:t>:</w:t>
      </w:r>
    </w:p>
    <w:p w14:paraId="7636C24D" w14:textId="77777777" w:rsidR="00977024" w:rsidRPr="008D11A3" w:rsidRDefault="00977024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DC9030D" w14:textId="2D6759A1" w:rsidR="00977024" w:rsidRPr="008D11A3" w:rsidRDefault="00E03D45" w:rsidP="00C35A5C">
      <w:pPr>
        <w:widowControl w:val="0"/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11A3">
        <w:rPr>
          <w:rFonts w:ascii="Times New Roman" w:hAnsi="Times New Roman" w:cs="Times New Roman"/>
          <w:b/>
          <w:sz w:val="24"/>
          <w:szCs w:val="24"/>
        </w:rPr>
        <w:t>Úvodní ustanovení</w:t>
      </w:r>
    </w:p>
    <w:p w14:paraId="70E6328D" w14:textId="77777777" w:rsidR="00E03D45" w:rsidRPr="008D11A3" w:rsidRDefault="00E03D45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386E5F6" w14:textId="3969DD9B" w:rsidR="00977024" w:rsidRPr="008D11A3" w:rsidRDefault="000325F0" w:rsidP="00C35A5C">
      <w:pPr>
        <w:widowControl w:val="0"/>
        <w:overflowPunct w:val="0"/>
        <w:autoSpaceDE w:val="0"/>
        <w:autoSpaceDN w:val="0"/>
        <w:adjustRightInd w:val="0"/>
        <w:spacing w:after="0"/>
        <w:ind w:left="3621" w:right="3640" w:firstLine="67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3"/>
          <w:szCs w:val="23"/>
        </w:rPr>
        <w:t xml:space="preserve">Čl. 1 </w:t>
      </w:r>
    </w:p>
    <w:p w14:paraId="3930D8D9" w14:textId="77777777" w:rsidR="00977024" w:rsidRPr="008D11A3" w:rsidRDefault="00977024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2D233E6" w14:textId="7CE1F73D" w:rsidR="00977024" w:rsidRPr="008D11A3" w:rsidRDefault="000325F0" w:rsidP="00C35A5C">
      <w:pPr>
        <w:widowControl w:val="0"/>
        <w:overflowPunct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Tento řád upravuje </w:t>
      </w:r>
      <w:r w:rsidR="003C2BEA" w:rsidRPr="008D11A3">
        <w:rPr>
          <w:rFonts w:ascii="Times New Roman" w:hAnsi="Times New Roman" w:cs="Times New Roman"/>
          <w:sz w:val="24"/>
          <w:szCs w:val="24"/>
        </w:rPr>
        <w:t>činnost</w:t>
      </w:r>
      <w:r w:rsidR="00952983" w:rsidRPr="008D11A3">
        <w:rPr>
          <w:rFonts w:ascii="Times New Roman" w:hAnsi="Times New Roman" w:cs="Times New Roman"/>
          <w:sz w:val="24"/>
          <w:szCs w:val="24"/>
        </w:rPr>
        <w:t xml:space="preserve"> </w:t>
      </w:r>
      <w:r w:rsidR="00D616DB">
        <w:rPr>
          <w:rFonts w:ascii="Times New Roman" w:hAnsi="Times New Roman" w:cs="Times New Roman"/>
          <w:sz w:val="24"/>
          <w:szCs w:val="24"/>
        </w:rPr>
        <w:t>v</w:t>
      </w:r>
      <w:r w:rsidRPr="008D11A3">
        <w:rPr>
          <w:rFonts w:ascii="Times New Roman" w:hAnsi="Times New Roman" w:cs="Times New Roman"/>
          <w:sz w:val="24"/>
          <w:szCs w:val="24"/>
        </w:rPr>
        <w:t xml:space="preserve">ědecké rady </w:t>
      </w:r>
      <w:r w:rsidR="008D11A3">
        <w:rPr>
          <w:rFonts w:ascii="Times New Roman" w:hAnsi="Times New Roman" w:cs="Times New Roman"/>
          <w:sz w:val="24"/>
          <w:szCs w:val="24"/>
        </w:rPr>
        <w:t>Univerzity Karlovy (dále jen „univerzita“</w:t>
      </w:r>
      <w:r w:rsidRPr="008D11A3">
        <w:rPr>
          <w:rFonts w:ascii="Times New Roman" w:hAnsi="Times New Roman" w:cs="Times New Roman"/>
          <w:sz w:val="24"/>
          <w:szCs w:val="24"/>
        </w:rPr>
        <w:t>)</w:t>
      </w:r>
      <w:r w:rsidR="00952983" w:rsidRPr="008D11A3">
        <w:rPr>
          <w:rFonts w:ascii="Times New Roman" w:hAnsi="Times New Roman" w:cs="Times New Roman"/>
          <w:sz w:val="24"/>
          <w:szCs w:val="24"/>
        </w:rPr>
        <w:t xml:space="preserve"> stanovenou v </w:t>
      </w:r>
      <w:r w:rsidR="00952983" w:rsidRPr="008D11A3">
        <w:rPr>
          <w:rFonts w:ascii="Times New Roman" w:hAnsi="Times New Roman" w:cs="Times New Roman"/>
          <w:iCs/>
          <w:sz w:val="24"/>
          <w:szCs w:val="24"/>
        </w:rPr>
        <w:t xml:space="preserve">§ 12 zákona o vysokých školách </w:t>
      </w:r>
      <w:r w:rsidR="00877873" w:rsidRPr="008D11A3">
        <w:rPr>
          <w:rFonts w:ascii="Times New Roman" w:hAnsi="Times New Roman" w:cs="Times New Roman"/>
          <w:iCs/>
          <w:sz w:val="24"/>
          <w:szCs w:val="24"/>
        </w:rPr>
        <w:t xml:space="preserve">a </w:t>
      </w:r>
      <w:r w:rsidR="008D11A3">
        <w:rPr>
          <w:rFonts w:ascii="Times New Roman" w:hAnsi="Times New Roman" w:cs="Times New Roman"/>
          <w:iCs/>
          <w:sz w:val="24"/>
          <w:szCs w:val="24"/>
        </w:rPr>
        <w:t>s</w:t>
      </w:r>
      <w:r w:rsidR="00877873" w:rsidRPr="008D11A3">
        <w:rPr>
          <w:rFonts w:ascii="Times New Roman" w:hAnsi="Times New Roman" w:cs="Times New Roman"/>
          <w:iCs/>
          <w:sz w:val="24"/>
          <w:szCs w:val="24"/>
        </w:rPr>
        <w:t>tatutem univerzity</w:t>
      </w:r>
      <w:r w:rsidR="00952983" w:rsidRPr="008D11A3">
        <w:rPr>
          <w:rFonts w:ascii="Times New Roman" w:hAnsi="Times New Roman" w:cs="Times New Roman"/>
          <w:iCs/>
          <w:sz w:val="24"/>
          <w:szCs w:val="24"/>
        </w:rPr>
        <w:t>.</w:t>
      </w:r>
    </w:p>
    <w:p w14:paraId="2E0774E5" w14:textId="77777777" w:rsidR="00C35A5C" w:rsidRPr="008D11A3" w:rsidRDefault="00C35A5C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902BE53" w14:textId="77777777" w:rsidR="00977024" w:rsidRPr="008D11A3" w:rsidRDefault="000325F0" w:rsidP="00C35A5C">
      <w:pPr>
        <w:widowControl w:val="0"/>
        <w:autoSpaceDE w:val="0"/>
        <w:autoSpaceDN w:val="0"/>
        <w:adjustRightInd w:val="0"/>
        <w:spacing w:after="0"/>
        <w:ind w:left="3621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11A3">
        <w:rPr>
          <w:rFonts w:ascii="Times New Roman" w:hAnsi="Times New Roman" w:cs="Times New Roman"/>
          <w:b/>
          <w:sz w:val="24"/>
          <w:szCs w:val="24"/>
        </w:rPr>
        <w:t>Obecná ustanovení</w:t>
      </w:r>
    </w:p>
    <w:p w14:paraId="4E2FE5C2" w14:textId="77777777" w:rsidR="00977024" w:rsidRPr="008D11A3" w:rsidRDefault="00977024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CC28133" w14:textId="3B1EB75B" w:rsidR="00977024" w:rsidRPr="008D11A3" w:rsidRDefault="000325F0" w:rsidP="00C35A5C">
      <w:pPr>
        <w:widowControl w:val="0"/>
        <w:autoSpaceDE w:val="0"/>
        <w:autoSpaceDN w:val="0"/>
        <w:adjustRightInd w:val="0"/>
        <w:spacing w:after="0"/>
        <w:ind w:left="430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Čl. 2</w:t>
      </w:r>
    </w:p>
    <w:p w14:paraId="5CE37118" w14:textId="77777777" w:rsidR="00977024" w:rsidRPr="008D11A3" w:rsidRDefault="00977024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AD4AD13" w14:textId="0E680C7D" w:rsidR="003C2BEA" w:rsidRPr="008D11A3" w:rsidRDefault="000325F0" w:rsidP="00C35A5C">
      <w:pPr>
        <w:widowControl w:val="0"/>
        <w:numPr>
          <w:ilvl w:val="0"/>
          <w:numId w:val="1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right="20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Časový plán zasedání věd</w:t>
      </w:r>
      <w:r w:rsidR="008D11A3">
        <w:rPr>
          <w:rFonts w:ascii="Times New Roman" w:hAnsi="Times New Roman" w:cs="Times New Roman"/>
          <w:sz w:val="24"/>
          <w:szCs w:val="24"/>
        </w:rPr>
        <w:t>ecké rady univerzity (dále jen „</w:t>
      </w:r>
      <w:r w:rsidRPr="008D11A3">
        <w:rPr>
          <w:rFonts w:ascii="Times New Roman" w:hAnsi="Times New Roman" w:cs="Times New Roman"/>
          <w:sz w:val="24"/>
          <w:szCs w:val="24"/>
        </w:rPr>
        <w:t>vědecká r</w:t>
      </w:r>
      <w:r w:rsidR="008D11A3">
        <w:rPr>
          <w:rFonts w:ascii="Times New Roman" w:hAnsi="Times New Roman" w:cs="Times New Roman"/>
          <w:sz w:val="24"/>
          <w:szCs w:val="24"/>
        </w:rPr>
        <w:t>ada“</w:t>
      </w:r>
      <w:r w:rsidRPr="008D11A3">
        <w:rPr>
          <w:rFonts w:ascii="Times New Roman" w:hAnsi="Times New Roman" w:cs="Times New Roman"/>
          <w:sz w:val="24"/>
          <w:szCs w:val="24"/>
        </w:rPr>
        <w:t xml:space="preserve">) na akademický rok stanoví rektor. </w:t>
      </w:r>
    </w:p>
    <w:p w14:paraId="22345B4E" w14:textId="66DF04AA" w:rsidR="003E369C" w:rsidRPr="008D11A3" w:rsidRDefault="003C2BEA" w:rsidP="00C35A5C">
      <w:pPr>
        <w:widowControl w:val="0"/>
        <w:numPr>
          <w:ilvl w:val="0"/>
          <w:numId w:val="1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right="20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Zasedání </w:t>
      </w:r>
      <w:r w:rsidRPr="008D11A3">
        <w:rPr>
          <w:rFonts w:ascii="Times" w:eastAsia="Times New Roman" w:hAnsi="Times" w:cs="Times New Roman"/>
          <w:sz w:val="24"/>
          <w:szCs w:val="24"/>
          <w:lang w:eastAsia="en-US"/>
        </w:rPr>
        <w:t>vědecké rady svolává rektor nejméně pětkrát za akademický rok. Časový plán zasedání vědecké rady, jakož i stručný záznam z jednání vědecké rady, včetně obsahu usnesení, se obvyklým způsobem zveřejňují. Rektor je povinen zasedání vědecké rady svolat, požádá-li o to alespoň třetina členů vědecké rady</w:t>
      </w:r>
      <w:r w:rsidRPr="008D11A3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14:paraId="3103D528" w14:textId="591D42C5" w:rsidR="003C2BEA" w:rsidRPr="008D11A3" w:rsidRDefault="000325F0" w:rsidP="00C35A5C">
      <w:pPr>
        <w:widowControl w:val="0"/>
        <w:numPr>
          <w:ilvl w:val="0"/>
          <w:numId w:val="1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4" w:right="23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Na každé zasedání bude</w:t>
      </w:r>
      <w:r w:rsidR="008D11A3">
        <w:rPr>
          <w:rFonts w:ascii="Times New Roman" w:hAnsi="Times New Roman" w:cs="Times New Roman"/>
          <w:sz w:val="24"/>
          <w:szCs w:val="24"/>
        </w:rPr>
        <w:t xml:space="preserve"> členům vědecké rady (dále jen „člen“</w:t>
      </w:r>
      <w:r w:rsidRPr="008D11A3">
        <w:rPr>
          <w:rFonts w:ascii="Times New Roman" w:hAnsi="Times New Roman" w:cs="Times New Roman"/>
          <w:sz w:val="24"/>
          <w:szCs w:val="24"/>
        </w:rPr>
        <w:t>) elektronickou formou odeslána písemná pozvánka s programem a podklady k jeho jednotlivým bodům nejméně 7 dní předem. Ve výjimečných případech, zejména z důvodu časové tísně nebo naléhavosti otázky, mohou být podkladové materiály z rozhodnutí rektora předány později, popřípadě</w:t>
      </w:r>
      <w:r w:rsidR="003E369C" w:rsidRPr="008D11A3">
        <w:rPr>
          <w:rFonts w:ascii="Times New Roman" w:hAnsi="Times New Roman" w:cs="Times New Roman"/>
          <w:sz w:val="24"/>
          <w:szCs w:val="24"/>
        </w:rPr>
        <w:t xml:space="preserve"> rozdány při zahájení zasedání. </w:t>
      </w:r>
    </w:p>
    <w:p w14:paraId="0E0DCE40" w14:textId="7B153758" w:rsidR="003E369C" w:rsidRPr="008D11A3" w:rsidRDefault="003E369C" w:rsidP="00C35A5C">
      <w:pPr>
        <w:widowControl w:val="0"/>
        <w:numPr>
          <w:ilvl w:val="0"/>
          <w:numId w:val="1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right="20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Vyžaduje-li to povaha projednávané věci, může rektor pozvat na zasedání i další osoby.</w:t>
      </w:r>
    </w:p>
    <w:p w14:paraId="336ED0CE" w14:textId="77777777" w:rsidR="00D209CE" w:rsidRPr="008D11A3" w:rsidRDefault="00D209CE" w:rsidP="00C35A5C">
      <w:pPr>
        <w:widowControl w:val="0"/>
        <w:autoSpaceDE w:val="0"/>
        <w:autoSpaceDN w:val="0"/>
        <w:adjustRightInd w:val="0"/>
        <w:spacing w:after="0"/>
        <w:ind w:left="430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67BCEFC" w14:textId="77777777" w:rsidR="00AC4A34" w:rsidRDefault="00AC4A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300264C" w14:textId="0E4209BA" w:rsidR="00C35A5C" w:rsidRDefault="003E369C" w:rsidP="00C35A5C">
      <w:pPr>
        <w:widowControl w:val="0"/>
        <w:autoSpaceDE w:val="0"/>
        <w:autoSpaceDN w:val="0"/>
        <w:adjustRightInd w:val="0"/>
        <w:spacing w:after="0"/>
        <w:ind w:left="430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lastRenderedPageBreak/>
        <w:t>Čl. 3</w:t>
      </w:r>
    </w:p>
    <w:p w14:paraId="67718978" w14:textId="24838C5C" w:rsidR="003E369C" w:rsidRPr="00C35A5C" w:rsidRDefault="003E369C" w:rsidP="00C35A5C">
      <w:pPr>
        <w:widowControl w:val="0"/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7CA1C4F" w14:textId="65AC6974" w:rsidR="00C35A5C" w:rsidRDefault="00C35A5C" w:rsidP="00C35A5C">
      <w:pPr>
        <w:widowControl w:val="0"/>
        <w:numPr>
          <w:ilvl w:val="0"/>
          <w:numId w:val="2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35A5C">
        <w:rPr>
          <w:rFonts w:ascii="Times New Roman" w:hAnsi="Times New Roman" w:cs="Times New Roman"/>
          <w:sz w:val="24"/>
          <w:szCs w:val="24"/>
        </w:rPr>
        <w:t>Zasedání vědecké rady řídí rektor nebo jím pověřený prorektor.</w:t>
      </w:r>
    </w:p>
    <w:p w14:paraId="5E829520" w14:textId="4C2F6940" w:rsidR="00952983" w:rsidRPr="008D11A3" w:rsidRDefault="003E369C" w:rsidP="00C35A5C">
      <w:pPr>
        <w:widowControl w:val="0"/>
        <w:numPr>
          <w:ilvl w:val="0"/>
          <w:numId w:val="2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Program zasedání vědecké rady st</w:t>
      </w:r>
      <w:r w:rsidR="00D209CE" w:rsidRPr="008D11A3">
        <w:rPr>
          <w:rFonts w:ascii="Times New Roman" w:hAnsi="Times New Roman" w:cs="Times New Roman"/>
          <w:sz w:val="24"/>
          <w:szCs w:val="24"/>
        </w:rPr>
        <w:t>anovuje rektor</w:t>
      </w:r>
      <w:r w:rsidR="008D11A3">
        <w:rPr>
          <w:rFonts w:ascii="Times New Roman" w:hAnsi="Times New Roman" w:cs="Times New Roman"/>
          <w:sz w:val="24"/>
          <w:szCs w:val="24"/>
        </w:rPr>
        <w:t>.</w:t>
      </w:r>
    </w:p>
    <w:p w14:paraId="442A2E17" w14:textId="42FF7D9C" w:rsidR="003E369C" w:rsidRPr="008D11A3" w:rsidRDefault="003E369C" w:rsidP="00C35A5C">
      <w:pPr>
        <w:widowControl w:val="0"/>
        <w:numPr>
          <w:ilvl w:val="0"/>
          <w:numId w:val="2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Člen nebo orgán univerzity může navrhnout zařazení bodu programu. Jsou-li třeba k jeho projednání písemné podklady, předá je s dostatečným předstihem rektorovi. </w:t>
      </w:r>
    </w:p>
    <w:p w14:paraId="08443129" w14:textId="77777777" w:rsidR="00A34A8C" w:rsidRPr="008D11A3" w:rsidRDefault="00A34A8C" w:rsidP="00C35A5C">
      <w:pPr>
        <w:widowControl w:val="0"/>
        <w:overflowPunct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BB32E45" w14:textId="77777777" w:rsidR="008B1946" w:rsidRPr="008D11A3" w:rsidRDefault="008B1946" w:rsidP="00C35A5C">
      <w:pPr>
        <w:widowControl w:val="0"/>
        <w:autoSpaceDE w:val="0"/>
        <w:autoSpaceDN w:val="0"/>
        <w:adjustRightInd w:val="0"/>
        <w:spacing w:after="0"/>
        <w:ind w:left="430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Čl. 4</w:t>
      </w:r>
    </w:p>
    <w:p w14:paraId="4D55CFFB" w14:textId="77777777" w:rsidR="008B1946" w:rsidRPr="008D11A3" w:rsidRDefault="008B1946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D1FDB45" w14:textId="740D1427" w:rsidR="008B1946" w:rsidRPr="008D11A3" w:rsidRDefault="008B1946" w:rsidP="00C35A5C">
      <w:pPr>
        <w:widowControl w:val="0"/>
        <w:numPr>
          <w:ilvl w:val="0"/>
          <w:numId w:val="3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Na jednání vědecké rady může vystoupit se svým sdělením </w:t>
      </w:r>
      <w:r w:rsidR="00074C54" w:rsidRPr="008D11A3">
        <w:rPr>
          <w:rFonts w:ascii="Times New Roman" w:hAnsi="Times New Roman" w:cs="Times New Roman"/>
          <w:sz w:val="24"/>
          <w:szCs w:val="24"/>
        </w:rPr>
        <w:t xml:space="preserve">její </w:t>
      </w:r>
      <w:r w:rsidRPr="008D11A3">
        <w:rPr>
          <w:rFonts w:ascii="Times New Roman" w:hAnsi="Times New Roman" w:cs="Times New Roman"/>
          <w:sz w:val="24"/>
          <w:szCs w:val="24"/>
        </w:rPr>
        <w:t>člen, člen předsednictva</w:t>
      </w:r>
      <w:r w:rsidR="002B1B5B" w:rsidRPr="008D11A3">
        <w:rPr>
          <w:rFonts w:ascii="Times New Roman" w:hAnsi="Times New Roman" w:cs="Times New Roman"/>
          <w:sz w:val="24"/>
          <w:szCs w:val="24"/>
        </w:rPr>
        <w:t xml:space="preserve"> </w:t>
      </w:r>
      <w:r w:rsidR="00C35A5C">
        <w:rPr>
          <w:rFonts w:ascii="Times New Roman" w:hAnsi="Times New Roman" w:cs="Times New Roman"/>
          <w:sz w:val="24"/>
          <w:szCs w:val="24"/>
        </w:rPr>
        <w:t>akademického senátu univerzity (dále jen „senát“</w:t>
      </w:r>
      <w:r w:rsidR="00C35A5C" w:rsidRPr="008D11A3">
        <w:rPr>
          <w:rFonts w:ascii="Times New Roman" w:hAnsi="Times New Roman" w:cs="Times New Roman"/>
          <w:sz w:val="24"/>
          <w:szCs w:val="24"/>
        </w:rPr>
        <w:t>)</w:t>
      </w:r>
      <w:r w:rsidR="00C35A5C">
        <w:rPr>
          <w:rFonts w:ascii="Times New Roman" w:hAnsi="Times New Roman" w:cs="Times New Roman"/>
          <w:sz w:val="24"/>
          <w:szCs w:val="24"/>
        </w:rPr>
        <w:t xml:space="preserve"> </w:t>
      </w:r>
      <w:r w:rsidR="002B1B5B" w:rsidRPr="008D11A3">
        <w:rPr>
          <w:rFonts w:ascii="Times New Roman" w:hAnsi="Times New Roman" w:cs="Times New Roman"/>
          <w:sz w:val="24"/>
          <w:szCs w:val="24"/>
        </w:rPr>
        <w:t xml:space="preserve">nebo </w:t>
      </w:r>
      <w:r w:rsidR="00074C54" w:rsidRPr="008D11A3">
        <w:rPr>
          <w:rFonts w:ascii="Times New Roman" w:hAnsi="Times New Roman" w:cs="Times New Roman"/>
          <w:sz w:val="24"/>
          <w:szCs w:val="24"/>
        </w:rPr>
        <w:t>senátem</w:t>
      </w:r>
      <w:r w:rsidR="00906D40">
        <w:rPr>
          <w:rFonts w:ascii="Times New Roman" w:hAnsi="Times New Roman" w:cs="Times New Roman"/>
          <w:sz w:val="24"/>
          <w:szCs w:val="24"/>
        </w:rPr>
        <w:t xml:space="preserve"> </w:t>
      </w:r>
      <w:r w:rsidR="002B1B5B" w:rsidRPr="008D11A3">
        <w:rPr>
          <w:rFonts w:ascii="Times New Roman" w:hAnsi="Times New Roman" w:cs="Times New Roman"/>
          <w:sz w:val="24"/>
          <w:szCs w:val="24"/>
        </w:rPr>
        <w:t>pověřený člen</w:t>
      </w:r>
      <w:r w:rsidRPr="008D11A3">
        <w:rPr>
          <w:rFonts w:ascii="Times New Roman" w:hAnsi="Times New Roman" w:cs="Times New Roman"/>
          <w:sz w:val="24"/>
          <w:szCs w:val="24"/>
        </w:rPr>
        <w:t xml:space="preserve"> </w:t>
      </w:r>
      <w:r w:rsidR="00906D40">
        <w:rPr>
          <w:rFonts w:ascii="Times New Roman" w:hAnsi="Times New Roman" w:cs="Times New Roman"/>
          <w:sz w:val="24"/>
          <w:szCs w:val="24"/>
        </w:rPr>
        <w:t>senátu</w:t>
      </w:r>
      <w:r w:rsidRPr="008D11A3">
        <w:rPr>
          <w:rFonts w:ascii="Times New Roman" w:hAnsi="Times New Roman" w:cs="Times New Roman"/>
          <w:sz w:val="24"/>
          <w:szCs w:val="24"/>
        </w:rPr>
        <w:t>, prorektor, kvestor</w:t>
      </w:r>
      <w:r w:rsidR="0019603D" w:rsidRPr="008D11A3">
        <w:rPr>
          <w:rFonts w:ascii="Times New Roman" w:hAnsi="Times New Roman" w:cs="Times New Roman"/>
          <w:sz w:val="24"/>
          <w:szCs w:val="24"/>
        </w:rPr>
        <w:t xml:space="preserve">, děkan </w:t>
      </w:r>
      <w:r w:rsidRPr="008D11A3">
        <w:rPr>
          <w:rFonts w:ascii="Times New Roman" w:hAnsi="Times New Roman" w:cs="Times New Roman"/>
          <w:sz w:val="24"/>
          <w:szCs w:val="24"/>
        </w:rPr>
        <w:t>a čestný člen vědecké rady. Nestanoví-li tento řád jinak, mohou další osoby vystoupit pouze tehdy, jestliže s tí</w:t>
      </w:r>
      <w:r w:rsidR="008D11A3">
        <w:rPr>
          <w:rFonts w:ascii="Times New Roman" w:hAnsi="Times New Roman" w:cs="Times New Roman"/>
          <w:sz w:val="24"/>
          <w:szCs w:val="24"/>
        </w:rPr>
        <w:t>m vědecká rada vyjádří souhlas.</w:t>
      </w:r>
    </w:p>
    <w:p w14:paraId="122AAB70" w14:textId="2EF58253" w:rsidR="008B1946" w:rsidRPr="008D11A3" w:rsidRDefault="008B1946" w:rsidP="00C35A5C">
      <w:pPr>
        <w:widowControl w:val="0"/>
        <w:numPr>
          <w:ilvl w:val="0"/>
          <w:numId w:val="3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Vědecká rada se může usnést, že celé její jednání, nebo jeho část, budou prohlášeny za uzavřené, jestliže by veřejností jednání byla ohrožena osobnostní práva jednotlivce nebo důležitý zájem univerzity; v takovém případě vědecká rada určí, kdo se uzavřeného jednání smí účastnit. </w:t>
      </w:r>
    </w:p>
    <w:p w14:paraId="2C4F9EAF" w14:textId="7C4D7CB5" w:rsidR="008B1946" w:rsidRPr="008D11A3" w:rsidRDefault="008B1946" w:rsidP="00C35A5C">
      <w:pPr>
        <w:widowControl w:val="0"/>
        <w:numPr>
          <w:ilvl w:val="0"/>
          <w:numId w:val="3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Hlasování je veřejné. Tajným hlasováním rozhoduje vědecká rada v případech stanovených zákonem nebo vnitřním předpisem, anebo pokud se na tom usnesla. </w:t>
      </w:r>
    </w:p>
    <w:p w14:paraId="058768B5" w14:textId="439F4410" w:rsidR="008B1946" w:rsidRPr="008D11A3" w:rsidRDefault="008B1946" w:rsidP="00C35A5C">
      <w:pPr>
        <w:widowControl w:val="0"/>
        <w:numPr>
          <w:ilvl w:val="0"/>
          <w:numId w:val="3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Vědecká rada je způsobilá se usnášet, je-li přítomna nadpoloviční většina jejích členů; nevyplývá-li ze zákona o vysokých školách něco jiného</w:t>
      </w:r>
      <w:r w:rsidRPr="008D11A3">
        <w:rPr>
          <w:rStyle w:val="Znakapoznpodarou"/>
          <w:rFonts w:ascii="Times New Roman" w:hAnsi="Times New Roman" w:cs="Times New Roman"/>
          <w:sz w:val="24"/>
          <w:szCs w:val="24"/>
        </w:rPr>
        <w:footnoteReference w:id="1"/>
      </w:r>
      <w:r w:rsidR="00C35A5C"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8D11A3">
        <w:rPr>
          <w:rFonts w:ascii="Times New Roman" w:hAnsi="Times New Roman" w:cs="Times New Roman"/>
          <w:sz w:val="24"/>
          <w:szCs w:val="24"/>
        </w:rPr>
        <w:t>, je usnesení přijato, vysloví-li se pro ně hlasováním nadpoloviční většina přítomných.</w:t>
      </w:r>
    </w:p>
    <w:p w14:paraId="68ECB392" w14:textId="77777777" w:rsidR="00095203" w:rsidRPr="008D11A3" w:rsidRDefault="00095203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3918D73" w14:textId="63709B01" w:rsidR="008B1946" w:rsidRPr="008D11A3" w:rsidRDefault="008B1946" w:rsidP="00C35A5C">
      <w:pPr>
        <w:widowControl w:val="0"/>
        <w:autoSpaceDE w:val="0"/>
        <w:autoSpaceDN w:val="0"/>
        <w:adjustRightInd w:val="0"/>
        <w:spacing w:after="0"/>
        <w:ind w:left="3601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11A3">
        <w:rPr>
          <w:rFonts w:ascii="Times New Roman" w:hAnsi="Times New Roman" w:cs="Times New Roman"/>
          <w:b/>
          <w:sz w:val="24"/>
          <w:szCs w:val="24"/>
        </w:rPr>
        <w:t>Zvláštní ustanovení</w:t>
      </w:r>
    </w:p>
    <w:p w14:paraId="57E8EC00" w14:textId="77777777" w:rsidR="008B1946" w:rsidRPr="008D11A3" w:rsidRDefault="008B1946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8DD373F" w14:textId="215C0D22" w:rsidR="008B1946" w:rsidRPr="008D11A3" w:rsidRDefault="008B1946" w:rsidP="00C35A5C">
      <w:pPr>
        <w:widowControl w:val="0"/>
        <w:autoSpaceDE w:val="0"/>
        <w:autoSpaceDN w:val="0"/>
        <w:adjustRightInd w:val="0"/>
        <w:spacing w:after="0"/>
        <w:ind w:left="430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Čl. 5</w:t>
      </w:r>
    </w:p>
    <w:p w14:paraId="099D632D" w14:textId="77777777" w:rsidR="008B1946" w:rsidRPr="008D11A3" w:rsidRDefault="008B1946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0A92CF1" w14:textId="393DFD87" w:rsidR="008B1946" w:rsidRPr="008D11A3" w:rsidRDefault="008B1946" w:rsidP="00C35A5C">
      <w:pPr>
        <w:widowControl w:val="0"/>
        <w:numPr>
          <w:ilvl w:val="0"/>
          <w:numId w:val="4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Návrh v řízení ke jmenování profesorem</w:t>
      </w:r>
      <w:r w:rsidRPr="008D11A3">
        <w:rPr>
          <w:rStyle w:val="Znakapoznpodarou"/>
          <w:rFonts w:ascii="Times New Roman" w:hAnsi="Times New Roman" w:cs="Times New Roman"/>
          <w:sz w:val="24"/>
          <w:szCs w:val="24"/>
        </w:rPr>
        <w:footnoteReference w:id="2"/>
      </w:r>
      <w:r w:rsidR="00C35A5C"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8D11A3">
        <w:rPr>
          <w:rFonts w:ascii="Times New Roman" w:hAnsi="Times New Roman" w:cs="Times New Roman"/>
          <w:sz w:val="24"/>
          <w:szCs w:val="24"/>
        </w:rPr>
        <w:t>, popřípadě docentem</w:t>
      </w:r>
      <w:r w:rsidRPr="008D11A3">
        <w:rPr>
          <w:rStyle w:val="Znakapoznpodarou"/>
          <w:rFonts w:ascii="Times New Roman" w:hAnsi="Times New Roman" w:cs="Times New Roman"/>
          <w:sz w:val="24"/>
          <w:szCs w:val="24"/>
        </w:rPr>
        <w:footnoteReference w:id="3"/>
      </w:r>
      <w:r w:rsidR="00C35A5C"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8D11A3">
        <w:rPr>
          <w:rFonts w:ascii="Times New Roman" w:hAnsi="Times New Roman" w:cs="Times New Roman"/>
          <w:sz w:val="24"/>
          <w:szCs w:val="24"/>
        </w:rPr>
        <w:t>, nebude projednáván, pokud se zasedání účastní méně než dvě třetiny ze všech členů vědecké rady a jestliže s</w:t>
      </w:r>
      <w:r w:rsidR="00AC4A34">
        <w:rPr>
          <w:rFonts w:ascii="Times New Roman" w:hAnsi="Times New Roman" w:cs="Times New Roman"/>
          <w:sz w:val="24"/>
          <w:szCs w:val="24"/>
        </w:rPr>
        <w:t> </w:t>
      </w:r>
      <w:r w:rsidRPr="008D11A3">
        <w:rPr>
          <w:rFonts w:ascii="Times New Roman" w:hAnsi="Times New Roman" w:cs="Times New Roman"/>
          <w:sz w:val="24"/>
          <w:szCs w:val="24"/>
        </w:rPr>
        <w:t xml:space="preserve">takovým postupem uchazeč o jmenování profesorem, popřípadě docentem, nevyslovil nesouhlas. </w:t>
      </w:r>
    </w:p>
    <w:p w14:paraId="67D37C9B" w14:textId="522F638D" w:rsidR="008D11A3" w:rsidRDefault="008B1946" w:rsidP="00C35A5C">
      <w:pPr>
        <w:widowControl w:val="0"/>
        <w:numPr>
          <w:ilvl w:val="0"/>
          <w:numId w:val="4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K příslušnému zasedání vědecké rady přizve rektor uchazeče o jmenování profesorem</w:t>
      </w:r>
      <w:r w:rsidRPr="008D11A3">
        <w:rPr>
          <w:rStyle w:val="Znakapoznpodarou"/>
          <w:rFonts w:ascii="Times New Roman" w:hAnsi="Times New Roman" w:cs="Times New Roman"/>
          <w:sz w:val="24"/>
          <w:szCs w:val="24"/>
        </w:rPr>
        <w:footnoteReference w:id="4"/>
      </w:r>
      <w:r w:rsidR="00C35A5C"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8D11A3">
        <w:rPr>
          <w:rFonts w:ascii="Times New Roman" w:hAnsi="Times New Roman" w:cs="Times New Roman"/>
          <w:sz w:val="24"/>
          <w:szCs w:val="24"/>
        </w:rPr>
        <w:t>.</w:t>
      </w:r>
      <w:r w:rsidR="008D11A3">
        <w:rPr>
          <w:rFonts w:ascii="Times New Roman" w:hAnsi="Times New Roman" w:cs="Times New Roman"/>
          <w:sz w:val="24"/>
          <w:szCs w:val="24"/>
        </w:rPr>
        <w:t xml:space="preserve"> </w:t>
      </w:r>
      <w:r w:rsidRPr="008D11A3">
        <w:rPr>
          <w:rFonts w:ascii="Times New Roman" w:hAnsi="Times New Roman" w:cs="Times New Roman"/>
          <w:sz w:val="24"/>
          <w:szCs w:val="24"/>
        </w:rPr>
        <w:t>Rektor nebo vědecká rada může vyzvat uchazeče o jmenování docentem k účasti na příslušném zasedání. Návrh nemusí být projednáván, pokud se pozvaný uchazeč zasedání neúčastní.</w:t>
      </w:r>
    </w:p>
    <w:p w14:paraId="7D23E192" w14:textId="77777777" w:rsidR="008D11A3" w:rsidRDefault="008B1946" w:rsidP="00C35A5C">
      <w:pPr>
        <w:widowControl w:val="0"/>
        <w:numPr>
          <w:ilvl w:val="0"/>
          <w:numId w:val="4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K příslušnému zasedání věde</w:t>
      </w:r>
      <w:r w:rsidR="008D11A3" w:rsidRPr="008D11A3">
        <w:rPr>
          <w:rFonts w:ascii="Times New Roman" w:hAnsi="Times New Roman" w:cs="Times New Roman"/>
          <w:sz w:val="24"/>
          <w:szCs w:val="24"/>
        </w:rPr>
        <w:t>cké rady přizve rektor předsedu</w:t>
      </w:r>
      <w:r w:rsidRPr="008D11A3">
        <w:rPr>
          <w:rFonts w:ascii="Times New Roman" w:hAnsi="Times New Roman" w:cs="Times New Roman"/>
          <w:sz w:val="24"/>
          <w:szCs w:val="24"/>
        </w:rPr>
        <w:t xml:space="preserve"> komise v řízení ke jmenování profesorem </w:t>
      </w:r>
      <w:r w:rsidR="00FE5512" w:rsidRPr="008D11A3">
        <w:rPr>
          <w:rFonts w:ascii="Times New Roman" w:hAnsi="Times New Roman" w:cs="Times New Roman"/>
          <w:sz w:val="24"/>
          <w:szCs w:val="24"/>
        </w:rPr>
        <w:t xml:space="preserve">nebo </w:t>
      </w:r>
      <w:r w:rsidRPr="008D11A3">
        <w:rPr>
          <w:rFonts w:ascii="Times New Roman" w:hAnsi="Times New Roman" w:cs="Times New Roman"/>
          <w:sz w:val="24"/>
          <w:szCs w:val="24"/>
        </w:rPr>
        <w:t>habilitační komise. Návrh n</w:t>
      </w:r>
      <w:r w:rsidR="00FE5512" w:rsidRPr="008D11A3">
        <w:rPr>
          <w:rFonts w:ascii="Times New Roman" w:hAnsi="Times New Roman" w:cs="Times New Roman"/>
          <w:sz w:val="24"/>
          <w:szCs w:val="24"/>
        </w:rPr>
        <w:t xml:space="preserve">emusí být projednáván, pokud se </w:t>
      </w:r>
      <w:r w:rsidRPr="008D11A3">
        <w:rPr>
          <w:rFonts w:ascii="Times New Roman" w:hAnsi="Times New Roman" w:cs="Times New Roman"/>
          <w:sz w:val="24"/>
          <w:szCs w:val="24"/>
        </w:rPr>
        <w:t xml:space="preserve">pozvaný </w:t>
      </w:r>
      <w:r w:rsidR="00BD3CC5" w:rsidRPr="008D11A3">
        <w:rPr>
          <w:rFonts w:ascii="Times New Roman" w:hAnsi="Times New Roman" w:cs="Times New Roman"/>
          <w:sz w:val="24"/>
          <w:szCs w:val="24"/>
        </w:rPr>
        <w:t xml:space="preserve">předseda nebo jím pověřený člen </w:t>
      </w:r>
      <w:r w:rsidR="008D11A3">
        <w:rPr>
          <w:rFonts w:ascii="Times New Roman" w:hAnsi="Times New Roman" w:cs="Times New Roman"/>
          <w:sz w:val="24"/>
          <w:szCs w:val="24"/>
        </w:rPr>
        <w:t>komise zasedání neúčastní.</w:t>
      </w:r>
    </w:p>
    <w:p w14:paraId="5B4EF4D1" w14:textId="77777777" w:rsidR="008D11A3" w:rsidRDefault="008B1946" w:rsidP="00C35A5C">
      <w:pPr>
        <w:widowControl w:val="0"/>
        <w:numPr>
          <w:ilvl w:val="0"/>
          <w:numId w:val="4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K projednání návrhu na jmenování docentem nebo návrhu na jmenování profesorem přizve </w:t>
      </w:r>
      <w:r w:rsidRPr="008D11A3">
        <w:rPr>
          <w:rFonts w:ascii="Times New Roman" w:hAnsi="Times New Roman" w:cs="Times New Roman"/>
          <w:sz w:val="24"/>
          <w:szCs w:val="24"/>
        </w:rPr>
        <w:lastRenderedPageBreak/>
        <w:t>rektor děkana, který přísl</w:t>
      </w:r>
      <w:r w:rsidR="008D11A3">
        <w:rPr>
          <w:rFonts w:ascii="Times New Roman" w:hAnsi="Times New Roman" w:cs="Times New Roman"/>
          <w:sz w:val="24"/>
          <w:szCs w:val="24"/>
        </w:rPr>
        <w:t>ušný návrh rektorovi předložil.</w:t>
      </w:r>
    </w:p>
    <w:p w14:paraId="698473DD" w14:textId="77777777" w:rsidR="008D11A3" w:rsidRDefault="008B1946" w:rsidP="00C35A5C">
      <w:pPr>
        <w:widowControl w:val="0"/>
        <w:numPr>
          <w:ilvl w:val="0"/>
          <w:numId w:val="4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Jednání vědecké rady je po dobu hlasování a případné rozpravy</w:t>
      </w:r>
      <w:r w:rsidR="0019603D" w:rsidRPr="008D11A3">
        <w:rPr>
          <w:rFonts w:ascii="Times New Roman" w:hAnsi="Times New Roman" w:cs="Times New Roman"/>
          <w:sz w:val="24"/>
          <w:szCs w:val="24"/>
        </w:rPr>
        <w:t xml:space="preserve"> o návrhu na jmenování docentem nebo návrhu na jmenování profesorem</w:t>
      </w:r>
      <w:r w:rsidRPr="008D11A3">
        <w:rPr>
          <w:rFonts w:ascii="Times New Roman" w:hAnsi="Times New Roman" w:cs="Times New Roman"/>
          <w:sz w:val="24"/>
          <w:szCs w:val="24"/>
        </w:rPr>
        <w:t xml:space="preserve"> uzavřené.</w:t>
      </w:r>
      <w:bookmarkStart w:id="0" w:name="page2"/>
      <w:bookmarkEnd w:id="0"/>
    </w:p>
    <w:p w14:paraId="1C7721E5" w14:textId="77777777" w:rsidR="008D11A3" w:rsidRDefault="008D11A3" w:rsidP="00C35A5C">
      <w:pPr>
        <w:widowControl w:val="0"/>
        <w:overflowPunct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1A96DEA" w14:textId="195DC6D8" w:rsidR="00D12582" w:rsidRPr="008D11A3" w:rsidRDefault="00D12582" w:rsidP="00C35A5C">
      <w:pPr>
        <w:widowControl w:val="0"/>
        <w:overflowPunct w:val="0"/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Čl. </w:t>
      </w:r>
      <w:r w:rsidR="00A34A8C" w:rsidRPr="008D11A3">
        <w:rPr>
          <w:rFonts w:ascii="Times New Roman" w:hAnsi="Times New Roman" w:cs="Times New Roman"/>
          <w:sz w:val="24"/>
          <w:szCs w:val="24"/>
        </w:rPr>
        <w:t>6</w:t>
      </w:r>
    </w:p>
    <w:p w14:paraId="1BEA7E01" w14:textId="77777777" w:rsidR="00980BEA" w:rsidRPr="008D11A3" w:rsidRDefault="00980BEA" w:rsidP="00C35A5C">
      <w:pPr>
        <w:widowControl w:val="0"/>
        <w:autoSpaceDE w:val="0"/>
        <w:autoSpaceDN w:val="0"/>
        <w:adjustRightInd w:val="0"/>
        <w:spacing w:after="0"/>
        <w:ind w:left="430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C4CDD9F" w14:textId="5F76F2AA" w:rsidR="007F35E5" w:rsidRPr="008D11A3" w:rsidRDefault="007F35E5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/>
          <w:sz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Vědecká rada projednává návrhy na jmenování profesorem, které </w:t>
      </w:r>
      <w:r w:rsidR="001678A3" w:rsidRPr="008D11A3">
        <w:rPr>
          <w:rFonts w:ascii="Times New Roman" w:hAnsi="Times New Roman" w:cs="Times New Roman"/>
          <w:sz w:val="24"/>
          <w:szCs w:val="24"/>
        </w:rPr>
        <w:t xml:space="preserve">byly vráceny ministrem školství, </w:t>
      </w:r>
      <w:r w:rsidRPr="008D11A3">
        <w:rPr>
          <w:rFonts w:ascii="Times New Roman" w:hAnsi="Times New Roman" w:cs="Times New Roman"/>
          <w:sz w:val="24"/>
          <w:szCs w:val="24"/>
        </w:rPr>
        <w:t>mládeže a tělovýchovy ČR</w:t>
      </w:r>
      <w:r w:rsidR="008D11A3">
        <w:rPr>
          <w:rFonts w:ascii="Times New Roman" w:hAnsi="Times New Roman" w:cs="Times New Roman"/>
          <w:sz w:val="24"/>
          <w:szCs w:val="24"/>
        </w:rPr>
        <w:t>.</w:t>
      </w:r>
    </w:p>
    <w:p w14:paraId="66C003C7" w14:textId="77777777" w:rsidR="00D12582" w:rsidRPr="008D11A3" w:rsidRDefault="00D12582" w:rsidP="00C35A5C">
      <w:pPr>
        <w:widowControl w:val="0"/>
        <w:overflowPunct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F5DE705" w14:textId="330C72D1" w:rsidR="00D12582" w:rsidRPr="008D11A3" w:rsidRDefault="00D12582" w:rsidP="00C35A5C">
      <w:pPr>
        <w:widowControl w:val="0"/>
        <w:autoSpaceDE w:val="0"/>
        <w:autoSpaceDN w:val="0"/>
        <w:adjustRightInd w:val="0"/>
        <w:spacing w:after="0"/>
        <w:ind w:left="430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Čl. </w:t>
      </w:r>
      <w:r w:rsidR="00A34A8C" w:rsidRPr="008D11A3">
        <w:rPr>
          <w:rFonts w:ascii="Times New Roman" w:hAnsi="Times New Roman" w:cs="Times New Roman"/>
          <w:sz w:val="24"/>
          <w:szCs w:val="24"/>
        </w:rPr>
        <w:t>7</w:t>
      </w:r>
    </w:p>
    <w:p w14:paraId="5B1D6102" w14:textId="5B172054" w:rsidR="00A34A8C" w:rsidRPr="008D11A3" w:rsidRDefault="00A34A8C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DAE2CD1" w14:textId="5F712ED6" w:rsidR="00A34A8C" w:rsidRPr="008D11A3" w:rsidRDefault="007F35E5" w:rsidP="00C35A5C">
      <w:pPr>
        <w:overflowPunct w:val="0"/>
        <w:autoSpaceDE w:val="0"/>
        <w:autoSpaceDN w:val="0"/>
        <w:adjustRightInd w:val="0"/>
        <w:spacing w:after="0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Vědecká rada na návrh rektora projednává </w:t>
      </w:r>
      <w:r w:rsidR="00A34A8C" w:rsidRPr="008D11A3">
        <w:rPr>
          <w:rFonts w:ascii="Times New Roman" w:hAnsi="Times New Roman" w:cs="Times New Roman"/>
          <w:sz w:val="24"/>
          <w:szCs w:val="24"/>
        </w:rPr>
        <w:t xml:space="preserve">a tajným hlasování schvaluje </w:t>
      </w:r>
      <w:r w:rsidRPr="008D11A3">
        <w:rPr>
          <w:rFonts w:ascii="Times New Roman" w:hAnsi="Times New Roman" w:cs="Times New Roman"/>
          <w:sz w:val="24"/>
          <w:szCs w:val="24"/>
        </w:rPr>
        <w:t>návrh</w:t>
      </w:r>
      <w:r w:rsidR="001678A3" w:rsidRPr="008D11A3">
        <w:rPr>
          <w:rFonts w:ascii="Times New Roman" w:hAnsi="Times New Roman" w:cs="Times New Roman"/>
          <w:sz w:val="24"/>
          <w:szCs w:val="24"/>
        </w:rPr>
        <w:t>y</w:t>
      </w:r>
      <w:r w:rsidRPr="008D11A3">
        <w:rPr>
          <w:rFonts w:ascii="Times New Roman" w:hAnsi="Times New Roman" w:cs="Times New Roman"/>
          <w:sz w:val="24"/>
          <w:szCs w:val="24"/>
        </w:rPr>
        <w:t xml:space="preserve"> </w:t>
      </w:r>
      <w:r w:rsidRPr="008D11A3">
        <w:rPr>
          <w:rFonts w:ascii="Times New Roman" w:hAnsi="Times New Roman"/>
          <w:sz w:val="24"/>
        </w:rPr>
        <w:t>na obsazení pracovn</w:t>
      </w:r>
      <w:r w:rsidR="00A34A8C" w:rsidRPr="008D11A3">
        <w:rPr>
          <w:rFonts w:ascii="Times New Roman" w:hAnsi="Times New Roman"/>
          <w:sz w:val="24"/>
        </w:rPr>
        <w:t>ího místa mimořádného profesora, bude-li takové místo zřízeno.</w:t>
      </w:r>
    </w:p>
    <w:p w14:paraId="65BD8AC9" w14:textId="77777777" w:rsidR="00A34A8C" w:rsidRPr="008D11A3" w:rsidRDefault="00A34A8C" w:rsidP="00C35A5C">
      <w:pPr>
        <w:overflowPunct w:val="0"/>
        <w:autoSpaceDE w:val="0"/>
        <w:autoSpaceDN w:val="0"/>
        <w:adjustRightInd w:val="0"/>
        <w:spacing w:after="0"/>
        <w:contextualSpacing/>
        <w:jc w:val="both"/>
        <w:textAlignment w:val="baseline"/>
        <w:rPr>
          <w:rFonts w:ascii="Times New Roman" w:hAnsi="Times New Roman"/>
          <w:sz w:val="24"/>
        </w:rPr>
      </w:pPr>
    </w:p>
    <w:p w14:paraId="727D5EA6" w14:textId="49DEC50F" w:rsidR="007F35E5" w:rsidRPr="008D11A3" w:rsidRDefault="00A34A8C" w:rsidP="00C35A5C">
      <w:pPr>
        <w:overflowPunct w:val="0"/>
        <w:autoSpaceDE w:val="0"/>
        <w:autoSpaceDN w:val="0"/>
        <w:adjustRightInd w:val="0"/>
        <w:spacing w:after="0"/>
        <w:contextualSpacing/>
        <w:jc w:val="center"/>
        <w:textAlignment w:val="baseline"/>
        <w:rPr>
          <w:rFonts w:ascii="Times New Roman" w:hAnsi="Times New Roman"/>
          <w:sz w:val="24"/>
        </w:rPr>
      </w:pPr>
      <w:r w:rsidRPr="008D11A3">
        <w:rPr>
          <w:rFonts w:ascii="Times New Roman" w:hAnsi="Times New Roman"/>
          <w:sz w:val="24"/>
        </w:rPr>
        <w:t>Čl. 8</w:t>
      </w:r>
    </w:p>
    <w:p w14:paraId="6872FAB8" w14:textId="77777777" w:rsidR="00A34A8C" w:rsidRPr="008D11A3" w:rsidRDefault="00A34A8C" w:rsidP="00C35A5C">
      <w:pPr>
        <w:overflowPunct w:val="0"/>
        <w:autoSpaceDE w:val="0"/>
        <w:autoSpaceDN w:val="0"/>
        <w:adjustRightInd w:val="0"/>
        <w:spacing w:after="0"/>
        <w:contextualSpacing/>
        <w:jc w:val="both"/>
        <w:textAlignment w:val="baseline"/>
        <w:rPr>
          <w:rFonts w:ascii="Times New Roman" w:hAnsi="Times New Roman"/>
          <w:sz w:val="24"/>
        </w:rPr>
      </w:pPr>
    </w:p>
    <w:p w14:paraId="75DCFD7D" w14:textId="77777777" w:rsidR="008D11A3" w:rsidRDefault="00952983" w:rsidP="00C35A5C">
      <w:pPr>
        <w:pStyle w:val="Odstavecseseznamem"/>
        <w:numPr>
          <w:ilvl w:val="0"/>
          <w:numId w:val="23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Vědecká rada projednává a </w:t>
      </w:r>
      <w:r w:rsidR="00BD3CC5" w:rsidRPr="008D11A3">
        <w:rPr>
          <w:rFonts w:ascii="Times New Roman" w:hAnsi="Times New Roman" w:cs="Times New Roman"/>
          <w:sz w:val="24"/>
          <w:szCs w:val="24"/>
        </w:rPr>
        <w:t xml:space="preserve">tajným hlasováním </w:t>
      </w:r>
      <w:r w:rsidRPr="008D11A3">
        <w:rPr>
          <w:rFonts w:ascii="Times New Roman" w:hAnsi="Times New Roman" w:cs="Times New Roman"/>
          <w:sz w:val="24"/>
          <w:szCs w:val="24"/>
        </w:rPr>
        <w:t>schvaluje návrhy na udělení titulu doktor honoris causa.</w:t>
      </w:r>
    </w:p>
    <w:p w14:paraId="758E9C40" w14:textId="77777777" w:rsidR="008D11A3" w:rsidRPr="008D11A3" w:rsidRDefault="00A34A8C" w:rsidP="00C35A5C">
      <w:pPr>
        <w:pStyle w:val="Odstavecseseznamem"/>
        <w:numPr>
          <w:ilvl w:val="0"/>
          <w:numId w:val="23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 xml:space="preserve">Titul doktor honoris causa (ve zkratce "Dr.h.c.") může univerzita udělit osobnostem, které se v mezinárodním měřítku významně zasloužily o rozvoj vědy nebo kultury anebo jinak o prospěch lidstva. </w:t>
      </w:r>
    </w:p>
    <w:p w14:paraId="05334666" w14:textId="77777777" w:rsidR="008D11A3" w:rsidRPr="008D11A3" w:rsidRDefault="00A34A8C" w:rsidP="00C35A5C">
      <w:pPr>
        <w:pStyle w:val="Odstavecseseznamem"/>
        <w:numPr>
          <w:ilvl w:val="0"/>
          <w:numId w:val="23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>Návrh na udělení titulu doktora honoris causa v příslušném vědním oboru může podat děkan fakulty, na které se tento vědní obor pěstuje.</w:t>
      </w:r>
      <w:r w:rsidR="00013119" w:rsidRPr="008D11A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 xml:space="preserve"> Návrh může předložit též rektor z vlastního podnětu.</w:t>
      </w:r>
    </w:p>
    <w:p w14:paraId="2B7AA3D2" w14:textId="4BE516F4" w:rsidR="008D11A3" w:rsidRPr="008D11A3" w:rsidRDefault="00A34A8C" w:rsidP="00C35A5C">
      <w:pPr>
        <w:pStyle w:val="Odstavecseseznamem"/>
        <w:numPr>
          <w:ilvl w:val="0"/>
          <w:numId w:val="23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 xml:space="preserve">Návrh děkana musí vedle základních osobních údajů o kandidátovi obsahovat též podrobné zdůvodnění ve smyslu </w:t>
      </w:r>
      <w:r w:rsidR="00C35A5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>odstavce</w:t>
      </w:r>
      <w:r w:rsidRPr="008D11A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 xml:space="preserve"> 2.</w:t>
      </w:r>
    </w:p>
    <w:p w14:paraId="55E0BD8D" w14:textId="77777777" w:rsidR="008D11A3" w:rsidRPr="008D11A3" w:rsidRDefault="00A34A8C" w:rsidP="00C35A5C">
      <w:pPr>
        <w:pStyle w:val="Odstavecseseznamem"/>
        <w:numPr>
          <w:ilvl w:val="0"/>
          <w:numId w:val="23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/>
          <w:sz w:val="24"/>
          <w:szCs w:val="24"/>
        </w:rPr>
        <w:t xml:space="preserve">Návrh na udělení titulu doktora honoris causa podává děkan rektorovi spolu se stanoviskem vědecké rady fakulty. </w:t>
      </w:r>
    </w:p>
    <w:p w14:paraId="0A9F8F31" w14:textId="77777777" w:rsidR="008D11A3" w:rsidRPr="008D11A3" w:rsidRDefault="00A34A8C" w:rsidP="00C35A5C">
      <w:pPr>
        <w:pStyle w:val="Odstavecseseznamem"/>
        <w:numPr>
          <w:ilvl w:val="0"/>
          <w:numId w:val="23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/>
          <w:sz w:val="24"/>
          <w:szCs w:val="24"/>
        </w:rPr>
        <w:t>Doktorát honoris causa může být udělen, pokud s tím kandidát vyjádří souhlas.</w:t>
      </w:r>
    </w:p>
    <w:p w14:paraId="7F565BCA" w14:textId="54D6B8D8" w:rsidR="00A34A8C" w:rsidRPr="008D11A3" w:rsidRDefault="00A34A8C" w:rsidP="00C35A5C">
      <w:pPr>
        <w:pStyle w:val="Odstavecseseznamem"/>
        <w:numPr>
          <w:ilvl w:val="0"/>
          <w:numId w:val="23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>Doktorát honoris causa se uděluje při promoci honoris causa. Pokud se kandidát z</w:t>
      </w:r>
      <w:r w:rsidR="00AC4A3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> </w:t>
      </w:r>
      <w:r w:rsidRPr="008D11A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US"/>
        </w:rPr>
        <w:t>vážných důvodů nemůže dostavit, může být doktorát udělen mimo promoční akt.</w:t>
      </w:r>
    </w:p>
    <w:p w14:paraId="4B35AECA" w14:textId="77777777" w:rsidR="00A34A8C" w:rsidRPr="008D11A3" w:rsidRDefault="00A34A8C" w:rsidP="00C35A5C">
      <w:pPr>
        <w:overflowPunct w:val="0"/>
        <w:autoSpaceDE w:val="0"/>
        <w:autoSpaceDN w:val="0"/>
        <w:adjustRightInd w:val="0"/>
        <w:spacing w:after="0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  <w:lang w:eastAsia="en-US"/>
        </w:rPr>
      </w:pPr>
    </w:p>
    <w:p w14:paraId="0EB23174" w14:textId="373A1B4A" w:rsidR="00A34A8C" w:rsidRPr="008D11A3" w:rsidRDefault="00A34A8C" w:rsidP="00C35A5C">
      <w:pPr>
        <w:overflowPunct w:val="0"/>
        <w:autoSpaceDE w:val="0"/>
        <w:autoSpaceDN w:val="0"/>
        <w:adjustRightInd w:val="0"/>
        <w:spacing w:after="0"/>
        <w:contextualSpacing/>
        <w:jc w:val="center"/>
        <w:textAlignment w:val="baseline"/>
        <w:rPr>
          <w:rFonts w:ascii="Times New Roman" w:hAnsi="Times New Roman" w:cs="Times New Roman"/>
          <w:sz w:val="24"/>
          <w:szCs w:val="24"/>
          <w:lang w:eastAsia="en-US"/>
        </w:rPr>
      </w:pPr>
      <w:r w:rsidRPr="008D11A3">
        <w:rPr>
          <w:rFonts w:ascii="Times New Roman" w:hAnsi="Times New Roman" w:cs="Times New Roman"/>
          <w:sz w:val="24"/>
          <w:szCs w:val="24"/>
          <w:lang w:eastAsia="en-US"/>
        </w:rPr>
        <w:t>Čl. 9</w:t>
      </w:r>
    </w:p>
    <w:p w14:paraId="1E09517E" w14:textId="77777777" w:rsidR="00A34A8C" w:rsidRPr="008D11A3" w:rsidRDefault="00A34A8C" w:rsidP="00C35A5C">
      <w:pPr>
        <w:overflowPunct w:val="0"/>
        <w:autoSpaceDE w:val="0"/>
        <w:autoSpaceDN w:val="0"/>
        <w:adjustRightInd w:val="0"/>
        <w:spacing w:after="0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48636A30" w14:textId="28ED7D2B" w:rsidR="00013119" w:rsidRPr="008D11A3" w:rsidRDefault="00952983" w:rsidP="00C35A5C">
      <w:pPr>
        <w:overflowPunct w:val="0"/>
        <w:autoSpaceDE w:val="0"/>
        <w:autoSpaceDN w:val="0"/>
        <w:adjustRightInd w:val="0"/>
        <w:spacing w:after="0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Vědecká rada se vyjadřuje k záměru jmenovat profesora in memoriam.</w:t>
      </w:r>
    </w:p>
    <w:p w14:paraId="3CB7FBE9" w14:textId="77777777" w:rsidR="008D11A3" w:rsidRDefault="008D11A3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A2F957F" w14:textId="3E2F6EBC" w:rsidR="00952983" w:rsidRPr="008D11A3" w:rsidRDefault="00952983" w:rsidP="00C35A5C">
      <w:pPr>
        <w:widowControl w:val="0"/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Čl. </w:t>
      </w:r>
      <w:r w:rsidR="00A34A8C" w:rsidRPr="008D11A3">
        <w:rPr>
          <w:rFonts w:ascii="Times New Roman" w:hAnsi="Times New Roman" w:cs="Times New Roman"/>
          <w:sz w:val="24"/>
          <w:szCs w:val="24"/>
        </w:rPr>
        <w:t>10</w:t>
      </w:r>
    </w:p>
    <w:p w14:paraId="668810C9" w14:textId="77777777" w:rsidR="00A34A8C" w:rsidRPr="008D11A3" w:rsidRDefault="00A34A8C" w:rsidP="00C35A5C">
      <w:pPr>
        <w:widowControl w:val="0"/>
        <w:autoSpaceDE w:val="0"/>
        <w:autoSpaceDN w:val="0"/>
        <w:adjustRightInd w:val="0"/>
        <w:spacing w:after="0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FC16466" w14:textId="23533DEF" w:rsidR="00952983" w:rsidRPr="008D11A3" w:rsidRDefault="00952983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Vědecká rada projednává návrhy na institucionální </w:t>
      </w:r>
      <w:r w:rsidR="00A34A8C" w:rsidRPr="008D11A3">
        <w:rPr>
          <w:rFonts w:ascii="Times New Roman" w:hAnsi="Times New Roman" w:cs="Times New Roman"/>
          <w:sz w:val="24"/>
          <w:szCs w:val="24"/>
        </w:rPr>
        <w:t xml:space="preserve">zabezpečení vědecké činnosti na </w:t>
      </w:r>
      <w:r w:rsidRPr="008D11A3">
        <w:rPr>
          <w:rFonts w:ascii="Times New Roman" w:hAnsi="Times New Roman" w:cs="Times New Roman"/>
          <w:sz w:val="24"/>
          <w:szCs w:val="24"/>
        </w:rPr>
        <w:t>univerzitě.</w:t>
      </w:r>
    </w:p>
    <w:p w14:paraId="6575599A" w14:textId="77777777" w:rsidR="0019603D" w:rsidRPr="008D11A3" w:rsidRDefault="0019603D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624CA5B" w14:textId="3D96ABD1" w:rsidR="0019603D" w:rsidRPr="008D11A3" w:rsidRDefault="0019603D" w:rsidP="00C35A5C">
      <w:pPr>
        <w:widowControl w:val="0"/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Čl. </w:t>
      </w:r>
      <w:r w:rsidR="00A34A8C" w:rsidRPr="008D11A3">
        <w:rPr>
          <w:rFonts w:ascii="Times New Roman" w:hAnsi="Times New Roman" w:cs="Times New Roman"/>
          <w:sz w:val="24"/>
          <w:szCs w:val="24"/>
        </w:rPr>
        <w:t>11</w:t>
      </w:r>
    </w:p>
    <w:p w14:paraId="0CF8C9D6" w14:textId="77777777" w:rsidR="00A34A8C" w:rsidRPr="008D11A3" w:rsidRDefault="00A34A8C" w:rsidP="00C35A5C">
      <w:pPr>
        <w:widowControl w:val="0"/>
        <w:autoSpaceDE w:val="0"/>
        <w:autoSpaceDN w:val="0"/>
        <w:adjustRightInd w:val="0"/>
        <w:spacing w:after="0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84A3436" w14:textId="49E6405F" w:rsidR="00A34A8C" w:rsidRPr="008D11A3" w:rsidRDefault="007B0BF8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B0BF8">
        <w:rPr>
          <w:rFonts w:ascii="Times New Roman" w:hAnsi="Times New Roman" w:cs="Times New Roman"/>
          <w:sz w:val="24"/>
          <w:szCs w:val="24"/>
        </w:rPr>
        <w:t xml:space="preserve">Vědecká rada navrhuje rektorovi ke jmenování jednu </w:t>
      </w:r>
      <w:r w:rsidR="00C35A5C">
        <w:rPr>
          <w:rFonts w:ascii="Times New Roman" w:hAnsi="Times New Roman" w:cs="Times New Roman"/>
          <w:sz w:val="24"/>
          <w:szCs w:val="24"/>
        </w:rPr>
        <w:t>třetinu členů r</w:t>
      </w:r>
      <w:r w:rsidRPr="007B0BF8">
        <w:rPr>
          <w:rFonts w:ascii="Times New Roman" w:hAnsi="Times New Roman" w:cs="Times New Roman"/>
          <w:sz w:val="24"/>
          <w:szCs w:val="24"/>
        </w:rPr>
        <w:t>ady pro vnitřní hodnocení</w:t>
      </w:r>
      <w:r w:rsidR="00C35A5C">
        <w:rPr>
          <w:rFonts w:ascii="Times New Roman" w:hAnsi="Times New Roman" w:cs="Times New Roman"/>
          <w:sz w:val="24"/>
          <w:szCs w:val="24"/>
        </w:rPr>
        <w:t xml:space="preserve"> </w:t>
      </w:r>
      <w:r w:rsidR="00C35A5C">
        <w:rPr>
          <w:rFonts w:ascii="Times New Roman" w:hAnsi="Times New Roman" w:cs="Times New Roman"/>
          <w:sz w:val="24"/>
          <w:szCs w:val="24"/>
        </w:rPr>
        <w:lastRenderedPageBreak/>
        <w:t>univerzity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B77F2C3" w14:textId="77777777" w:rsidR="005F2F3D" w:rsidRDefault="005F2F3D" w:rsidP="00C35A5C">
      <w:pPr>
        <w:widowControl w:val="0"/>
        <w:autoSpaceDE w:val="0"/>
        <w:autoSpaceDN w:val="0"/>
        <w:adjustRightInd w:val="0"/>
        <w:spacing w:after="0"/>
        <w:ind w:left="430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577315D" w14:textId="74CD73AC" w:rsidR="00977024" w:rsidRPr="008D11A3" w:rsidRDefault="000325F0" w:rsidP="00C35A5C">
      <w:pPr>
        <w:widowControl w:val="0"/>
        <w:autoSpaceDE w:val="0"/>
        <w:autoSpaceDN w:val="0"/>
        <w:adjustRightInd w:val="0"/>
        <w:spacing w:after="0"/>
        <w:ind w:left="430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Čl. </w:t>
      </w:r>
      <w:r w:rsidR="00A34A8C" w:rsidRPr="008D11A3">
        <w:rPr>
          <w:rFonts w:ascii="Times New Roman" w:hAnsi="Times New Roman" w:cs="Times New Roman"/>
          <w:sz w:val="24"/>
          <w:szCs w:val="24"/>
        </w:rPr>
        <w:t>12</w:t>
      </w:r>
    </w:p>
    <w:p w14:paraId="171662B0" w14:textId="77777777" w:rsidR="00977024" w:rsidRPr="008D11A3" w:rsidRDefault="00977024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A8367E2" w14:textId="1DD3B9E2" w:rsidR="00977024" w:rsidRPr="008D11A3" w:rsidRDefault="000325F0" w:rsidP="00C35A5C">
      <w:pPr>
        <w:widowControl w:val="0"/>
        <w:numPr>
          <w:ilvl w:val="0"/>
          <w:numId w:val="7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spacing w:after="0"/>
        <w:ind w:left="361" w:hanging="36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Rektor může vyhlásit hlasování mimo zasedání vědecké rady (dále jen „hlasování per rollam“), jde-li o neodkladnou záležitost nebo o návrh, k jehož projednání není možné nebo účelné svolat zasedání vědecké rady. Hlasovat per rollam nelze o návrzích na jmenování profesorem, </w:t>
      </w:r>
      <w:r w:rsidR="007F35E5" w:rsidRPr="008D11A3">
        <w:rPr>
          <w:rFonts w:ascii="Times New Roman" w:hAnsi="Times New Roman" w:cs="Times New Roman"/>
          <w:sz w:val="24"/>
          <w:szCs w:val="24"/>
        </w:rPr>
        <w:t xml:space="preserve">návrzích na obsazení pracovního místa mimořádného profesora, </w:t>
      </w:r>
      <w:r w:rsidRPr="008D11A3">
        <w:rPr>
          <w:rFonts w:ascii="Times New Roman" w:hAnsi="Times New Roman" w:cs="Times New Roman"/>
          <w:sz w:val="24"/>
          <w:szCs w:val="24"/>
        </w:rPr>
        <w:t>návrzích na jmenování docentem ani o návrzích na uděle</w:t>
      </w:r>
      <w:r w:rsidR="008D11A3" w:rsidRPr="008D11A3">
        <w:rPr>
          <w:rFonts w:ascii="Times New Roman" w:hAnsi="Times New Roman" w:cs="Times New Roman"/>
          <w:sz w:val="24"/>
          <w:szCs w:val="24"/>
        </w:rPr>
        <w:t>ní titulu doktor honoris causa.</w:t>
      </w:r>
    </w:p>
    <w:p w14:paraId="7F6646FB" w14:textId="6F1B6762" w:rsidR="00977024" w:rsidRPr="008D11A3" w:rsidRDefault="000325F0" w:rsidP="00C35A5C">
      <w:pPr>
        <w:widowControl w:val="0"/>
        <w:numPr>
          <w:ilvl w:val="0"/>
          <w:numId w:val="7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spacing w:after="0"/>
        <w:ind w:left="361" w:right="20" w:hanging="36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Vyhlášení hlasování, znění návrhu a hlasovací lístek se rozešlou členům prostřednictvím elektronické konference. Ve vyhlášení se uvede lhůta pro hlasování, která činí nejméně pět dní. </w:t>
      </w:r>
    </w:p>
    <w:p w14:paraId="4209EF3F" w14:textId="0D85D4B3" w:rsidR="00977024" w:rsidRPr="008D11A3" w:rsidRDefault="000325F0" w:rsidP="00C35A5C">
      <w:pPr>
        <w:widowControl w:val="0"/>
        <w:numPr>
          <w:ilvl w:val="0"/>
          <w:numId w:val="7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spacing w:after="0"/>
        <w:ind w:left="361" w:hanging="36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Člen elektronickou formou zašle vyplněný hlasovací lístek obsahující jméno a příjmení hlasujícího a jeho hlasování, tj. souhlas, nesouhlas, nebo zdržení se, ve lhůtě podle odstavce 2, jinak je jeho hlas neplatný. Stejnou formou a ve stejné lhůtě může člen hlasování per rollam odmítnout. </w:t>
      </w:r>
    </w:p>
    <w:p w14:paraId="42FB890B" w14:textId="4EDF185E" w:rsidR="00977024" w:rsidRPr="008D11A3" w:rsidRDefault="000325F0" w:rsidP="00C35A5C">
      <w:pPr>
        <w:widowControl w:val="0"/>
        <w:numPr>
          <w:ilvl w:val="0"/>
          <w:numId w:val="7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spacing w:after="0"/>
        <w:ind w:left="361" w:right="20" w:hanging="36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Návrh se považuje za schválený, jestliže s ním vyslovila souhlas nadpoloviční většina všech členů; to neplatí, jestliže hlasování per rollam o návrhu odmítla nejméně jedna třetina všech členů. </w:t>
      </w:r>
    </w:p>
    <w:p w14:paraId="46C5395F" w14:textId="77777777" w:rsidR="00977024" w:rsidRPr="008D11A3" w:rsidRDefault="000325F0" w:rsidP="00C35A5C">
      <w:pPr>
        <w:widowControl w:val="0"/>
        <w:numPr>
          <w:ilvl w:val="0"/>
          <w:numId w:val="7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spacing w:after="0"/>
        <w:ind w:left="361" w:hanging="36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Zápis o hlasování per rollam je součástí zápisu z nejbližšího dalšího zasedání vědecké rady. </w:t>
      </w:r>
    </w:p>
    <w:p w14:paraId="5E6D2AF2" w14:textId="77777777" w:rsidR="00B463FB" w:rsidRDefault="00B463FB" w:rsidP="00B463FB">
      <w:pPr>
        <w:widowControl w:val="0"/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0DA77444" w14:textId="56D4037B" w:rsidR="00B463FB" w:rsidRPr="00B463FB" w:rsidRDefault="00B463FB" w:rsidP="00B463FB">
      <w:pPr>
        <w:widowControl w:val="0"/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B463FB">
        <w:rPr>
          <w:rFonts w:ascii="Times New Roman" w:hAnsi="Times New Roman" w:cs="Times New Roman"/>
          <w:sz w:val="24"/>
          <w:szCs w:val="24"/>
        </w:rPr>
        <w:t>Čl. 12a</w:t>
      </w:r>
    </w:p>
    <w:p w14:paraId="6C24082D" w14:textId="77777777" w:rsidR="00B463FB" w:rsidRPr="00B463FB" w:rsidRDefault="00B463FB" w:rsidP="00B463FB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09CE65B" w14:textId="77777777" w:rsidR="00B463FB" w:rsidRDefault="00B463FB" w:rsidP="00B463FB">
      <w:pPr>
        <w:pStyle w:val="Odstavecseseznamem"/>
        <w:widowControl w:val="0"/>
        <w:numPr>
          <w:ilvl w:val="0"/>
          <w:numId w:val="29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B463FB">
        <w:rPr>
          <w:rFonts w:ascii="Times New Roman" w:hAnsi="Times New Roman" w:cs="Times New Roman"/>
          <w:sz w:val="24"/>
          <w:szCs w:val="24"/>
        </w:rPr>
        <w:t>Zasedání vědecké rady je možné konat hybridním nebo distančním způsobem, pokud</w:t>
      </w:r>
    </w:p>
    <w:p w14:paraId="54CBF2CF" w14:textId="77777777" w:rsidR="00B463FB" w:rsidRDefault="00B463FB" w:rsidP="00B463FB">
      <w:pPr>
        <w:pStyle w:val="Odstavecseseznamem"/>
        <w:widowControl w:val="0"/>
        <w:numPr>
          <w:ilvl w:val="1"/>
          <w:numId w:val="3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463FB">
        <w:rPr>
          <w:rFonts w:ascii="Times New Roman" w:hAnsi="Times New Roman" w:cs="Times New Roman"/>
          <w:sz w:val="24"/>
          <w:szCs w:val="24"/>
        </w:rPr>
        <w:t xml:space="preserve">z jiného právního předpisu nebo opatření vydaného na jeho základě vyplývá, že vědecká   rada může zasedat distančně, </w:t>
      </w:r>
    </w:p>
    <w:p w14:paraId="5E83418E" w14:textId="77777777" w:rsidR="00B463FB" w:rsidRDefault="00B463FB" w:rsidP="00B463FB">
      <w:pPr>
        <w:pStyle w:val="Odstavecseseznamem"/>
        <w:widowControl w:val="0"/>
        <w:numPr>
          <w:ilvl w:val="1"/>
          <w:numId w:val="3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463FB">
        <w:rPr>
          <w:rFonts w:ascii="Times New Roman" w:hAnsi="Times New Roman" w:cs="Times New Roman"/>
          <w:sz w:val="24"/>
          <w:szCs w:val="24"/>
        </w:rPr>
        <w:t xml:space="preserve">z vnitřního předpisu univerzity nebo stavu vyhlášeného na jeho základě vyplývá, že vědecká rada může zasedat distančně, </w:t>
      </w:r>
    </w:p>
    <w:p w14:paraId="32565209" w14:textId="6C76DBCB" w:rsidR="00B463FB" w:rsidRPr="00B463FB" w:rsidRDefault="00B463FB" w:rsidP="00B463FB">
      <w:pPr>
        <w:pStyle w:val="Odstavecseseznamem"/>
        <w:widowControl w:val="0"/>
        <w:numPr>
          <w:ilvl w:val="1"/>
          <w:numId w:val="3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463FB">
        <w:rPr>
          <w:rFonts w:ascii="Times New Roman" w:hAnsi="Times New Roman" w:cs="Times New Roman"/>
          <w:sz w:val="24"/>
          <w:szCs w:val="24"/>
        </w:rPr>
        <w:t xml:space="preserve">se na tom z důvodu zvláštního zřetele hodného vědecká rada usnese na svém zasedání nebo hlasováním mimo zasedání vědecké rady (hlasováním per rollam). </w:t>
      </w:r>
    </w:p>
    <w:p w14:paraId="3495F012" w14:textId="2EBC360F" w:rsidR="00B463FB" w:rsidRPr="00B463FB" w:rsidRDefault="00B463FB" w:rsidP="00B463FB">
      <w:pPr>
        <w:pStyle w:val="Odstavecseseznamem"/>
        <w:widowControl w:val="0"/>
        <w:numPr>
          <w:ilvl w:val="0"/>
          <w:numId w:val="29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B463FB">
        <w:rPr>
          <w:rFonts w:ascii="Times New Roman" w:hAnsi="Times New Roman" w:cs="Times New Roman"/>
          <w:sz w:val="24"/>
          <w:szCs w:val="24"/>
        </w:rPr>
        <w:t>Skutečnost, že se zasedání koná hybridním nebo distančním způsobem, je členům vědecké rady sdělena elektronicky nejpozději 3 dny před konáním tohoto zasedání.</w:t>
      </w:r>
    </w:p>
    <w:p w14:paraId="544B5C2B" w14:textId="77777777" w:rsidR="00B463FB" w:rsidRDefault="00B463FB" w:rsidP="00B463FB">
      <w:pPr>
        <w:pStyle w:val="Odstavecseseznamem"/>
        <w:widowControl w:val="0"/>
        <w:numPr>
          <w:ilvl w:val="0"/>
          <w:numId w:val="29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B463FB">
        <w:rPr>
          <w:rFonts w:ascii="Times New Roman" w:hAnsi="Times New Roman" w:cs="Times New Roman"/>
          <w:sz w:val="24"/>
          <w:szCs w:val="24"/>
        </w:rPr>
        <w:t xml:space="preserve">Podrobnosti ohledně hybridního a distančního zasedání vědecké rady stanoví rektor </w:t>
      </w:r>
      <w:r>
        <w:rPr>
          <w:rFonts w:ascii="Times New Roman" w:hAnsi="Times New Roman" w:cs="Times New Roman"/>
          <w:sz w:val="24"/>
          <w:szCs w:val="24"/>
        </w:rPr>
        <w:t>opatřením.</w:t>
      </w:r>
    </w:p>
    <w:p w14:paraId="7FEB095B" w14:textId="6A1BCDA3" w:rsidR="00B463FB" w:rsidRDefault="00B463FB" w:rsidP="00B463FB">
      <w:pPr>
        <w:pStyle w:val="Odstavecseseznamem"/>
        <w:widowControl w:val="0"/>
        <w:autoSpaceDE w:val="0"/>
        <w:autoSpaceDN w:val="0"/>
        <w:adjustRightInd w:val="0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94D4C2" w14:textId="732C0E2F" w:rsidR="00977024" w:rsidRPr="008D11A3" w:rsidRDefault="000325F0" w:rsidP="00C35A5C">
      <w:pPr>
        <w:widowControl w:val="0"/>
        <w:autoSpaceDE w:val="0"/>
        <w:autoSpaceDN w:val="0"/>
        <w:adjustRightInd w:val="0"/>
        <w:spacing w:after="0"/>
        <w:ind w:left="430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Čl. </w:t>
      </w:r>
      <w:r w:rsidR="00A34A8C" w:rsidRPr="008D11A3">
        <w:rPr>
          <w:rFonts w:ascii="Times New Roman" w:hAnsi="Times New Roman" w:cs="Times New Roman"/>
          <w:sz w:val="24"/>
          <w:szCs w:val="24"/>
        </w:rPr>
        <w:t>13</w:t>
      </w:r>
      <w:r w:rsidR="00980BEA" w:rsidRPr="008D11A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DFDA70" w14:textId="77777777" w:rsidR="00977024" w:rsidRPr="008D11A3" w:rsidRDefault="00977024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EABD8B5" w14:textId="214051DB" w:rsidR="003E369C" w:rsidRPr="008D11A3" w:rsidRDefault="00FB38F7" w:rsidP="00C35A5C">
      <w:pPr>
        <w:widowControl w:val="0"/>
        <w:overflowPunct w:val="0"/>
        <w:autoSpaceDE w:val="0"/>
        <w:autoSpaceDN w:val="0"/>
        <w:adjustRightInd w:val="0"/>
        <w:spacing w:after="0"/>
        <w:ind w:left="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 jednání ve věcech</w:t>
      </w:r>
      <w:r w:rsidR="000325F0" w:rsidRPr="008D11A3">
        <w:rPr>
          <w:rFonts w:ascii="Times New Roman" w:hAnsi="Times New Roman" w:cs="Times New Roman"/>
          <w:sz w:val="24"/>
          <w:szCs w:val="24"/>
        </w:rPr>
        <w:t xml:space="preserve"> akreditace habilitačního a jmenovacího řízení přiz</w:t>
      </w:r>
      <w:r w:rsidR="008D11A3">
        <w:rPr>
          <w:rFonts w:ascii="Times New Roman" w:hAnsi="Times New Roman" w:cs="Times New Roman"/>
          <w:sz w:val="24"/>
          <w:szCs w:val="24"/>
        </w:rPr>
        <w:t>v</w:t>
      </w:r>
      <w:r w:rsidR="000325F0" w:rsidRPr="008D11A3">
        <w:rPr>
          <w:rFonts w:ascii="Times New Roman" w:hAnsi="Times New Roman" w:cs="Times New Roman"/>
          <w:sz w:val="24"/>
          <w:szCs w:val="24"/>
        </w:rPr>
        <w:t>e rektor děkana příslušné fakulty, nebo děkany příslušných fakult, jakož i v případě potřeby osoby, které jsou oprávněny podat bližší vysvětlení k návrhu na podání žádosti o akreditaci. Tyto osoby odpoví na otázky členů a mají právo vystoupit v rozpravě.</w:t>
      </w:r>
    </w:p>
    <w:p w14:paraId="5AC78182" w14:textId="77777777" w:rsidR="00F9006A" w:rsidRPr="008D11A3" w:rsidRDefault="00F9006A" w:rsidP="00C35A5C">
      <w:pPr>
        <w:widowControl w:val="0"/>
        <w:overflowPunct w:val="0"/>
        <w:autoSpaceDE w:val="0"/>
        <w:autoSpaceDN w:val="0"/>
        <w:adjustRightInd w:val="0"/>
        <w:spacing w:after="0"/>
        <w:ind w:left="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9AAE482" w14:textId="4FEBBE2E" w:rsidR="003E369C" w:rsidRPr="008D11A3" w:rsidRDefault="00A34A8C" w:rsidP="00C35A5C">
      <w:pPr>
        <w:widowControl w:val="0"/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Čl. 14</w:t>
      </w:r>
    </w:p>
    <w:p w14:paraId="1C0D23D3" w14:textId="77777777" w:rsidR="003E369C" w:rsidRPr="008D11A3" w:rsidRDefault="003E369C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F240BE7" w14:textId="77777777" w:rsidR="003E369C" w:rsidRPr="008D11A3" w:rsidRDefault="003E369C" w:rsidP="00C35A5C">
      <w:pPr>
        <w:widowControl w:val="0"/>
        <w:overflowPunct w:val="0"/>
        <w:autoSpaceDE w:val="0"/>
        <w:autoSpaceDN w:val="0"/>
        <w:adjustRightInd w:val="0"/>
        <w:spacing w:after="0"/>
        <w:ind w:left="1" w:right="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>K jednání ve věci fakulty nebo k jednání ve věci, kterou inicioval orgán fakulty, přizve rektor příslušného děkana. Děkan odpoví na otázky členů a má právo vystoupit v rozpravě.</w:t>
      </w:r>
    </w:p>
    <w:p w14:paraId="5D503421" w14:textId="77777777" w:rsidR="00095203" w:rsidRPr="008D11A3" w:rsidRDefault="00095203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E4B2A4A" w14:textId="6E309867" w:rsidR="003E369C" w:rsidRPr="00C35A5C" w:rsidRDefault="003E369C" w:rsidP="00C35A5C">
      <w:pPr>
        <w:widowControl w:val="0"/>
        <w:autoSpaceDE w:val="0"/>
        <w:autoSpaceDN w:val="0"/>
        <w:adjustRightInd w:val="0"/>
        <w:spacing w:after="0"/>
        <w:ind w:left="3501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11A3">
        <w:rPr>
          <w:rFonts w:ascii="Times New Roman" w:hAnsi="Times New Roman" w:cs="Times New Roman"/>
          <w:b/>
          <w:sz w:val="24"/>
          <w:szCs w:val="24"/>
        </w:rPr>
        <w:t>Komise vědecké rady</w:t>
      </w:r>
    </w:p>
    <w:p w14:paraId="54A25018" w14:textId="77777777" w:rsidR="003E369C" w:rsidRPr="008D11A3" w:rsidRDefault="003E369C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1E78241" w14:textId="1BB30D8D" w:rsidR="003E369C" w:rsidRPr="008D11A3" w:rsidRDefault="003E369C" w:rsidP="00C35A5C">
      <w:pPr>
        <w:widowControl w:val="0"/>
        <w:autoSpaceDE w:val="0"/>
        <w:autoSpaceDN w:val="0"/>
        <w:adjustRightInd w:val="0"/>
        <w:spacing w:after="0"/>
        <w:ind w:left="430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Čl. </w:t>
      </w:r>
      <w:r w:rsidR="00A34A8C" w:rsidRPr="008D11A3">
        <w:rPr>
          <w:rFonts w:ascii="Times New Roman" w:hAnsi="Times New Roman" w:cs="Times New Roman"/>
          <w:sz w:val="24"/>
          <w:szCs w:val="24"/>
        </w:rPr>
        <w:t>15</w:t>
      </w:r>
    </w:p>
    <w:p w14:paraId="2A94FABD" w14:textId="77777777" w:rsidR="003E369C" w:rsidRPr="008D11A3" w:rsidRDefault="003E369C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746E4C1" w14:textId="1CE83E50" w:rsidR="003E369C" w:rsidRPr="008D11A3" w:rsidRDefault="003E369C" w:rsidP="00C35A5C">
      <w:pPr>
        <w:widowControl w:val="0"/>
        <w:numPr>
          <w:ilvl w:val="0"/>
          <w:numId w:val="9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spacing w:after="0"/>
        <w:ind w:left="361" w:hanging="36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Vědecká rada může na návrh rektora zřídit komisi vědecké rady (dále jen „komise“). </w:t>
      </w:r>
    </w:p>
    <w:p w14:paraId="4EBCA654" w14:textId="50DE7C25" w:rsidR="003E369C" w:rsidRPr="008D11A3" w:rsidRDefault="003E369C" w:rsidP="00C35A5C">
      <w:pPr>
        <w:widowControl w:val="0"/>
        <w:numPr>
          <w:ilvl w:val="0"/>
          <w:numId w:val="9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spacing w:after="0"/>
        <w:ind w:left="361" w:hanging="36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Komise jsou poradními orgány vědecké rady a zřizují se jako stálé, nebo dočasné. </w:t>
      </w:r>
    </w:p>
    <w:p w14:paraId="3F7DEF40" w14:textId="06F39554" w:rsidR="00095203" w:rsidRPr="00B463FB" w:rsidRDefault="003E369C" w:rsidP="00C35A5C">
      <w:pPr>
        <w:widowControl w:val="0"/>
        <w:numPr>
          <w:ilvl w:val="0"/>
          <w:numId w:val="9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spacing w:after="0"/>
        <w:ind w:left="361" w:hanging="36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Složení komise schvaluje na návrh rektora vědecká rada. </w:t>
      </w:r>
    </w:p>
    <w:p w14:paraId="1EE20EBB" w14:textId="47ACD542" w:rsidR="00AC4A34" w:rsidRDefault="00AC4A34">
      <w:pPr>
        <w:rPr>
          <w:rFonts w:ascii="Times New Roman" w:hAnsi="Times New Roman" w:cs="Times New Roman"/>
          <w:b/>
          <w:sz w:val="24"/>
          <w:szCs w:val="24"/>
        </w:rPr>
      </w:pPr>
    </w:p>
    <w:p w14:paraId="4227B2B3" w14:textId="4C7E286F" w:rsidR="003E369C" w:rsidRPr="00C35A5C" w:rsidRDefault="003E369C" w:rsidP="00C35A5C">
      <w:pPr>
        <w:widowControl w:val="0"/>
        <w:autoSpaceDE w:val="0"/>
        <w:autoSpaceDN w:val="0"/>
        <w:adjustRightInd w:val="0"/>
        <w:spacing w:after="0"/>
        <w:ind w:left="2961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11A3">
        <w:rPr>
          <w:rFonts w:ascii="Times New Roman" w:hAnsi="Times New Roman" w:cs="Times New Roman"/>
          <w:b/>
          <w:sz w:val="24"/>
          <w:szCs w:val="24"/>
        </w:rPr>
        <w:t>Společná a závěrečná ustanovení</w:t>
      </w:r>
    </w:p>
    <w:p w14:paraId="07FF6269" w14:textId="77777777" w:rsidR="003E369C" w:rsidRPr="008D11A3" w:rsidRDefault="003E369C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B6F0067" w14:textId="0B53731B" w:rsidR="003E369C" w:rsidRPr="008D11A3" w:rsidRDefault="003E369C" w:rsidP="00C35A5C">
      <w:pPr>
        <w:widowControl w:val="0"/>
        <w:autoSpaceDE w:val="0"/>
        <w:autoSpaceDN w:val="0"/>
        <w:adjustRightInd w:val="0"/>
        <w:spacing w:after="0"/>
        <w:ind w:left="430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Čl. </w:t>
      </w:r>
      <w:r w:rsidR="00A34A8C" w:rsidRPr="008D11A3">
        <w:rPr>
          <w:rFonts w:ascii="Times New Roman" w:hAnsi="Times New Roman" w:cs="Times New Roman"/>
          <w:sz w:val="24"/>
          <w:szCs w:val="24"/>
        </w:rPr>
        <w:t>16</w:t>
      </w:r>
      <w:r w:rsidRPr="008D11A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E99D3C" w14:textId="77777777" w:rsidR="003E369C" w:rsidRPr="008D11A3" w:rsidRDefault="003E369C" w:rsidP="00C35A5C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D391229" w14:textId="299975D1" w:rsidR="003E369C" w:rsidRPr="008D11A3" w:rsidRDefault="003E369C" w:rsidP="00C35A5C">
      <w:pPr>
        <w:widowControl w:val="0"/>
        <w:numPr>
          <w:ilvl w:val="0"/>
          <w:numId w:val="10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Zápis ze zasedání vědecké rady ověřuje rektor. </w:t>
      </w:r>
    </w:p>
    <w:p w14:paraId="5E7D88E6" w14:textId="09086968" w:rsidR="00E916C9" w:rsidRPr="00C35A5C" w:rsidRDefault="003E369C" w:rsidP="00C35A5C">
      <w:pPr>
        <w:widowControl w:val="0"/>
        <w:numPr>
          <w:ilvl w:val="0"/>
          <w:numId w:val="10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/>
        <w:ind w:left="281" w:hanging="28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11A3">
        <w:rPr>
          <w:rFonts w:ascii="Times New Roman" w:hAnsi="Times New Roman" w:cs="Times New Roman"/>
          <w:sz w:val="24"/>
          <w:szCs w:val="24"/>
        </w:rPr>
        <w:t xml:space="preserve">Zápis ze zasedání vědecké rady se po schválení na dalším zasedání vědecké rady zveřejňuje prostřednictvím </w:t>
      </w:r>
      <w:r w:rsidR="008D11A3">
        <w:rPr>
          <w:rFonts w:ascii="Times New Roman" w:hAnsi="Times New Roman" w:cs="Times New Roman"/>
          <w:sz w:val="24"/>
          <w:szCs w:val="24"/>
        </w:rPr>
        <w:t>veřejné</w:t>
      </w:r>
      <w:r w:rsidR="00E03D45" w:rsidRPr="008D11A3">
        <w:rPr>
          <w:rFonts w:ascii="Times New Roman" w:hAnsi="Times New Roman" w:cs="Times New Roman"/>
          <w:sz w:val="24"/>
          <w:szCs w:val="24"/>
        </w:rPr>
        <w:t xml:space="preserve"> části </w:t>
      </w:r>
      <w:r w:rsidRPr="008D11A3">
        <w:rPr>
          <w:rFonts w:ascii="Times New Roman" w:hAnsi="Times New Roman" w:cs="Times New Roman"/>
          <w:sz w:val="24"/>
          <w:szCs w:val="24"/>
        </w:rPr>
        <w:t xml:space="preserve">internetových stránek univerzity. </w:t>
      </w:r>
    </w:p>
    <w:tbl>
      <w:tblPr>
        <w:tblW w:w="0" w:type="auto"/>
        <w:tblInd w:w="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8800"/>
        <w:gridCol w:w="20"/>
      </w:tblGrid>
      <w:tr w:rsidR="00E03D45" w:rsidRPr="008D11A3" w14:paraId="6D6917CE" w14:textId="77777777" w:rsidTr="00E03D45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55AD9" w14:textId="77777777" w:rsidR="003E369C" w:rsidRPr="008D11A3" w:rsidRDefault="003E369C" w:rsidP="00C35A5C">
            <w:pPr>
              <w:widowControl w:val="0"/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88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E5895" w14:textId="6D4703F6" w:rsidR="00A34A8C" w:rsidRPr="008D11A3" w:rsidRDefault="00A34A8C" w:rsidP="00C35A5C">
            <w:pPr>
              <w:widowControl w:val="0"/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3D45" w:rsidRPr="008D11A3" w14:paraId="1AF86312" w14:textId="77777777" w:rsidTr="00E03D45">
        <w:trPr>
          <w:trHeight w:val="341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32535" w14:textId="77777777" w:rsidR="003E369C" w:rsidRPr="008D11A3" w:rsidRDefault="003E369C" w:rsidP="00C35A5C">
            <w:pPr>
              <w:widowControl w:val="0"/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BBF7C3" w14:textId="77777777" w:rsidR="003E369C" w:rsidRPr="008D11A3" w:rsidRDefault="00E03D45" w:rsidP="00C35A5C">
            <w:pPr>
              <w:widowControl w:val="0"/>
              <w:autoSpaceDE w:val="0"/>
              <w:autoSpaceDN w:val="0"/>
              <w:adjustRightInd w:val="0"/>
              <w:spacing w:after="0"/>
              <w:ind w:right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1A3">
              <w:rPr>
                <w:rFonts w:ascii="Times New Roman" w:hAnsi="Times New Roman" w:cs="Times New Roman"/>
                <w:sz w:val="24"/>
                <w:szCs w:val="24"/>
              </w:rPr>
              <w:t>Čl. 17</w:t>
            </w:r>
          </w:p>
          <w:p w14:paraId="20774756" w14:textId="560FA483" w:rsidR="00A62F35" w:rsidRPr="008D11A3" w:rsidRDefault="00A62F35" w:rsidP="00C35A5C">
            <w:pPr>
              <w:widowControl w:val="0"/>
              <w:autoSpaceDE w:val="0"/>
              <w:autoSpaceDN w:val="0"/>
              <w:adjustRightInd w:val="0"/>
              <w:spacing w:after="0"/>
              <w:ind w:right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2F35" w:rsidRPr="008D11A3" w14:paraId="4F6487D8" w14:textId="77777777" w:rsidTr="00E03D45">
        <w:trPr>
          <w:gridAfter w:val="1"/>
          <w:wAfter w:w="20" w:type="dxa"/>
          <w:trHeight w:val="682"/>
        </w:trPr>
        <w:tc>
          <w:tcPr>
            <w:tcW w:w="88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BFB61" w14:textId="7C66E247" w:rsidR="00A62F35" w:rsidRPr="008D11A3" w:rsidRDefault="00A62F35" w:rsidP="00C35A5C">
            <w:pPr>
              <w:pStyle w:val="Odstavecseseznamem"/>
              <w:numPr>
                <w:ilvl w:val="0"/>
                <w:numId w:val="22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11A3">
              <w:rPr>
                <w:rFonts w:ascii="Times New Roman" w:hAnsi="Times New Roman" w:cs="Times New Roman"/>
                <w:sz w:val="24"/>
                <w:szCs w:val="24"/>
              </w:rPr>
              <w:t xml:space="preserve">Jednací řád Vědecké rady Univerzity Karlovy v Praze </w:t>
            </w:r>
            <w:r w:rsidR="007B0BF8">
              <w:rPr>
                <w:rFonts w:ascii="Times New Roman" w:hAnsi="Times New Roman" w:cs="Times New Roman"/>
                <w:sz w:val="24"/>
                <w:szCs w:val="24"/>
              </w:rPr>
              <w:t xml:space="preserve">registrovaný Ministerstvem školství, mládeže a tělovýchovy </w:t>
            </w:r>
            <w:r w:rsidRPr="008D11A3">
              <w:rPr>
                <w:rFonts w:ascii="Times New Roman" w:hAnsi="Times New Roman" w:cs="Times New Roman"/>
                <w:sz w:val="24"/>
                <w:szCs w:val="24"/>
              </w:rPr>
              <w:t>dne 2</w:t>
            </w:r>
            <w:r w:rsidR="00F122FB" w:rsidRPr="008D11A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D11A3">
              <w:rPr>
                <w:rFonts w:ascii="Times New Roman" w:hAnsi="Times New Roman" w:cs="Times New Roman"/>
                <w:sz w:val="24"/>
                <w:szCs w:val="24"/>
              </w:rPr>
              <w:t>. září 1999</w:t>
            </w:r>
            <w:r w:rsidR="00FB38F7">
              <w:rPr>
                <w:rFonts w:ascii="Times New Roman" w:hAnsi="Times New Roman" w:cs="Times New Roman"/>
                <w:sz w:val="24"/>
                <w:szCs w:val="24"/>
              </w:rPr>
              <w:t>, ve znění pozdějších změn,</w:t>
            </w:r>
            <w:r w:rsidRPr="008D11A3">
              <w:rPr>
                <w:rFonts w:ascii="Times New Roman" w:hAnsi="Times New Roman" w:cs="Times New Roman"/>
                <w:sz w:val="24"/>
                <w:szCs w:val="24"/>
              </w:rPr>
              <w:t xml:space="preserve"> se zrušuje</w:t>
            </w:r>
            <w:r w:rsidRPr="008D11A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4339969" w14:textId="1203B3CF" w:rsidR="00A62F35" w:rsidRPr="008D11A3" w:rsidRDefault="00A62F35" w:rsidP="00C35A5C">
            <w:pPr>
              <w:pStyle w:val="Odstavecseseznamem"/>
              <w:numPr>
                <w:ilvl w:val="0"/>
                <w:numId w:val="22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11A3">
              <w:rPr>
                <w:rFonts w:ascii="Times New Roman" w:hAnsi="Times New Roman"/>
                <w:sz w:val="24"/>
                <w:szCs w:val="24"/>
              </w:rPr>
              <w:t xml:space="preserve">Řád pro udělování doktorátů honoris causa Univerzity Karlovy v Praze </w:t>
            </w:r>
            <w:r w:rsidR="007B0BF8">
              <w:rPr>
                <w:rFonts w:ascii="Times New Roman" w:hAnsi="Times New Roman"/>
                <w:sz w:val="24"/>
                <w:szCs w:val="24"/>
              </w:rPr>
              <w:t>registrovaný Ministerstvem školství, mládeže a tělovýchovy</w:t>
            </w:r>
            <w:r w:rsidR="007B0BF8" w:rsidRPr="008D11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D11A3">
              <w:rPr>
                <w:rFonts w:ascii="Times New Roman" w:hAnsi="Times New Roman"/>
                <w:sz w:val="24"/>
                <w:szCs w:val="24"/>
              </w:rPr>
              <w:t>dne 28. ledna 2000 se zrušuje.</w:t>
            </w:r>
          </w:p>
          <w:p w14:paraId="7A9159F6" w14:textId="5E306F31" w:rsidR="00A62F35" w:rsidRPr="008D11A3" w:rsidRDefault="00A62F35" w:rsidP="00C35A5C">
            <w:pPr>
              <w:pStyle w:val="Odstavecseseznamem"/>
              <w:numPr>
                <w:ilvl w:val="0"/>
                <w:numId w:val="22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11A3">
              <w:rPr>
                <w:rFonts w:ascii="Times New Roman" w:hAnsi="Times New Roman" w:cs="Times New Roman"/>
                <w:sz w:val="24"/>
                <w:szCs w:val="24"/>
              </w:rPr>
              <w:t>Tent</w:t>
            </w:r>
            <w:r w:rsidR="00C35A5C">
              <w:rPr>
                <w:rFonts w:ascii="Times New Roman" w:hAnsi="Times New Roman" w:cs="Times New Roman"/>
                <w:sz w:val="24"/>
                <w:szCs w:val="24"/>
              </w:rPr>
              <w:t>o řád byl schválen senátem dne 25. listopadu 2016.</w:t>
            </w:r>
          </w:p>
          <w:p w14:paraId="3A4270FD" w14:textId="4DA5F925" w:rsidR="00A62F35" w:rsidRPr="00C35A5C" w:rsidRDefault="00A62F35" w:rsidP="00C35A5C">
            <w:pPr>
              <w:pStyle w:val="Odstavecseseznamem"/>
              <w:numPr>
                <w:ilvl w:val="0"/>
                <w:numId w:val="22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11A3">
              <w:rPr>
                <w:rFonts w:ascii="Times New Roman" w:hAnsi="Times New Roman" w:cs="Times New Roman"/>
                <w:sz w:val="24"/>
                <w:szCs w:val="24"/>
              </w:rPr>
              <w:t>Tento řád nabývá platnosti dnem registrace Mi</w:t>
            </w:r>
            <w:r w:rsidR="00E64930">
              <w:rPr>
                <w:rFonts w:ascii="Times New Roman" w:hAnsi="Times New Roman" w:cs="Times New Roman"/>
                <w:sz w:val="24"/>
                <w:szCs w:val="24"/>
              </w:rPr>
              <w:t>nisterstvem školství, mládeže a</w:t>
            </w:r>
            <w:bookmarkStart w:id="1" w:name="_GoBack"/>
            <w:bookmarkEnd w:id="1"/>
            <w:r w:rsidR="00AC4A3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770C73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8D11A3">
              <w:rPr>
                <w:rFonts w:ascii="Times New Roman" w:hAnsi="Times New Roman" w:cs="Times New Roman"/>
                <w:sz w:val="24"/>
                <w:szCs w:val="24"/>
              </w:rPr>
              <w:t>ělovýchovy</w:t>
            </w:r>
            <w:r w:rsidR="000952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D11A3">
              <w:rPr>
                <w:rStyle w:val="Znakapoznpodarou"/>
                <w:rFonts w:ascii="Times New Roman" w:hAnsi="Times New Roman" w:cs="Times New Roman"/>
                <w:sz w:val="24"/>
                <w:szCs w:val="24"/>
              </w:rPr>
              <w:footnoteReference w:id="5"/>
            </w:r>
            <w:r w:rsidR="00C35A5C" w:rsidRPr="00C35A5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)</w:t>
            </w:r>
          </w:p>
          <w:p w14:paraId="24399060" w14:textId="165C5337" w:rsidR="00A62F35" w:rsidRPr="008D11A3" w:rsidRDefault="00A62F35" w:rsidP="00C35A5C">
            <w:pPr>
              <w:pStyle w:val="Odstavecseseznamem"/>
              <w:numPr>
                <w:ilvl w:val="0"/>
                <w:numId w:val="22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11A3">
              <w:rPr>
                <w:rFonts w:ascii="Times New Roman" w:hAnsi="Times New Roman" w:cs="Times New Roman"/>
                <w:sz w:val="24"/>
                <w:szCs w:val="24"/>
              </w:rPr>
              <w:t>Tento řád nabývá účinnosti první den kalendářního měsíce následujícího po dni, kdy nabyl platnosti.</w:t>
            </w:r>
          </w:p>
        </w:tc>
      </w:tr>
    </w:tbl>
    <w:p w14:paraId="7CB9E2C4" w14:textId="594933DA" w:rsidR="00977024" w:rsidRDefault="00977024" w:rsidP="008D11A3">
      <w:pPr>
        <w:widowControl w:val="0"/>
        <w:autoSpaceDE w:val="0"/>
        <w:autoSpaceDN w:val="0"/>
        <w:adjustRightInd w:val="0"/>
        <w:spacing w:after="0" w:line="240" w:lineRule="auto"/>
        <w:ind w:left="424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522A849" w14:textId="77777777" w:rsidR="00095203" w:rsidRDefault="00095203" w:rsidP="008D11A3">
      <w:pPr>
        <w:widowControl w:val="0"/>
        <w:autoSpaceDE w:val="0"/>
        <w:autoSpaceDN w:val="0"/>
        <w:adjustRightInd w:val="0"/>
        <w:spacing w:after="0" w:line="240" w:lineRule="auto"/>
        <w:ind w:left="424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D9EE251" w14:textId="77777777" w:rsidR="00095203" w:rsidRDefault="00095203" w:rsidP="008D11A3">
      <w:pPr>
        <w:widowControl w:val="0"/>
        <w:autoSpaceDE w:val="0"/>
        <w:autoSpaceDN w:val="0"/>
        <w:adjustRightInd w:val="0"/>
        <w:spacing w:after="0" w:line="240" w:lineRule="auto"/>
        <w:ind w:left="424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80FBDD2" w14:textId="77777777" w:rsidR="00095203" w:rsidRDefault="00095203" w:rsidP="00C35A5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3817FD4" w14:textId="77777777" w:rsidR="00095203" w:rsidRDefault="00095203" w:rsidP="008D11A3">
      <w:pPr>
        <w:widowControl w:val="0"/>
        <w:autoSpaceDE w:val="0"/>
        <w:autoSpaceDN w:val="0"/>
        <w:adjustRightInd w:val="0"/>
        <w:spacing w:after="0" w:line="240" w:lineRule="auto"/>
        <w:ind w:left="424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095203" w:rsidRPr="00095203" w14:paraId="561BBD4A" w14:textId="77777777" w:rsidTr="00DC7C70">
        <w:tc>
          <w:tcPr>
            <w:tcW w:w="4605" w:type="dxa"/>
          </w:tcPr>
          <w:p w14:paraId="4A8B5C83" w14:textId="3CDCDF76" w:rsidR="00095203" w:rsidRPr="00095203" w:rsidRDefault="00095203" w:rsidP="00095203">
            <w:pPr>
              <w:spacing w:after="60" w:line="288" w:lineRule="auto"/>
              <w:ind w:left="284" w:hanging="284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095203">
              <w:rPr>
                <w:rFonts w:ascii="Times New Roman" w:eastAsia="Times New Roman" w:hAnsi="Times New Roman" w:cs="Times New Roman"/>
                <w:sz w:val="24"/>
                <w:szCs w:val="20"/>
              </w:rPr>
              <w:t>PhDr. Tomáš Nigri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n, Ph.D.</w:t>
            </w:r>
          </w:p>
        </w:tc>
        <w:tc>
          <w:tcPr>
            <w:tcW w:w="4605" w:type="dxa"/>
          </w:tcPr>
          <w:p w14:paraId="5F68E4BB" w14:textId="38F90ADE" w:rsidR="00095203" w:rsidRPr="00095203" w:rsidRDefault="00095203" w:rsidP="00095203">
            <w:pPr>
              <w:spacing w:after="60" w:line="288" w:lineRule="auto"/>
              <w:ind w:left="284" w:hanging="284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095203">
              <w:rPr>
                <w:rFonts w:ascii="Times New Roman" w:eastAsia="Times New Roman" w:hAnsi="Times New Roman" w:cs="Times New Roman"/>
                <w:sz w:val="24"/>
                <w:szCs w:val="20"/>
              </w:rPr>
              <w:t>Pro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</w:rPr>
              <w:t>f. MUDr. Tomáš Zima, DrSc.</w:t>
            </w:r>
          </w:p>
        </w:tc>
      </w:tr>
      <w:tr w:rsidR="00095203" w:rsidRPr="00095203" w14:paraId="40383838" w14:textId="77777777" w:rsidTr="00DC7C70">
        <w:tc>
          <w:tcPr>
            <w:tcW w:w="4605" w:type="dxa"/>
          </w:tcPr>
          <w:p w14:paraId="0139942E" w14:textId="77777777" w:rsidR="00095203" w:rsidRPr="00095203" w:rsidRDefault="00095203" w:rsidP="00095203">
            <w:pPr>
              <w:spacing w:after="60" w:line="288" w:lineRule="auto"/>
              <w:ind w:left="284" w:hanging="284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095203">
              <w:rPr>
                <w:rFonts w:ascii="Times New Roman" w:eastAsia="Times New Roman" w:hAnsi="Times New Roman" w:cs="Times New Roman"/>
                <w:sz w:val="24"/>
                <w:szCs w:val="20"/>
              </w:rPr>
              <w:t>předseda akademického senátu</w:t>
            </w:r>
          </w:p>
        </w:tc>
        <w:tc>
          <w:tcPr>
            <w:tcW w:w="4605" w:type="dxa"/>
          </w:tcPr>
          <w:p w14:paraId="18F66974" w14:textId="77777777" w:rsidR="00095203" w:rsidRPr="00095203" w:rsidRDefault="00095203" w:rsidP="00095203">
            <w:pPr>
              <w:spacing w:after="60" w:line="288" w:lineRule="auto"/>
              <w:ind w:left="284" w:hanging="284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095203">
              <w:rPr>
                <w:rFonts w:ascii="Times New Roman" w:eastAsia="Times New Roman" w:hAnsi="Times New Roman" w:cs="Times New Roman"/>
                <w:sz w:val="24"/>
                <w:szCs w:val="20"/>
              </w:rPr>
              <w:t>rektor</w:t>
            </w:r>
          </w:p>
        </w:tc>
      </w:tr>
    </w:tbl>
    <w:p w14:paraId="1A118DDB" w14:textId="77777777" w:rsidR="00095203" w:rsidRDefault="00095203" w:rsidP="00C35A5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9B469CB" w14:textId="77777777" w:rsidR="00B463FB" w:rsidRDefault="00B463FB" w:rsidP="00C35A5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94B6604" w14:textId="77777777" w:rsidR="00B463FB" w:rsidRDefault="00B463FB" w:rsidP="00C35A5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D9848CB" w14:textId="77777777" w:rsidR="00770C73" w:rsidRPr="00770C73" w:rsidRDefault="00770C73" w:rsidP="00770C73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770C73">
        <w:rPr>
          <w:rFonts w:ascii="Times New Roman" w:hAnsi="Times New Roman" w:cs="Times New Roman"/>
          <w:sz w:val="24"/>
          <w:szCs w:val="24"/>
        </w:rPr>
        <w:lastRenderedPageBreak/>
        <w:t>***</w:t>
      </w:r>
    </w:p>
    <w:p w14:paraId="062D93A7" w14:textId="77777777" w:rsidR="00770C73" w:rsidRPr="00770C73" w:rsidRDefault="00770C73" w:rsidP="00770C73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D86238B" w14:textId="77777777" w:rsidR="00770C73" w:rsidRPr="00770C73" w:rsidRDefault="00770C73" w:rsidP="00770C73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E0E55FA" w14:textId="3BAD36DA" w:rsidR="00770C73" w:rsidRPr="00770C73" w:rsidRDefault="00770C73" w:rsidP="00770C73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0C73">
        <w:rPr>
          <w:rFonts w:ascii="Times New Roman" w:hAnsi="Times New Roman" w:cs="Times New Roman"/>
          <w:sz w:val="24"/>
          <w:szCs w:val="24"/>
        </w:rPr>
        <w:t xml:space="preserve">Změny </w:t>
      </w:r>
      <w:r>
        <w:rPr>
          <w:rFonts w:ascii="Times New Roman" w:hAnsi="Times New Roman" w:cs="Times New Roman"/>
          <w:sz w:val="24"/>
          <w:szCs w:val="24"/>
        </w:rPr>
        <w:t>Jednacího řádu Vědecké rady</w:t>
      </w:r>
      <w:r w:rsidRPr="00770C73">
        <w:rPr>
          <w:rFonts w:ascii="Times New Roman" w:hAnsi="Times New Roman" w:cs="Times New Roman"/>
          <w:sz w:val="24"/>
          <w:szCs w:val="24"/>
        </w:rPr>
        <w:t xml:space="preserve"> Univerzity Karlovy byly schváleny podle § 9 odst. 1 písm. b) bodu 3 zákona č. 111/1998 Sb., o vysokých školách a o změně a doplnění dalších zákonů (zákon o vysokých školách), ve znění pozdějších předpisů, Akademickým senátem Univerzity Karlovy dne </w:t>
      </w:r>
      <w:r>
        <w:rPr>
          <w:rFonts w:ascii="Times New Roman" w:hAnsi="Times New Roman" w:cs="Times New Roman"/>
          <w:sz w:val="24"/>
          <w:szCs w:val="24"/>
        </w:rPr>
        <w:t>22. ledna 2021</w:t>
      </w:r>
      <w:r w:rsidRPr="00770C73">
        <w:rPr>
          <w:rFonts w:ascii="Times New Roman" w:hAnsi="Times New Roman" w:cs="Times New Roman"/>
          <w:sz w:val="24"/>
          <w:szCs w:val="24"/>
        </w:rPr>
        <w:t>.</w:t>
      </w:r>
    </w:p>
    <w:p w14:paraId="4705206D" w14:textId="77777777" w:rsidR="00770C73" w:rsidRPr="00770C73" w:rsidRDefault="00770C73" w:rsidP="00770C73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AB9CFD0" w14:textId="05F7F547" w:rsidR="00770C73" w:rsidRPr="00770C73" w:rsidRDefault="00770C73" w:rsidP="00770C73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0C73">
        <w:rPr>
          <w:rFonts w:ascii="Times New Roman" w:hAnsi="Times New Roman" w:cs="Times New Roman"/>
          <w:sz w:val="24"/>
          <w:szCs w:val="24"/>
        </w:rPr>
        <w:t xml:space="preserve">Změny </w:t>
      </w:r>
      <w:r>
        <w:rPr>
          <w:rFonts w:ascii="Times New Roman" w:hAnsi="Times New Roman" w:cs="Times New Roman"/>
          <w:sz w:val="24"/>
          <w:szCs w:val="24"/>
        </w:rPr>
        <w:t>Jednacího řádu Vědecké rady</w:t>
      </w:r>
      <w:r w:rsidRPr="00770C73">
        <w:rPr>
          <w:rFonts w:ascii="Times New Roman" w:hAnsi="Times New Roman" w:cs="Times New Roman"/>
          <w:sz w:val="24"/>
          <w:szCs w:val="24"/>
        </w:rPr>
        <w:t xml:space="preserve"> Univerzity Karlovy nabývají platnosti podle § 36 odst. 4 zákona o vysokých školách dnem registrace Ministerstvem školství, mládeže a tělovýchovy.</w:t>
      </w:r>
    </w:p>
    <w:p w14:paraId="35662CB7" w14:textId="77777777" w:rsidR="00770C73" w:rsidRPr="00770C73" w:rsidRDefault="00770C73" w:rsidP="00770C73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C95760D" w14:textId="40069943" w:rsidR="00B463FB" w:rsidRDefault="00770C73" w:rsidP="00770C73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0C73">
        <w:rPr>
          <w:rFonts w:ascii="Times New Roman" w:hAnsi="Times New Roman" w:cs="Times New Roman"/>
          <w:sz w:val="24"/>
          <w:szCs w:val="24"/>
        </w:rPr>
        <w:t xml:space="preserve">Změny </w:t>
      </w:r>
      <w:r>
        <w:rPr>
          <w:rFonts w:ascii="Times New Roman" w:hAnsi="Times New Roman" w:cs="Times New Roman"/>
          <w:sz w:val="24"/>
          <w:szCs w:val="24"/>
        </w:rPr>
        <w:t>Jednacího řádu Vědecké rady</w:t>
      </w:r>
      <w:r w:rsidRPr="00770C73">
        <w:rPr>
          <w:rFonts w:ascii="Times New Roman" w:hAnsi="Times New Roman" w:cs="Times New Roman"/>
          <w:sz w:val="24"/>
          <w:szCs w:val="24"/>
        </w:rPr>
        <w:t xml:space="preserve"> Univerzity Karlovy zaregistrované dne </w:t>
      </w:r>
      <w:r>
        <w:rPr>
          <w:rFonts w:ascii="Times New Roman" w:hAnsi="Times New Roman" w:cs="Times New Roman"/>
          <w:sz w:val="24"/>
          <w:szCs w:val="24"/>
        </w:rPr>
        <w:t xml:space="preserve">13. dubna 2021 </w:t>
      </w:r>
      <w:r w:rsidRPr="00770C73">
        <w:rPr>
          <w:rFonts w:ascii="Times New Roman" w:hAnsi="Times New Roman" w:cs="Times New Roman"/>
          <w:sz w:val="24"/>
          <w:szCs w:val="24"/>
        </w:rPr>
        <w:t>pod čj. MSMT-</w:t>
      </w:r>
      <w:r>
        <w:rPr>
          <w:rFonts w:ascii="Times New Roman" w:hAnsi="Times New Roman" w:cs="Times New Roman"/>
          <w:sz w:val="24"/>
          <w:szCs w:val="24"/>
        </w:rPr>
        <w:t xml:space="preserve">10228/2021-1 </w:t>
      </w:r>
      <w:r w:rsidRPr="00770C73">
        <w:rPr>
          <w:rFonts w:ascii="Times New Roman" w:hAnsi="Times New Roman" w:cs="Times New Roman"/>
          <w:sz w:val="24"/>
          <w:szCs w:val="24"/>
        </w:rPr>
        <w:t>(změny č. 1) nabývají účinnosti prvního dne kalendářního měsíce následujícího po dni, kdy nabyly platnosti.</w:t>
      </w:r>
    </w:p>
    <w:sectPr w:rsidR="00B463FB" w:rsidSect="00B463FB">
      <w:footerReference w:type="even" r:id="rId8"/>
      <w:footerReference w:type="default" r:id="rId9"/>
      <w:type w:val="continuous"/>
      <w:pgSz w:w="11900" w:h="16841"/>
      <w:pgMar w:top="1417" w:right="1417" w:bottom="1417" w:left="1417" w:header="708" w:footer="708" w:gutter="0"/>
      <w:cols w:space="708" w:equalWidth="0">
        <w:col w:w="9063"/>
      </w:cols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9F6E58" w14:textId="77777777" w:rsidR="00D041AC" w:rsidRDefault="00D041AC" w:rsidP="00AE098C">
      <w:pPr>
        <w:spacing w:after="0" w:line="240" w:lineRule="auto"/>
      </w:pPr>
      <w:r>
        <w:separator/>
      </w:r>
    </w:p>
  </w:endnote>
  <w:endnote w:type="continuationSeparator" w:id="0">
    <w:p w14:paraId="7797B0B4" w14:textId="77777777" w:rsidR="00D041AC" w:rsidRDefault="00D041AC" w:rsidP="00AE09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Lucida Grande CE">
    <w:altName w:val="Lucida Grande"/>
    <w:charset w:val="58"/>
    <w:family w:val="auto"/>
    <w:pitch w:val="variable"/>
    <w:sig w:usb0="00000000" w:usb1="5000A1FF" w:usb2="00000000" w:usb3="00000000" w:csb0="000001B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27B194" w14:textId="77777777" w:rsidR="00C35A5C" w:rsidRDefault="00C35A5C" w:rsidP="002E2DB9">
    <w:pPr>
      <w:pStyle w:val="Zpat"/>
      <w:framePr w:wrap="none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58FB6392" w14:textId="77777777" w:rsidR="00C35A5C" w:rsidRDefault="00C35A5C">
    <w:pPr>
      <w:pStyle w:val="Zpat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2D3C43" w14:textId="77777777" w:rsidR="00C35A5C" w:rsidRPr="00C35A5C" w:rsidRDefault="00C35A5C" w:rsidP="00C35A5C">
    <w:pPr>
      <w:pStyle w:val="Zpat"/>
      <w:framePr w:wrap="notBeside" w:vAnchor="text" w:hAnchor="margin" w:xAlign="center" w:y="1"/>
      <w:rPr>
        <w:rStyle w:val="slostrnky"/>
        <w:rFonts w:ascii="Times New Roman" w:hAnsi="Times New Roman" w:cs="Times New Roman"/>
      </w:rPr>
    </w:pPr>
    <w:r w:rsidRPr="00C35A5C">
      <w:rPr>
        <w:rStyle w:val="slostrnky"/>
        <w:rFonts w:ascii="Times New Roman" w:hAnsi="Times New Roman" w:cs="Times New Roman"/>
      </w:rPr>
      <w:fldChar w:fldCharType="begin"/>
    </w:r>
    <w:r w:rsidRPr="00C35A5C">
      <w:rPr>
        <w:rStyle w:val="slostrnky"/>
        <w:rFonts w:ascii="Times New Roman" w:hAnsi="Times New Roman" w:cs="Times New Roman"/>
      </w:rPr>
      <w:instrText xml:space="preserve">PAGE  </w:instrText>
    </w:r>
    <w:r w:rsidRPr="00C35A5C">
      <w:rPr>
        <w:rStyle w:val="slostrnky"/>
        <w:rFonts w:ascii="Times New Roman" w:hAnsi="Times New Roman" w:cs="Times New Roman"/>
      </w:rPr>
      <w:fldChar w:fldCharType="separate"/>
    </w:r>
    <w:r w:rsidR="00E64930">
      <w:rPr>
        <w:rStyle w:val="slostrnky"/>
        <w:rFonts w:ascii="Times New Roman" w:hAnsi="Times New Roman" w:cs="Times New Roman"/>
        <w:noProof/>
      </w:rPr>
      <w:t>5</w:t>
    </w:r>
    <w:r w:rsidRPr="00C35A5C">
      <w:rPr>
        <w:rStyle w:val="slostrnky"/>
        <w:rFonts w:ascii="Times New Roman" w:hAnsi="Times New Roman" w:cs="Times New Roman"/>
      </w:rPr>
      <w:fldChar w:fldCharType="end"/>
    </w:r>
  </w:p>
  <w:p w14:paraId="1D17ABF9" w14:textId="77777777" w:rsidR="00C35A5C" w:rsidRDefault="00C35A5C">
    <w:pPr>
      <w:pStyle w:val="Zpa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5A372F" w14:textId="77777777" w:rsidR="00D041AC" w:rsidRDefault="00D041AC" w:rsidP="00AE098C">
      <w:pPr>
        <w:spacing w:after="0" w:line="240" w:lineRule="auto"/>
      </w:pPr>
      <w:r>
        <w:separator/>
      </w:r>
    </w:p>
  </w:footnote>
  <w:footnote w:type="continuationSeparator" w:id="0">
    <w:p w14:paraId="37538C7A" w14:textId="77777777" w:rsidR="00D041AC" w:rsidRDefault="00D041AC" w:rsidP="00AE098C">
      <w:pPr>
        <w:spacing w:after="0" w:line="240" w:lineRule="auto"/>
      </w:pPr>
      <w:r>
        <w:continuationSeparator/>
      </w:r>
    </w:p>
  </w:footnote>
  <w:footnote w:id="1">
    <w:p w14:paraId="373B26F2" w14:textId="7F0B0756" w:rsidR="00345309" w:rsidRPr="003F66A6" w:rsidRDefault="00345309" w:rsidP="008B1946">
      <w:pPr>
        <w:pStyle w:val="Textpoznpodarou"/>
        <w:rPr>
          <w:rFonts w:ascii="Times New Roman" w:hAnsi="Times New Roman" w:cs="Times New Roman"/>
          <w:sz w:val="20"/>
          <w:szCs w:val="20"/>
        </w:rPr>
      </w:pPr>
      <w:r w:rsidRPr="003F66A6">
        <w:rPr>
          <w:rStyle w:val="Znakapoznpodarou"/>
          <w:rFonts w:ascii="Times New Roman" w:hAnsi="Times New Roman" w:cs="Times New Roman"/>
          <w:sz w:val="20"/>
          <w:szCs w:val="20"/>
        </w:rPr>
        <w:footnoteRef/>
      </w:r>
      <w:r w:rsidR="00C35A5C">
        <w:rPr>
          <w:rFonts w:ascii="Times New Roman" w:hAnsi="Times New Roman" w:cs="Times New Roman"/>
          <w:vertAlign w:val="superscript"/>
        </w:rPr>
        <w:t>)</w:t>
      </w:r>
      <w:r w:rsidRPr="003F66A6">
        <w:rPr>
          <w:rFonts w:ascii="Times New Roman" w:hAnsi="Times New Roman" w:cs="Times New Roman"/>
          <w:sz w:val="20"/>
          <w:szCs w:val="20"/>
        </w:rPr>
        <w:t xml:space="preserve"> § 72 odst. 10 a 11 a § 74 odst. 6 zákona o vysokých školách.</w:t>
      </w:r>
    </w:p>
  </w:footnote>
  <w:footnote w:id="2">
    <w:p w14:paraId="7351DCD7" w14:textId="65257CC1" w:rsidR="00345309" w:rsidRPr="003F66A6" w:rsidRDefault="00345309" w:rsidP="008B1946">
      <w:pPr>
        <w:pStyle w:val="Textpoznpodarou"/>
        <w:rPr>
          <w:rFonts w:ascii="Times New Roman" w:hAnsi="Times New Roman" w:cs="Times New Roman"/>
          <w:sz w:val="20"/>
          <w:szCs w:val="20"/>
        </w:rPr>
      </w:pPr>
      <w:r w:rsidRPr="003F66A6">
        <w:rPr>
          <w:rStyle w:val="Znakapoznpodarou"/>
          <w:rFonts w:ascii="Times New Roman" w:hAnsi="Times New Roman" w:cs="Times New Roman"/>
          <w:sz w:val="20"/>
          <w:szCs w:val="20"/>
        </w:rPr>
        <w:footnoteRef/>
      </w:r>
      <w:r w:rsidR="00C35A5C">
        <w:rPr>
          <w:rFonts w:ascii="Times New Roman" w:hAnsi="Times New Roman" w:cs="Times New Roman"/>
          <w:vertAlign w:val="superscript"/>
        </w:rPr>
        <w:t>)</w:t>
      </w:r>
      <w:r w:rsidRPr="003F66A6">
        <w:rPr>
          <w:rFonts w:ascii="Times New Roman" w:hAnsi="Times New Roman" w:cs="Times New Roman"/>
          <w:sz w:val="20"/>
          <w:szCs w:val="20"/>
        </w:rPr>
        <w:t xml:space="preserve"> § 74 odst. 6 zákona o vysokých školách.</w:t>
      </w:r>
    </w:p>
  </w:footnote>
  <w:footnote w:id="3">
    <w:p w14:paraId="26921686" w14:textId="6A2FE488" w:rsidR="00345309" w:rsidRPr="003F66A6" w:rsidRDefault="00345309" w:rsidP="008B1946">
      <w:pPr>
        <w:pStyle w:val="Textpoznpodarou"/>
        <w:rPr>
          <w:rFonts w:ascii="Times New Roman" w:hAnsi="Times New Roman" w:cs="Times New Roman"/>
          <w:sz w:val="20"/>
          <w:szCs w:val="20"/>
        </w:rPr>
      </w:pPr>
      <w:r w:rsidRPr="003F66A6">
        <w:rPr>
          <w:rStyle w:val="Znakapoznpodarou"/>
          <w:rFonts w:ascii="Times New Roman" w:hAnsi="Times New Roman" w:cs="Times New Roman"/>
          <w:sz w:val="20"/>
          <w:szCs w:val="20"/>
        </w:rPr>
        <w:footnoteRef/>
      </w:r>
      <w:r w:rsidR="00C35A5C">
        <w:rPr>
          <w:rFonts w:ascii="Times New Roman" w:hAnsi="Times New Roman" w:cs="Times New Roman"/>
          <w:vertAlign w:val="superscript"/>
        </w:rPr>
        <w:t>)</w:t>
      </w:r>
      <w:r w:rsidRPr="003F66A6">
        <w:rPr>
          <w:rFonts w:ascii="Times New Roman" w:hAnsi="Times New Roman" w:cs="Times New Roman"/>
          <w:sz w:val="20"/>
          <w:szCs w:val="20"/>
        </w:rPr>
        <w:t xml:space="preserve"> § 72 odst. 11 zákona o vysokých školách.</w:t>
      </w:r>
    </w:p>
  </w:footnote>
  <w:footnote w:id="4">
    <w:p w14:paraId="4D76D43E" w14:textId="4A5F2F3D" w:rsidR="00345309" w:rsidRPr="003F66A6" w:rsidRDefault="00345309" w:rsidP="008B1946">
      <w:pPr>
        <w:pStyle w:val="Textpoznpodarou"/>
        <w:rPr>
          <w:rFonts w:ascii="Times New Roman" w:hAnsi="Times New Roman" w:cs="Times New Roman"/>
          <w:sz w:val="20"/>
          <w:szCs w:val="20"/>
        </w:rPr>
      </w:pPr>
      <w:r w:rsidRPr="003F66A6">
        <w:rPr>
          <w:rStyle w:val="Znakapoznpodarou"/>
          <w:rFonts w:ascii="Times New Roman" w:hAnsi="Times New Roman" w:cs="Times New Roman"/>
          <w:sz w:val="20"/>
          <w:szCs w:val="20"/>
        </w:rPr>
        <w:footnoteRef/>
      </w:r>
      <w:r w:rsidR="00C35A5C">
        <w:rPr>
          <w:rFonts w:ascii="Times New Roman" w:hAnsi="Times New Roman" w:cs="Times New Roman"/>
          <w:vertAlign w:val="superscript"/>
        </w:rPr>
        <w:t>)</w:t>
      </w:r>
      <w:r w:rsidRPr="003F66A6">
        <w:rPr>
          <w:rFonts w:ascii="Times New Roman" w:hAnsi="Times New Roman" w:cs="Times New Roman"/>
          <w:sz w:val="20"/>
          <w:szCs w:val="20"/>
        </w:rPr>
        <w:t xml:space="preserve"> Čl. 15 odst. 2 </w:t>
      </w:r>
      <w:r w:rsidR="008D11A3" w:rsidRPr="003F66A6">
        <w:rPr>
          <w:rFonts w:ascii="Times New Roman" w:hAnsi="Times New Roman" w:cs="Times New Roman"/>
          <w:sz w:val="20"/>
          <w:szCs w:val="20"/>
        </w:rPr>
        <w:t>ř</w:t>
      </w:r>
      <w:r w:rsidRPr="003F66A6">
        <w:rPr>
          <w:rFonts w:ascii="Times New Roman" w:hAnsi="Times New Roman" w:cs="Times New Roman"/>
          <w:sz w:val="20"/>
          <w:szCs w:val="20"/>
        </w:rPr>
        <w:t>ádu habilitačního řízení a řízení ke jmenování profesorem univerzity</w:t>
      </w:r>
      <w:r w:rsidR="008D11A3" w:rsidRPr="003F66A6">
        <w:rPr>
          <w:rFonts w:ascii="Times New Roman" w:hAnsi="Times New Roman" w:cs="Times New Roman"/>
          <w:sz w:val="20"/>
          <w:szCs w:val="20"/>
        </w:rPr>
        <w:t>.</w:t>
      </w:r>
    </w:p>
  </w:footnote>
  <w:footnote w:id="5">
    <w:p w14:paraId="54738A27" w14:textId="6FBDCE38" w:rsidR="00A62F35" w:rsidRPr="008D11A3" w:rsidRDefault="00A62F35">
      <w:pPr>
        <w:pStyle w:val="Textpoznpodarou"/>
        <w:rPr>
          <w:rFonts w:ascii="Times New Roman" w:hAnsi="Times New Roman" w:cs="Times New Roman"/>
          <w:sz w:val="18"/>
          <w:szCs w:val="18"/>
        </w:rPr>
      </w:pPr>
      <w:r w:rsidRPr="008D11A3">
        <w:rPr>
          <w:rStyle w:val="Znakapoznpodarou"/>
          <w:rFonts w:ascii="Times New Roman" w:hAnsi="Times New Roman" w:cs="Times New Roman"/>
          <w:sz w:val="18"/>
          <w:szCs w:val="18"/>
        </w:rPr>
        <w:footnoteRef/>
      </w:r>
      <w:r w:rsidR="00C35A5C">
        <w:rPr>
          <w:rFonts w:ascii="Times New Roman" w:hAnsi="Times New Roman" w:cs="Times New Roman"/>
          <w:vertAlign w:val="superscript"/>
        </w:rPr>
        <w:t>)</w:t>
      </w:r>
      <w:r w:rsidRPr="008D11A3">
        <w:rPr>
          <w:rFonts w:ascii="Times New Roman" w:hAnsi="Times New Roman" w:cs="Times New Roman"/>
          <w:sz w:val="18"/>
          <w:szCs w:val="18"/>
        </w:rPr>
        <w:t xml:space="preserve"> § 36 zákona o vysokých školách. Registrace byla provedena dne</w:t>
      </w:r>
      <w:r w:rsidR="00AC4A34">
        <w:rPr>
          <w:rFonts w:ascii="Times New Roman" w:hAnsi="Times New Roman" w:cs="Times New Roman"/>
          <w:sz w:val="18"/>
          <w:szCs w:val="18"/>
        </w:rPr>
        <w:t xml:space="preserve"> 14. prosince 2016.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29"/>
    <w:multiLevelType w:val="hybridMultilevel"/>
    <w:tmpl w:val="00004823"/>
    <w:lvl w:ilvl="0" w:tplc="000018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124"/>
    <w:multiLevelType w:val="hybridMultilevel"/>
    <w:tmpl w:val="0000305E"/>
    <w:lvl w:ilvl="0" w:tplc="0000440D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1EB"/>
    <w:multiLevelType w:val="hybridMultilevel"/>
    <w:tmpl w:val="00000BB3"/>
    <w:lvl w:ilvl="0" w:tplc="00002EA6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12DB"/>
    <w:multiLevelType w:val="hybridMultilevel"/>
    <w:tmpl w:val="0000153C"/>
    <w:lvl w:ilvl="0" w:tplc="00007E8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1547"/>
    <w:multiLevelType w:val="hybridMultilevel"/>
    <w:tmpl w:val="000054DE"/>
    <w:lvl w:ilvl="0" w:tplc="000039B3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2CD6"/>
    <w:multiLevelType w:val="hybridMultilevel"/>
    <w:tmpl w:val="000072AE"/>
    <w:lvl w:ilvl="0" w:tplc="000069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390C"/>
    <w:multiLevelType w:val="hybridMultilevel"/>
    <w:tmpl w:val="00000F3E"/>
    <w:lvl w:ilvl="0" w:tplc="00000099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491C"/>
    <w:multiLevelType w:val="hybridMultilevel"/>
    <w:tmpl w:val="00004D06"/>
    <w:lvl w:ilvl="0" w:tplc="00004DB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005AF1"/>
    <w:multiLevelType w:val="hybridMultilevel"/>
    <w:tmpl w:val="000041BB"/>
    <w:lvl w:ilvl="0" w:tplc="000026E9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00005F90"/>
    <w:multiLevelType w:val="hybridMultilevel"/>
    <w:tmpl w:val="00001649"/>
    <w:lvl w:ilvl="0" w:tplc="00006DF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00006784"/>
    <w:multiLevelType w:val="hybridMultilevel"/>
    <w:tmpl w:val="0D84F038"/>
    <w:lvl w:ilvl="0" w:tplc="00003D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09082535"/>
    <w:multiLevelType w:val="hybridMultilevel"/>
    <w:tmpl w:val="E2509EEE"/>
    <w:lvl w:ilvl="0" w:tplc="0F70C026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0A952643"/>
    <w:multiLevelType w:val="hybridMultilevel"/>
    <w:tmpl w:val="D0A606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E7C5F2A"/>
    <w:multiLevelType w:val="hybridMultilevel"/>
    <w:tmpl w:val="1DC20816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0EBB4EDD"/>
    <w:multiLevelType w:val="multilevel"/>
    <w:tmpl w:val="8DC09C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0FEC7834"/>
    <w:multiLevelType w:val="hybridMultilevel"/>
    <w:tmpl w:val="55FC3BE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15464808"/>
    <w:multiLevelType w:val="hybridMultilevel"/>
    <w:tmpl w:val="D150AB86"/>
    <w:lvl w:ilvl="0" w:tplc="A2DA09E6">
      <w:start w:val="1"/>
      <w:numFmt w:val="decimal"/>
      <w:lvlText w:val="%1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5C5635B"/>
    <w:multiLevelType w:val="multilevel"/>
    <w:tmpl w:val="C36C7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9371BD0"/>
    <w:multiLevelType w:val="singleLevel"/>
    <w:tmpl w:val="F716B8EE"/>
    <w:lvl w:ilvl="0">
      <w:start w:val="1"/>
      <w:numFmt w:val="decimal"/>
      <w:pStyle w:val="Novelizanbod"/>
      <w:lvlText w:val="%1."/>
      <w:lvlJc w:val="left"/>
      <w:pPr>
        <w:tabs>
          <w:tab w:val="num" w:pos="567"/>
        </w:tabs>
        <w:ind w:left="567" w:hanging="567"/>
      </w:pPr>
      <w:rPr>
        <w:rFonts w:cs="Times New Roman" w:hint="default"/>
        <w:b w:val="0"/>
        <w:bCs w:val="0"/>
        <w:i w:val="0"/>
        <w:iCs w:val="0"/>
      </w:rPr>
    </w:lvl>
  </w:abstractNum>
  <w:abstractNum w:abstractNumId="19">
    <w:nsid w:val="235D6E9B"/>
    <w:multiLevelType w:val="hybridMultilevel"/>
    <w:tmpl w:val="ED9E718A"/>
    <w:lvl w:ilvl="0" w:tplc="0F70C026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6DA39CB"/>
    <w:multiLevelType w:val="hybridMultilevel"/>
    <w:tmpl w:val="ABF465B2"/>
    <w:lvl w:ilvl="0" w:tplc="0F70C026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ind w:left="786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2907006"/>
    <w:multiLevelType w:val="hybridMultilevel"/>
    <w:tmpl w:val="F08A643C"/>
    <w:lvl w:ilvl="0" w:tplc="0F70C026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6B4251F"/>
    <w:multiLevelType w:val="hybridMultilevel"/>
    <w:tmpl w:val="A9604C8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72D5B73"/>
    <w:multiLevelType w:val="hybridMultilevel"/>
    <w:tmpl w:val="329E318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EAD132A"/>
    <w:multiLevelType w:val="hybridMultilevel"/>
    <w:tmpl w:val="0884F858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3E83009"/>
    <w:multiLevelType w:val="hybridMultilevel"/>
    <w:tmpl w:val="90B4BE48"/>
    <w:lvl w:ilvl="0" w:tplc="A5B6B044">
      <w:start w:val="2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831AB7"/>
    <w:multiLevelType w:val="multilevel"/>
    <w:tmpl w:val="00004AE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716866C9"/>
    <w:multiLevelType w:val="multilevel"/>
    <w:tmpl w:val="000041BB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7788798C"/>
    <w:multiLevelType w:val="hybridMultilevel"/>
    <w:tmpl w:val="37B0DA9A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84C416B"/>
    <w:multiLevelType w:val="hybridMultilevel"/>
    <w:tmpl w:val="C8DACE0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5"/>
  </w:num>
  <w:num w:numId="4">
    <w:abstractNumId w:val="9"/>
  </w:num>
  <w:num w:numId="5">
    <w:abstractNumId w:val="8"/>
  </w:num>
  <w:num w:numId="6">
    <w:abstractNumId w:val="2"/>
  </w:num>
  <w:num w:numId="7">
    <w:abstractNumId w:val="3"/>
  </w:num>
  <w:num w:numId="8">
    <w:abstractNumId w:val="6"/>
  </w:num>
  <w:num w:numId="9">
    <w:abstractNumId w:val="1"/>
  </w:num>
  <w:num w:numId="10">
    <w:abstractNumId w:val="7"/>
  </w:num>
  <w:num w:numId="11">
    <w:abstractNumId w:val="4"/>
  </w:num>
  <w:num w:numId="12">
    <w:abstractNumId w:val="27"/>
  </w:num>
  <w:num w:numId="13">
    <w:abstractNumId w:val="12"/>
  </w:num>
  <w:num w:numId="14">
    <w:abstractNumId w:val="22"/>
  </w:num>
  <w:num w:numId="15">
    <w:abstractNumId w:val="13"/>
  </w:num>
  <w:num w:numId="16">
    <w:abstractNumId w:val="18"/>
  </w:num>
  <w:num w:numId="17">
    <w:abstractNumId w:val="16"/>
  </w:num>
  <w:num w:numId="18">
    <w:abstractNumId w:val="25"/>
  </w:num>
  <w:num w:numId="19">
    <w:abstractNumId w:val="17"/>
  </w:num>
  <w:num w:numId="20">
    <w:abstractNumId w:val="14"/>
  </w:num>
  <w:num w:numId="21">
    <w:abstractNumId w:val="26"/>
  </w:num>
  <w:num w:numId="22">
    <w:abstractNumId w:val="15"/>
  </w:num>
  <w:num w:numId="23">
    <w:abstractNumId w:val="24"/>
  </w:num>
  <w:num w:numId="24">
    <w:abstractNumId w:val="23"/>
  </w:num>
  <w:num w:numId="25">
    <w:abstractNumId w:val="28"/>
  </w:num>
  <w:num w:numId="26">
    <w:abstractNumId w:val="11"/>
  </w:num>
  <w:num w:numId="27">
    <w:abstractNumId w:val="29"/>
  </w:num>
  <w:num w:numId="28">
    <w:abstractNumId w:val="21"/>
  </w:num>
  <w:num w:numId="29">
    <w:abstractNumId w:val="19"/>
  </w:num>
  <w:num w:numId="3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5F0"/>
    <w:rsid w:val="00013119"/>
    <w:rsid w:val="000325F0"/>
    <w:rsid w:val="0004763C"/>
    <w:rsid w:val="00074C54"/>
    <w:rsid w:val="0007687F"/>
    <w:rsid w:val="00095203"/>
    <w:rsid w:val="000B20B3"/>
    <w:rsid w:val="00105221"/>
    <w:rsid w:val="00111B5E"/>
    <w:rsid w:val="00127703"/>
    <w:rsid w:val="00140517"/>
    <w:rsid w:val="0014143B"/>
    <w:rsid w:val="001678A3"/>
    <w:rsid w:val="0019603D"/>
    <w:rsid w:val="00232DD5"/>
    <w:rsid w:val="00250ED1"/>
    <w:rsid w:val="002B107C"/>
    <w:rsid w:val="002B1B5B"/>
    <w:rsid w:val="00345309"/>
    <w:rsid w:val="00366850"/>
    <w:rsid w:val="003A297F"/>
    <w:rsid w:val="003C2BEA"/>
    <w:rsid w:val="003E369C"/>
    <w:rsid w:val="003F66A6"/>
    <w:rsid w:val="00405D77"/>
    <w:rsid w:val="0041488D"/>
    <w:rsid w:val="00444223"/>
    <w:rsid w:val="00485B5B"/>
    <w:rsid w:val="004A663B"/>
    <w:rsid w:val="004F0D0F"/>
    <w:rsid w:val="005D1CB3"/>
    <w:rsid w:val="005E1637"/>
    <w:rsid w:val="005F2F3D"/>
    <w:rsid w:val="00676B5E"/>
    <w:rsid w:val="00715970"/>
    <w:rsid w:val="00770C73"/>
    <w:rsid w:val="007B0BF8"/>
    <w:rsid w:val="007F35E5"/>
    <w:rsid w:val="0083654B"/>
    <w:rsid w:val="00877873"/>
    <w:rsid w:val="008A5742"/>
    <w:rsid w:val="008B1946"/>
    <w:rsid w:val="008D11A3"/>
    <w:rsid w:val="008D6460"/>
    <w:rsid w:val="00906D40"/>
    <w:rsid w:val="00952983"/>
    <w:rsid w:val="00977024"/>
    <w:rsid w:val="00980BEA"/>
    <w:rsid w:val="00A34A8C"/>
    <w:rsid w:val="00A62F35"/>
    <w:rsid w:val="00A67FD5"/>
    <w:rsid w:val="00AA0CFD"/>
    <w:rsid w:val="00AC4A34"/>
    <w:rsid w:val="00AE098C"/>
    <w:rsid w:val="00AF5836"/>
    <w:rsid w:val="00B463FB"/>
    <w:rsid w:val="00B81472"/>
    <w:rsid w:val="00BD3CC5"/>
    <w:rsid w:val="00C109B5"/>
    <w:rsid w:val="00C35A5C"/>
    <w:rsid w:val="00D01AEE"/>
    <w:rsid w:val="00D041AC"/>
    <w:rsid w:val="00D12582"/>
    <w:rsid w:val="00D209CE"/>
    <w:rsid w:val="00D33B55"/>
    <w:rsid w:val="00D616DB"/>
    <w:rsid w:val="00DC3ABF"/>
    <w:rsid w:val="00DE6A8F"/>
    <w:rsid w:val="00E03D45"/>
    <w:rsid w:val="00E4625E"/>
    <w:rsid w:val="00E64930"/>
    <w:rsid w:val="00E84B45"/>
    <w:rsid w:val="00E916C9"/>
    <w:rsid w:val="00EF2881"/>
    <w:rsid w:val="00F02F17"/>
    <w:rsid w:val="00F122FB"/>
    <w:rsid w:val="00F134D0"/>
    <w:rsid w:val="00F7423A"/>
    <w:rsid w:val="00F9006A"/>
    <w:rsid w:val="00FB101E"/>
    <w:rsid w:val="00FB38F7"/>
    <w:rsid w:val="00FE5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E162553"/>
  <w14:defaultImageDpi w14:val="0"/>
  <w15:docId w15:val="{B4F9C4ED-EB3C-419B-B468-5C2015C99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iPriority w:val="99"/>
    <w:semiHidden/>
    <w:unhideWhenUsed/>
    <w:rsid w:val="00405D77"/>
    <w:rPr>
      <w:sz w:val="18"/>
      <w:szCs w:val="18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05D77"/>
    <w:pPr>
      <w:spacing w:line="240" w:lineRule="auto"/>
    </w:pPr>
    <w:rPr>
      <w:sz w:val="24"/>
      <w:szCs w:val="24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405D77"/>
    <w:rPr>
      <w:sz w:val="24"/>
      <w:szCs w:val="24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05D77"/>
    <w:rPr>
      <w:b/>
      <w:bCs/>
      <w:sz w:val="20"/>
      <w:szCs w:val="20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05D77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05D77"/>
    <w:pPr>
      <w:spacing w:after="0" w:line="240" w:lineRule="auto"/>
    </w:pPr>
    <w:rPr>
      <w:rFonts w:ascii="Lucida Grande CE" w:hAnsi="Lucida Grande CE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05D77"/>
    <w:rPr>
      <w:rFonts w:ascii="Lucida Grande CE" w:hAnsi="Lucida Grande CE"/>
      <w:sz w:val="18"/>
      <w:szCs w:val="18"/>
    </w:rPr>
  </w:style>
  <w:style w:type="paragraph" w:styleId="Textpoznpodarou">
    <w:name w:val="footnote text"/>
    <w:basedOn w:val="Normln"/>
    <w:link w:val="TextpoznpodarouChar"/>
    <w:uiPriority w:val="99"/>
    <w:unhideWhenUsed/>
    <w:rsid w:val="00AE098C"/>
    <w:pPr>
      <w:spacing w:after="0" w:line="240" w:lineRule="auto"/>
    </w:pPr>
    <w:rPr>
      <w:sz w:val="24"/>
      <w:szCs w:val="24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AE098C"/>
    <w:rPr>
      <w:sz w:val="24"/>
      <w:szCs w:val="24"/>
    </w:rPr>
  </w:style>
  <w:style w:type="character" w:styleId="Znakapoznpodarou">
    <w:name w:val="footnote reference"/>
    <w:basedOn w:val="Standardnpsmoodstavce"/>
    <w:uiPriority w:val="99"/>
    <w:unhideWhenUsed/>
    <w:rsid w:val="00AE098C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715970"/>
    <w:pPr>
      <w:ind w:left="720"/>
      <w:contextualSpacing/>
    </w:pPr>
  </w:style>
  <w:style w:type="paragraph" w:customStyle="1" w:styleId="Novelizanbod">
    <w:name w:val="Novelizační bod"/>
    <w:basedOn w:val="Normln"/>
    <w:next w:val="Normln"/>
    <w:uiPriority w:val="99"/>
    <w:rsid w:val="00980BEA"/>
    <w:pPr>
      <w:keepNext/>
      <w:keepLines/>
      <w:numPr>
        <w:numId w:val="16"/>
      </w:numPr>
      <w:tabs>
        <w:tab w:val="left" w:pos="851"/>
      </w:tabs>
      <w:spacing w:before="480" w:after="120" w:line="240" w:lineRule="auto"/>
      <w:jc w:val="both"/>
    </w:pPr>
    <w:rPr>
      <w:rFonts w:ascii="Times New Roman" w:eastAsia="MS Mincho" w:hAnsi="Times New Roman" w:cs="Times New Roman"/>
      <w:sz w:val="24"/>
      <w:szCs w:val="24"/>
    </w:rPr>
  </w:style>
  <w:style w:type="paragraph" w:styleId="Normlnweb">
    <w:name w:val="Normal (Web)"/>
    <w:basedOn w:val="Normln"/>
    <w:uiPriority w:val="99"/>
    <w:unhideWhenUsed/>
    <w:rsid w:val="00A34A8C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C35A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35A5C"/>
  </w:style>
  <w:style w:type="character" w:styleId="slostrnky">
    <w:name w:val="page number"/>
    <w:basedOn w:val="Standardnpsmoodstavce"/>
    <w:uiPriority w:val="99"/>
    <w:semiHidden/>
    <w:unhideWhenUsed/>
    <w:rsid w:val="00C35A5C"/>
  </w:style>
  <w:style w:type="paragraph" w:styleId="Zhlav">
    <w:name w:val="header"/>
    <w:basedOn w:val="Normln"/>
    <w:link w:val="ZhlavChar"/>
    <w:unhideWhenUsed/>
    <w:rsid w:val="00C35A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rsid w:val="00C35A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960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9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9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2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7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6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4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ISO690.XSL" StyleName="ISO 690 – první prvek a datum"/>
</file>

<file path=customXml/itemProps1.xml><?xml version="1.0" encoding="utf-8"?>
<ds:datastoreItem xmlns:ds="http://schemas.openxmlformats.org/officeDocument/2006/customXml" ds:itemID="{0B164DE1-8239-E648-A326-78E6F383EB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1407</Words>
  <Characters>8308</Characters>
  <Application>Microsoft Macintosh Word</Application>
  <DocSecurity>0</DocSecurity>
  <Lines>69</Lines>
  <Paragraphs>19</Paragraphs>
  <ScaleCrop>false</ScaleCrop>
  <HeadingPairs>
    <vt:vector size="2" baseType="variant">
      <vt:variant>
        <vt:lpstr>Oslovení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9696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Univerzita Karlova v Praze</dc:creator>
  <cp:lastModifiedBy>Tereza Svobodová</cp:lastModifiedBy>
  <cp:revision>3</cp:revision>
  <cp:lastPrinted>2016-12-15T14:10:00Z</cp:lastPrinted>
  <dcterms:created xsi:type="dcterms:W3CDTF">2021-05-24T15:41:00Z</dcterms:created>
  <dcterms:modified xsi:type="dcterms:W3CDTF">2021-05-24T15:41:00Z</dcterms:modified>
</cp:coreProperties>
</file>