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9EC4C5" w14:textId="77777777" w:rsidR="00AC6029" w:rsidRPr="0077500D" w:rsidRDefault="00AC6029" w:rsidP="00D23E75">
      <w:pPr>
        <w:tabs>
          <w:tab w:val="left" w:pos="7513"/>
        </w:tabs>
        <w:jc w:val="center"/>
        <w:rPr>
          <w:rFonts w:ascii="Times New Roman" w:hAnsi="Times New Roman"/>
          <w:b/>
        </w:rPr>
      </w:pPr>
      <w:r w:rsidRPr="0077500D">
        <w:rPr>
          <w:rFonts w:ascii="Times New Roman" w:hAnsi="Times New Roman"/>
          <w:b/>
        </w:rPr>
        <w:t>ZMĚNA</w:t>
      </w:r>
    </w:p>
    <w:p w14:paraId="4DEF60C1" w14:textId="3F7A8DBB" w:rsidR="00AC6029" w:rsidRPr="0077500D" w:rsidRDefault="00AC6029" w:rsidP="00AC6029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ŘÁDU IMATRIKULACÍ A PROMOCÍ</w:t>
      </w:r>
      <w:r w:rsidRPr="0077500D">
        <w:rPr>
          <w:rFonts w:ascii="Times New Roman" w:hAnsi="Times New Roman"/>
          <w:b/>
        </w:rPr>
        <w:t xml:space="preserve"> UNIVERZITY KARLOVY </w:t>
      </w:r>
    </w:p>
    <w:p w14:paraId="376B7371" w14:textId="77777777" w:rsidR="00AC6029" w:rsidRPr="0077500D" w:rsidRDefault="00AC6029" w:rsidP="00AC6029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>Akademický senát Univerzity Karlovy</w:t>
      </w:r>
    </w:p>
    <w:p w14:paraId="303893A3" w14:textId="77777777" w:rsidR="00AC6029" w:rsidRPr="0077500D" w:rsidRDefault="00AC6029" w:rsidP="00AC6029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 xml:space="preserve">se podle § 9 odst. 1 písm. b) a § 17 odst. 1 písm. </w:t>
      </w:r>
      <w:r>
        <w:rPr>
          <w:rFonts w:ascii="Times New Roman" w:hAnsi="Times New Roman"/>
          <w:i/>
          <w:sz w:val="24"/>
        </w:rPr>
        <w:t>k</w:t>
      </w:r>
      <w:r w:rsidRPr="0077500D">
        <w:rPr>
          <w:rFonts w:ascii="Times New Roman" w:hAnsi="Times New Roman"/>
          <w:i/>
          <w:sz w:val="24"/>
        </w:rPr>
        <w:t xml:space="preserve">) zákona č. 111/1998 Sb., </w:t>
      </w:r>
    </w:p>
    <w:p w14:paraId="0584A90A" w14:textId="77777777" w:rsidR="00AC6029" w:rsidRPr="0077500D" w:rsidRDefault="00AC6029" w:rsidP="00AC6029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>o vysokých školách a o změně a doplnění dalších zákonů (zákon o vysokých školách),</w:t>
      </w:r>
      <w:r>
        <w:rPr>
          <w:rFonts w:ascii="Times New Roman" w:hAnsi="Times New Roman"/>
          <w:i/>
          <w:sz w:val="24"/>
        </w:rPr>
        <w:t xml:space="preserve"> ve znění pozdějších předpisů, </w:t>
      </w:r>
      <w:r w:rsidRPr="0077500D">
        <w:rPr>
          <w:rFonts w:ascii="Times New Roman" w:hAnsi="Times New Roman"/>
          <w:i/>
          <w:sz w:val="24"/>
        </w:rPr>
        <w:t xml:space="preserve">usnesl na této změně </w:t>
      </w:r>
      <w:r>
        <w:rPr>
          <w:rFonts w:ascii="Times New Roman" w:hAnsi="Times New Roman"/>
          <w:i/>
          <w:sz w:val="24"/>
        </w:rPr>
        <w:t>Řádu imatrikulací a promocí</w:t>
      </w:r>
      <w:r w:rsidRPr="0077500D">
        <w:rPr>
          <w:rFonts w:ascii="Times New Roman" w:hAnsi="Times New Roman"/>
          <w:i/>
          <w:sz w:val="24"/>
        </w:rPr>
        <w:t xml:space="preserve"> Univerzity Karlovy:</w:t>
      </w:r>
    </w:p>
    <w:p w14:paraId="4D55896C" w14:textId="77777777" w:rsidR="00AC6029" w:rsidRPr="0077500D" w:rsidRDefault="00AC6029" w:rsidP="00AC6029">
      <w:pPr>
        <w:jc w:val="center"/>
        <w:rPr>
          <w:rFonts w:ascii="Times New Roman" w:hAnsi="Times New Roman"/>
        </w:rPr>
      </w:pPr>
    </w:p>
    <w:p w14:paraId="6585D531" w14:textId="77777777" w:rsidR="00AC6029" w:rsidRPr="0077500D" w:rsidRDefault="00AC6029" w:rsidP="00AC6029">
      <w:pPr>
        <w:jc w:val="center"/>
        <w:rPr>
          <w:rFonts w:ascii="Times New Roman" w:hAnsi="Times New Roman"/>
          <w:b/>
        </w:rPr>
      </w:pPr>
      <w:r w:rsidRPr="0077500D">
        <w:rPr>
          <w:rFonts w:ascii="Times New Roman" w:hAnsi="Times New Roman"/>
          <w:b/>
        </w:rPr>
        <w:t>Čl. 1</w:t>
      </w:r>
    </w:p>
    <w:p w14:paraId="5A509449" w14:textId="77777777" w:rsidR="00AC6029" w:rsidRPr="0077500D" w:rsidRDefault="00AC6029" w:rsidP="00AC6029">
      <w:pPr>
        <w:pStyle w:val="Odstavecseseznamem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Řád imatrikulací a promocí</w:t>
      </w:r>
      <w:r w:rsidRPr="0077500D">
        <w:rPr>
          <w:rFonts w:ascii="Times New Roman" w:hAnsi="Times New Roman"/>
        </w:rPr>
        <w:t xml:space="preserve"> Univerzity Karlovy se mění takto:</w:t>
      </w:r>
    </w:p>
    <w:p w14:paraId="6055AC67" w14:textId="77777777" w:rsidR="00AC6029" w:rsidRPr="0077500D" w:rsidRDefault="00AC6029" w:rsidP="00AC6029">
      <w:pPr>
        <w:pStyle w:val="Odstavecseseznamem"/>
        <w:ind w:left="0"/>
        <w:jc w:val="both"/>
        <w:rPr>
          <w:rFonts w:ascii="Times New Roman" w:hAnsi="Times New Roman"/>
        </w:rPr>
      </w:pPr>
    </w:p>
    <w:p w14:paraId="51C3DD3C" w14:textId="77777777" w:rsidR="00AC6029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 čl. 3 odst. 3 se vypouští slova „místem narození,“.</w:t>
      </w:r>
    </w:p>
    <w:p w14:paraId="620B1D43" w14:textId="77777777" w:rsidR="00AC6029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 w:rsidRPr="00C3044A">
        <w:rPr>
          <w:rFonts w:ascii="Times New Roman" w:hAnsi="Times New Roman"/>
        </w:rPr>
        <w:t>V čl. 3 se vkládá nový odstavec 8, který zní: „8. Promotor vyzve zástupce z řad absolventů k děkovnému projevu.“. Dosavadní odstavce 8 až 11 se označují jako odstavce 9 až 12.</w:t>
      </w:r>
    </w:p>
    <w:p w14:paraId="5F6E84B4" w14:textId="77777777" w:rsidR="00AC6029" w:rsidRPr="002221B8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 čl. 4 odst. 3 se vypouští slova „místem narození,“.</w:t>
      </w:r>
    </w:p>
    <w:p w14:paraId="2DE5E6C7" w14:textId="77777777" w:rsidR="00AC6029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 w:rsidRPr="00C3044A">
        <w:rPr>
          <w:rFonts w:ascii="Times New Roman" w:hAnsi="Times New Roman"/>
        </w:rPr>
        <w:t>V čl. </w:t>
      </w:r>
      <w:r>
        <w:rPr>
          <w:rFonts w:ascii="Times New Roman" w:hAnsi="Times New Roman"/>
        </w:rPr>
        <w:t>4</w:t>
      </w:r>
      <w:r w:rsidRPr="00C3044A">
        <w:rPr>
          <w:rFonts w:ascii="Times New Roman" w:hAnsi="Times New Roman"/>
        </w:rPr>
        <w:t xml:space="preserve"> se vkládá nový odstavec </w:t>
      </w:r>
      <w:r>
        <w:rPr>
          <w:rFonts w:ascii="Times New Roman" w:hAnsi="Times New Roman"/>
        </w:rPr>
        <w:t>9</w:t>
      </w:r>
      <w:r w:rsidRPr="00C3044A">
        <w:rPr>
          <w:rFonts w:ascii="Times New Roman" w:hAnsi="Times New Roman"/>
        </w:rPr>
        <w:t>, který zní: „</w:t>
      </w:r>
      <w:r>
        <w:rPr>
          <w:rFonts w:ascii="Times New Roman" w:hAnsi="Times New Roman"/>
        </w:rPr>
        <w:t>9</w:t>
      </w:r>
      <w:r w:rsidRPr="00C3044A">
        <w:rPr>
          <w:rFonts w:ascii="Times New Roman" w:hAnsi="Times New Roman"/>
        </w:rPr>
        <w:t xml:space="preserve">. Promotor vyzve zástupce z řad absolventů k děkovnému projevu.“. Dosavadní odstavce </w:t>
      </w:r>
      <w:r>
        <w:rPr>
          <w:rFonts w:ascii="Times New Roman" w:hAnsi="Times New Roman"/>
        </w:rPr>
        <w:t>9</w:t>
      </w:r>
      <w:r w:rsidRPr="00C3044A">
        <w:rPr>
          <w:rFonts w:ascii="Times New Roman" w:hAnsi="Times New Roman"/>
        </w:rPr>
        <w:t xml:space="preserve"> až 1</w:t>
      </w:r>
      <w:r>
        <w:rPr>
          <w:rFonts w:ascii="Times New Roman" w:hAnsi="Times New Roman"/>
        </w:rPr>
        <w:t>2</w:t>
      </w:r>
      <w:r w:rsidRPr="00C3044A">
        <w:rPr>
          <w:rFonts w:ascii="Times New Roman" w:hAnsi="Times New Roman"/>
        </w:rPr>
        <w:t xml:space="preserve"> se označují jako odstavce </w:t>
      </w:r>
      <w:r>
        <w:rPr>
          <w:rFonts w:ascii="Times New Roman" w:hAnsi="Times New Roman"/>
        </w:rPr>
        <w:t>10</w:t>
      </w:r>
      <w:r w:rsidRPr="00C3044A">
        <w:rPr>
          <w:rFonts w:ascii="Times New Roman" w:hAnsi="Times New Roman"/>
        </w:rPr>
        <w:t xml:space="preserve"> až 1</w:t>
      </w:r>
      <w:r>
        <w:rPr>
          <w:rFonts w:ascii="Times New Roman" w:hAnsi="Times New Roman"/>
        </w:rPr>
        <w:t>3</w:t>
      </w:r>
      <w:r w:rsidRPr="00C3044A">
        <w:rPr>
          <w:rFonts w:ascii="Times New Roman" w:hAnsi="Times New Roman"/>
        </w:rPr>
        <w:t>.</w:t>
      </w:r>
    </w:p>
    <w:p w14:paraId="67D31DA8" w14:textId="77777777" w:rsidR="00AC6029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 čl. 5 odst. 3 se vypouští slova „místem narození,“.</w:t>
      </w:r>
    </w:p>
    <w:p w14:paraId="2925AD2B" w14:textId="77777777" w:rsidR="00AC6029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 čl. 5 se vkládá nový odstavec 9, který zní: „9. </w:t>
      </w:r>
      <w:r w:rsidRPr="002A0A17">
        <w:rPr>
          <w:rFonts w:ascii="Times New Roman" w:hAnsi="Times New Roman"/>
        </w:rPr>
        <w:t>Promotor vyzve zástupce z řad absolventů k děkovnému projevu.“</w:t>
      </w:r>
      <w:r>
        <w:rPr>
          <w:rFonts w:ascii="Times New Roman" w:hAnsi="Times New Roman"/>
        </w:rPr>
        <w:t>. Dosavadní odstavce 9 až 12 se označují jako odstavce 10 až 13.</w:t>
      </w:r>
    </w:p>
    <w:p w14:paraId="25711D1E" w14:textId="77777777" w:rsidR="00AC6029" w:rsidRPr="00014CBF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 w:rsidRPr="001D1753">
        <w:rPr>
          <w:rFonts w:ascii="Times New Roman" w:hAnsi="Times New Roman"/>
        </w:rPr>
        <w:t>V čl. 6 odst. 3 se vypouští slova „</w:t>
      </w:r>
      <w:r>
        <w:rPr>
          <w:rFonts w:ascii="Times New Roman" w:hAnsi="Times New Roman"/>
        </w:rPr>
        <w:t xml:space="preserve">, </w:t>
      </w:r>
      <w:r w:rsidRPr="001D1753">
        <w:rPr>
          <w:rFonts w:ascii="Times New Roman" w:hAnsi="Times New Roman"/>
        </w:rPr>
        <w:t>místem narození“.</w:t>
      </w:r>
    </w:p>
    <w:p w14:paraId="7F76E136" w14:textId="77777777" w:rsidR="00AC6029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 čl. 6 se vkládá nový odstavec 7, který zní: „7. </w:t>
      </w:r>
      <w:r w:rsidRPr="002A0A17">
        <w:rPr>
          <w:rFonts w:ascii="Times New Roman" w:hAnsi="Times New Roman"/>
        </w:rPr>
        <w:t>Promotor vyzve zástupce z řad absolventů k děkovnému projevu.“</w:t>
      </w:r>
      <w:r>
        <w:rPr>
          <w:rFonts w:ascii="Times New Roman" w:hAnsi="Times New Roman"/>
        </w:rPr>
        <w:t>. Dosavadní odstavce 7 až 10 se označují jako odstavce 8 až 11.</w:t>
      </w:r>
    </w:p>
    <w:p w14:paraId="0EAAC23E" w14:textId="77777777" w:rsidR="0070596F" w:rsidRPr="00AC6029" w:rsidRDefault="0070596F" w:rsidP="0070596F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 čl. 9 se doplňuje nový odstavec 10, který zní: „10. </w:t>
      </w:r>
      <w:r w:rsidRPr="00AC6029">
        <w:rPr>
          <w:rFonts w:ascii="Times New Roman" w:hAnsi="Times New Roman"/>
        </w:rPr>
        <w:t>Promotor může být při imatrikulaci nebo promoci v nezbytném případě nahrazen zástupcem, kterého pověří děkan</w:t>
      </w:r>
      <w:r>
        <w:rPr>
          <w:rFonts w:ascii="Times New Roman" w:hAnsi="Times New Roman"/>
        </w:rPr>
        <w:t>.“.</w:t>
      </w:r>
    </w:p>
    <w:p w14:paraId="47EA6E1C" w14:textId="7F7BCA62" w:rsidR="00AC6029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 w:rsidRPr="00FD2F17">
        <w:rPr>
          <w:rFonts w:ascii="Times New Roman" w:hAnsi="Times New Roman"/>
        </w:rPr>
        <w:t xml:space="preserve">V čl. </w:t>
      </w:r>
      <w:r>
        <w:rPr>
          <w:rFonts w:ascii="Times New Roman" w:hAnsi="Times New Roman"/>
        </w:rPr>
        <w:t>9 se doplňuje nový odstavec 1</w:t>
      </w:r>
      <w:r w:rsidR="0070596F">
        <w:rPr>
          <w:rFonts w:ascii="Times New Roman" w:hAnsi="Times New Roman"/>
        </w:rPr>
        <w:t>1</w:t>
      </w:r>
      <w:r>
        <w:rPr>
          <w:rFonts w:ascii="Times New Roman" w:hAnsi="Times New Roman"/>
        </w:rPr>
        <w:t>, který zní: „</w:t>
      </w:r>
      <w:r w:rsidRPr="00FD2F17">
        <w:rPr>
          <w:rFonts w:ascii="Times New Roman" w:hAnsi="Times New Roman"/>
        </w:rPr>
        <w:t>1</w:t>
      </w:r>
      <w:r w:rsidR="0070596F">
        <w:rPr>
          <w:rFonts w:ascii="Times New Roman" w:hAnsi="Times New Roman"/>
        </w:rPr>
        <w:t>1</w:t>
      </w:r>
      <w:r w:rsidRPr="00FD2F17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Z důvodů</w:t>
      </w:r>
      <w:r w:rsidRPr="00FD2F17">
        <w:rPr>
          <w:rFonts w:ascii="Times New Roman" w:hAnsi="Times New Roman"/>
        </w:rPr>
        <w:t xml:space="preserve"> zvláštního zřetele hodných může rektor </w:t>
      </w:r>
      <w:r>
        <w:rPr>
          <w:rFonts w:ascii="Times New Roman" w:hAnsi="Times New Roman"/>
        </w:rPr>
        <w:t xml:space="preserve">po projednání s děkanem </w:t>
      </w:r>
      <w:r w:rsidRPr="00FD2F17">
        <w:rPr>
          <w:rFonts w:ascii="Times New Roman" w:hAnsi="Times New Roman"/>
        </w:rPr>
        <w:t>rozhodnout o konání imatrikulací nebo promocí v jiném prostoru, než je Profesní dům nebo Velká aula Karolina</w:t>
      </w:r>
      <w:r>
        <w:rPr>
          <w:rFonts w:ascii="Times New Roman" w:hAnsi="Times New Roman"/>
        </w:rPr>
        <w:t>.</w:t>
      </w:r>
      <w:r w:rsidRPr="00FD2F17">
        <w:rPr>
          <w:rFonts w:ascii="Times New Roman" w:hAnsi="Times New Roman"/>
        </w:rPr>
        <w:t>“</w:t>
      </w:r>
      <w:r>
        <w:rPr>
          <w:rFonts w:ascii="Times New Roman" w:hAnsi="Times New Roman"/>
        </w:rPr>
        <w:t>.</w:t>
      </w:r>
    </w:p>
    <w:p w14:paraId="078EFABF" w14:textId="6972B304" w:rsidR="00AC6029" w:rsidRDefault="00AC6029" w:rsidP="00AC6029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</w:rPr>
      </w:pPr>
      <w:r w:rsidRPr="00FD2F17">
        <w:rPr>
          <w:rFonts w:ascii="Times New Roman" w:hAnsi="Times New Roman"/>
        </w:rPr>
        <w:t xml:space="preserve">V čl. </w:t>
      </w:r>
      <w:r>
        <w:rPr>
          <w:rFonts w:ascii="Times New Roman" w:hAnsi="Times New Roman"/>
        </w:rPr>
        <w:t>9 se doplňuje nový odstavec 1</w:t>
      </w:r>
      <w:r w:rsidR="0070596F">
        <w:rPr>
          <w:rFonts w:ascii="Times New Roman" w:hAnsi="Times New Roman"/>
        </w:rPr>
        <w:t>2</w:t>
      </w:r>
      <w:r>
        <w:rPr>
          <w:rFonts w:ascii="Times New Roman" w:hAnsi="Times New Roman"/>
        </w:rPr>
        <w:t>, který zní: „</w:t>
      </w:r>
      <w:r w:rsidRPr="00FD2F17">
        <w:rPr>
          <w:rFonts w:ascii="Times New Roman" w:hAnsi="Times New Roman"/>
        </w:rPr>
        <w:t>1</w:t>
      </w:r>
      <w:r w:rsidR="0070596F">
        <w:rPr>
          <w:rFonts w:ascii="Times New Roman" w:hAnsi="Times New Roman"/>
        </w:rPr>
        <w:t>2</w:t>
      </w:r>
      <w:r w:rsidRPr="00FD2F17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Z důvodů</w:t>
      </w:r>
      <w:r w:rsidRPr="00FD2F17">
        <w:rPr>
          <w:rFonts w:ascii="Times New Roman" w:hAnsi="Times New Roman"/>
        </w:rPr>
        <w:t xml:space="preserve"> zvláštního zřetele hodných může rektor </w:t>
      </w:r>
      <w:r>
        <w:rPr>
          <w:rFonts w:ascii="Times New Roman" w:hAnsi="Times New Roman"/>
        </w:rPr>
        <w:t xml:space="preserve">po projednání s děkanem </w:t>
      </w:r>
      <w:r w:rsidRPr="00FD2F17">
        <w:rPr>
          <w:rFonts w:ascii="Times New Roman" w:hAnsi="Times New Roman"/>
        </w:rPr>
        <w:t>rozhodnout o úpravě pořadu imatrikulací nebo promocí</w:t>
      </w:r>
      <w:r>
        <w:rPr>
          <w:rFonts w:ascii="Times New Roman" w:hAnsi="Times New Roman"/>
        </w:rPr>
        <w:t>.</w:t>
      </w:r>
      <w:r w:rsidRPr="00FD2F17">
        <w:rPr>
          <w:rFonts w:ascii="Times New Roman" w:hAnsi="Times New Roman"/>
        </w:rPr>
        <w:t>“</w:t>
      </w:r>
      <w:r>
        <w:rPr>
          <w:rFonts w:ascii="Times New Roman" w:hAnsi="Times New Roman"/>
        </w:rPr>
        <w:t>.</w:t>
      </w:r>
    </w:p>
    <w:p w14:paraId="202838D6" w14:textId="77777777" w:rsidR="00AC6029" w:rsidRPr="0077500D" w:rsidRDefault="00AC6029" w:rsidP="00AC6029">
      <w:pPr>
        <w:jc w:val="center"/>
        <w:rPr>
          <w:rFonts w:ascii="Times New Roman" w:hAnsi="Times New Roman"/>
          <w:b/>
        </w:rPr>
      </w:pPr>
      <w:r w:rsidRPr="0077500D">
        <w:rPr>
          <w:rFonts w:ascii="Times New Roman" w:hAnsi="Times New Roman"/>
          <w:b/>
        </w:rPr>
        <w:t>Čl. 2</w:t>
      </w:r>
    </w:p>
    <w:p w14:paraId="421939FE" w14:textId="77777777" w:rsidR="00AC6029" w:rsidRPr="0077500D" w:rsidRDefault="00AC6029" w:rsidP="00AC6029">
      <w:pPr>
        <w:pStyle w:val="Odstavecseseznamem"/>
        <w:numPr>
          <w:ilvl w:val="0"/>
          <w:numId w:val="2"/>
        </w:numPr>
        <w:spacing w:line="288" w:lineRule="auto"/>
        <w:jc w:val="both"/>
        <w:rPr>
          <w:rFonts w:ascii="Times New Roman" w:hAnsi="Times New Roman"/>
        </w:rPr>
      </w:pPr>
      <w:r w:rsidRPr="0077500D">
        <w:rPr>
          <w:rFonts w:ascii="Times New Roman" w:hAnsi="Times New Roman"/>
        </w:rPr>
        <w:t xml:space="preserve">Tato změna předpisu byla schválena Akademickým senátem Univerzity Karlovy dne ………. </w:t>
      </w:r>
    </w:p>
    <w:p w14:paraId="5CD28D5A" w14:textId="77777777" w:rsidR="00AC6029" w:rsidRPr="0077500D" w:rsidRDefault="00AC6029" w:rsidP="00AC6029">
      <w:pPr>
        <w:pStyle w:val="Odstavecseseznamem"/>
        <w:numPr>
          <w:ilvl w:val="0"/>
          <w:numId w:val="2"/>
        </w:numPr>
        <w:spacing w:line="288" w:lineRule="auto"/>
        <w:jc w:val="both"/>
        <w:rPr>
          <w:rFonts w:ascii="Times New Roman" w:hAnsi="Times New Roman"/>
        </w:rPr>
      </w:pPr>
      <w:r w:rsidRPr="0077500D">
        <w:rPr>
          <w:rFonts w:ascii="Times New Roman" w:hAnsi="Times New Roman"/>
        </w:rPr>
        <w:t>Tato změna předpisu nabývá platnosti dnem registrace Ministerstvem školství mládeže a tělovýchovy.</w:t>
      </w:r>
      <w:r w:rsidRPr="0077500D">
        <w:rPr>
          <w:rStyle w:val="Znakapoznpodarou"/>
          <w:rFonts w:ascii="Times New Roman" w:hAnsi="Times New Roman"/>
        </w:rPr>
        <w:footnoteReference w:id="1"/>
      </w:r>
    </w:p>
    <w:p w14:paraId="1485ABDC" w14:textId="77777777" w:rsidR="00AC6029" w:rsidRDefault="00AC6029" w:rsidP="00AC6029">
      <w:pPr>
        <w:pStyle w:val="Odstavecseseznamem"/>
        <w:numPr>
          <w:ilvl w:val="0"/>
          <w:numId w:val="2"/>
        </w:numPr>
        <w:spacing w:line="288" w:lineRule="auto"/>
        <w:jc w:val="both"/>
        <w:rPr>
          <w:rFonts w:ascii="Times New Roman" w:hAnsi="Times New Roman"/>
        </w:rPr>
      </w:pPr>
      <w:r w:rsidRPr="0077500D">
        <w:rPr>
          <w:rFonts w:ascii="Times New Roman" w:hAnsi="Times New Roman"/>
        </w:rPr>
        <w:t xml:space="preserve">Tato změna předpisu nabývá účinnosti </w:t>
      </w:r>
      <w:r w:rsidRPr="008120E7">
        <w:rPr>
          <w:rFonts w:ascii="Times New Roman" w:hAnsi="Times New Roman"/>
        </w:rPr>
        <w:t>prvního dne následujícího po dni nabytí platnosti</w:t>
      </w:r>
      <w:r>
        <w:rPr>
          <w:rFonts w:ascii="Times New Roman" w:hAnsi="Times New Roman"/>
        </w:rPr>
        <w:t>.</w:t>
      </w:r>
    </w:p>
    <w:p w14:paraId="671EDB8E" w14:textId="77777777" w:rsidR="00AC6029" w:rsidRDefault="00AC6029" w:rsidP="00AC6029">
      <w:pPr>
        <w:pStyle w:val="Odstavecseseznamem"/>
        <w:spacing w:line="288" w:lineRule="auto"/>
        <w:ind w:left="360"/>
        <w:jc w:val="both"/>
        <w:rPr>
          <w:rFonts w:ascii="Times New Roman" w:hAnsi="Times New Roman"/>
        </w:rPr>
      </w:pPr>
    </w:p>
    <w:p w14:paraId="25D9BF1D" w14:textId="77777777" w:rsidR="00AC6029" w:rsidRDefault="00AC6029" w:rsidP="00AC6029">
      <w:pPr>
        <w:pStyle w:val="Odstavecseseznamem"/>
        <w:spacing w:line="288" w:lineRule="auto"/>
        <w:ind w:left="360"/>
        <w:jc w:val="both"/>
        <w:rPr>
          <w:rFonts w:ascii="Times New Roman" w:hAnsi="Times New Roman"/>
        </w:rPr>
      </w:pPr>
    </w:p>
    <w:p w14:paraId="7FD48D93" w14:textId="77777777" w:rsidR="00D23E75" w:rsidRPr="008120E7" w:rsidRDefault="00D23E75" w:rsidP="00AC6029">
      <w:pPr>
        <w:pStyle w:val="Odstavecseseznamem"/>
        <w:spacing w:line="288" w:lineRule="auto"/>
        <w:ind w:left="360"/>
        <w:jc w:val="both"/>
        <w:rPr>
          <w:rFonts w:ascii="Times New Roman" w:hAnsi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AC6029" w:rsidRPr="0077500D" w14:paraId="31873D79" w14:textId="77777777" w:rsidTr="00FB5D26">
        <w:tc>
          <w:tcPr>
            <w:tcW w:w="4605" w:type="dxa"/>
          </w:tcPr>
          <w:p w14:paraId="2D857DEC" w14:textId="77777777" w:rsidR="00AC6029" w:rsidRPr="0077500D" w:rsidRDefault="00AC6029" w:rsidP="00FB5D26">
            <w:pPr>
              <w:jc w:val="center"/>
              <w:rPr>
                <w:rFonts w:ascii="Times New Roman" w:hAnsi="Times New Roman"/>
              </w:rPr>
            </w:pPr>
            <w:r w:rsidRPr="0077500D">
              <w:rPr>
                <w:rFonts w:ascii="Times New Roman" w:hAnsi="Times New Roman"/>
              </w:rPr>
              <w:t>prof. Ing. František Zahálka, Ph.D.</w:t>
            </w:r>
          </w:p>
        </w:tc>
        <w:tc>
          <w:tcPr>
            <w:tcW w:w="4605" w:type="dxa"/>
          </w:tcPr>
          <w:p w14:paraId="753C9E06" w14:textId="77777777" w:rsidR="00AC6029" w:rsidRPr="0077500D" w:rsidRDefault="00AC6029" w:rsidP="00FB5D26">
            <w:pPr>
              <w:ind w:left="640"/>
              <w:rPr>
                <w:rFonts w:ascii="Times New Roman" w:hAnsi="Times New Roman"/>
              </w:rPr>
            </w:pPr>
            <w:r w:rsidRPr="0077500D">
              <w:rPr>
                <w:rFonts w:ascii="Times New Roman" w:hAnsi="Times New Roman"/>
              </w:rPr>
              <w:t>prof. MUDr. Tomáš Zima, DrSc.</w:t>
            </w:r>
          </w:p>
        </w:tc>
      </w:tr>
      <w:tr w:rsidR="00AC6029" w:rsidRPr="0077500D" w14:paraId="7DF1F129" w14:textId="77777777" w:rsidTr="00FB5D26">
        <w:tc>
          <w:tcPr>
            <w:tcW w:w="4605" w:type="dxa"/>
          </w:tcPr>
          <w:p w14:paraId="2C4E1703" w14:textId="77777777" w:rsidR="00AC6029" w:rsidRPr="0077500D" w:rsidRDefault="00AC6029" w:rsidP="00FB5D26">
            <w:pPr>
              <w:jc w:val="center"/>
              <w:rPr>
                <w:rFonts w:ascii="Times New Roman" w:hAnsi="Times New Roman"/>
              </w:rPr>
            </w:pPr>
            <w:r w:rsidRPr="0077500D">
              <w:rPr>
                <w:rFonts w:ascii="Times New Roman" w:hAnsi="Times New Roman"/>
              </w:rPr>
              <w:t>předseda akademického senátu</w:t>
            </w:r>
          </w:p>
        </w:tc>
        <w:tc>
          <w:tcPr>
            <w:tcW w:w="4605" w:type="dxa"/>
          </w:tcPr>
          <w:p w14:paraId="4AD58F94" w14:textId="77777777" w:rsidR="00AC6029" w:rsidRPr="0077500D" w:rsidRDefault="00AC6029" w:rsidP="00FB5D26">
            <w:pPr>
              <w:jc w:val="center"/>
              <w:rPr>
                <w:rFonts w:ascii="Times New Roman" w:hAnsi="Times New Roman"/>
              </w:rPr>
            </w:pPr>
            <w:r w:rsidRPr="0077500D">
              <w:rPr>
                <w:rFonts w:ascii="Times New Roman" w:hAnsi="Times New Roman"/>
              </w:rPr>
              <w:t>rektor</w:t>
            </w:r>
          </w:p>
        </w:tc>
      </w:tr>
    </w:tbl>
    <w:p w14:paraId="45BDAE47" w14:textId="77777777" w:rsidR="00AC6029" w:rsidRPr="0077500D" w:rsidRDefault="00AC6029" w:rsidP="00AC6029">
      <w:pPr>
        <w:tabs>
          <w:tab w:val="left" w:pos="0"/>
        </w:tabs>
        <w:jc w:val="both"/>
        <w:rPr>
          <w:rFonts w:ascii="Times New Roman" w:eastAsia="Times New Roman" w:hAnsi="Times New Roman"/>
          <w:lang w:eastAsia="cs-CZ"/>
        </w:rPr>
        <w:sectPr w:rsidR="00AC6029" w:rsidRPr="0077500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0" w:name="_GoBack"/>
      <w:bookmarkEnd w:id="0"/>
    </w:p>
    <w:p w14:paraId="18D3A15A" w14:textId="77777777" w:rsidR="002C19FC" w:rsidRDefault="00050D71"/>
    <w:sectPr w:rsidR="002C19FC" w:rsidSect="00D80BF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17BC6F" w14:textId="77777777" w:rsidR="00050D71" w:rsidRDefault="00050D71" w:rsidP="00AC6029">
      <w:pPr>
        <w:spacing w:after="0" w:line="240" w:lineRule="auto"/>
      </w:pPr>
      <w:r>
        <w:separator/>
      </w:r>
    </w:p>
  </w:endnote>
  <w:endnote w:type="continuationSeparator" w:id="0">
    <w:p w14:paraId="12570EB1" w14:textId="77777777" w:rsidR="00050D71" w:rsidRDefault="00050D71" w:rsidP="00AC6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06E86C" w14:textId="77777777" w:rsidR="00050D71" w:rsidRDefault="00050D71" w:rsidP="00AC6029">
      <w:pPr>
        <w:spacing w:after="0" w:line="240" w:lineRule="auto"/>
      </w:pPr>
      <w:r>
        <w:separator/>
      </w:r>
    </w:p>
  </w:footnote>
  <w:footnote w:type="continuationSeparator" w:id="0">
    <w:p w14:paraId="4ABA0B29" w14:textId="77777777" w:rsidR="00050D71" w:rsidRDefault="00050D71" w:rsidP="00AC6029">
      <w:pPr>
        <w:spacing w:after="0" w:line="240" w:lineRule="auto"/>
      </w:pPr>
      <w:r>
        <w:continuationSeparator/>
      </w:r>
    </w:p>
  </w:footnote>
  <w:footnote w:id="1">
    <w:p w14:paraId="2A68661F" w14:textId="77777777" w:rsidR="00AC6029" w:rsidRDefault="00AC6029" w:rsidP="00AC6029">
      <w:pPr>
        <w:pStyle w:val="Poznmka"/>
      </w:pPr>
      <w:r>
        <w:rPr>
          <w:rStyle w:val="Znakapoznpodarou"/>
        </w:rPr>
        <w:footnoteRef/>
      </w:r>
      <w:r>
        <w:rPr>
          <w:vertAlign w:val="superscript"/>
        </w:rPr>
        <w:t xml:space="preserve"> </w:t>
      </w:r>
      <w:r>
        <w:t>§ 36 zákona o vysokých školách. Registrace byla provedena dne ………….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475EAE"/>
    <w:multiLevelType w:val="hybridMultilevel"/>
    <w:tmpl w:val="27F2D34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029"/>
    <w:rsid w:val="00050D71"/>
    <w:rsid w:val="00216A75"/>
    <w:rsid w:val="003C2AAD"/>
    <w:rsid w:val="0070596F"/>
    <w:rsid w:val="00AC6029"/>
    <w:rsid w:val="00D23E75"/>
    <w:rsid w:val="00D8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0608C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AC6029"/>
    <w:pPr>
      <w:spacing w:after="200" w:line="276" w:lineRule="auto"/>
    </w:pPr>
    <w:rPr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C6029"/>
    <w:pPr>
      <w:ind w:left="720"/>
      <w:contextualSpacing/>
    </w:pPr>
  </w:style>
  <w:style w:type="character" w:styleId="Znakapoznpodarou">
    <w:name w:val="footnote reference"/>
    <w:basedOn w:val="Standardnpsmoodstavce"/>
    <w:unhideWhenUsed/>
    <w:rsid w:val="00AC6029"/>
    <w:rPr>
      <w:vertAlign w:val="superscript"/>
    </w:rPr>
  </w:style>
  <w:style w:type="paragraph" w:customStyle="1" w:styleId="Prosttext1">
    <w:name w:val="Prostý text1"/>
    <w:basedOn w:val="Normln"/>
    <w:rsid w:val="00AC6029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cs-CZ"/>
    </w:rPr>
  </w:style>
  <w:style w:type="paragraph" w:customStyle="1" w:styleId="Poznmka">
    <w:name w:val="Poznámka"/>
    <w:rsid w:val="00AC6029"/>
    <w:pPr>
      <w:widowControl w:val="0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23E7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23E7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370</Words>
  <Characters>1946</Characters>
  <Application>Microsoft Macintosh Word</Application>
  <DocSecurity>0</DocSecurity>
  <Lines>31</Lines>
  <Paragraphs>6</Paragraphs>
  <ScaleCrop>false</ScaleCrop>
  <HeadingPairs>
    <vt:vector size="2" baseType="variant">
      <vt:variant>
        <vt:lpstr>Oslovení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Tereza Svobodová</dc:creator>
  <cp:keywords/>
  <dc:description/>
  <cp:lastModifiedBy>Tereza Svobodová</cp:lastModifiedBy>
  <cp:revision>2</cp:revision>
  <dcterms:created xsi:type="dcterms:W3CDTF">2021-04-27T16:38:00Z</dcterms:created>
  <dcterms:modified xsi:type="dcterms:W3CDTF">2021-04-27T16:38:00Z</dcterms:modified>
</cp:coreProperties>
</file>