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451348" w14:textId="77777777" w:rsidR="007E1A7C" w:rsidRPr="00D304BF" w:rsidRDefault="007E1A7C" w:rsidP="007E1A7C">
      <w:pPr>
        <w:pStyle w:val="Nzev"/>
        <w:ind w:right="1455"/>
      </w:pPr>
      <w:r w:rsidRPr="00D304BF">
        <w:t>Univerzita</w:t>
      </w:r>
      <w:r w:rsidRPr="00D304BF">
        <w:rPr>
          <w:spacing w:val="-7"/>
        </w:rPr>
        <w:t xml:space="preserve"> </w:t>
      </w:r>
      <w:r w:rsidRPr="00D304BF">
        <w:t>Karlova</w:t>
      </w:r>
    </w:p>
    <w:p w14:paraId="5C016DC6" w14:textId="77777777" w:rsidR="007E1A7C" w:rsidRPr="00D304BF" w:rsidRDefault="007E1A7C" w:rsidP="007E1A7C">
      <w:pPr>
        <w:pStyle w:val="Nzev"/>
        <w:ind w:right="1455"/>
      </w:pPr>
    </w:p>
    <w:p w14:paraId="3DDD1CBF" w14:textId="77777777" w:rsidR="007E1A7C" w:rsidRPr="00D304BF" w:rsidRDefault="007E1A7C" w:rsidP="007E1A7C">
      <w:pPr>
        <w:pStyle w:val="Zkladntext"/>
        <w:rPr>
          <w:rFonts w:ascii="Arial" w:hAnsi="Arial" w:cs="Arial"/>
          <w:b/>
          <w:sz w:val="36"/>
          <w:szCs w:val="36"/>
        </w:rPr>
      </w:pPr>
    </w:p>
    <w:p w14:paraId="66A4A0BA" w14:textId="77777777" w:rsidR="007E1A7C" w:rsidRPr="00D304BF" w:rsidRDefault="007E1A7C" w:rsidP="007E1A7C">
      <w:pPr>
        <w:pStyle w:val="Zkladntext"/>
        <w:spacing w:before="2"/>
        <w:rPr>
          <w:rFonts w:ascii="Arial" w:hAnsi="Arial" w:cs="Arial"/>
          <w:b/>
          <w:sz w:val="36"/>
          <w:szCs w:val="36"/>
        </w:rPr>
      </w:pPr>
    </w:p>
    <w:p w14:paraId="54B6FB80" w14:textId="72ACB935" w:rsidR="007E1A7C" w:rsidRPr="00D304BF" w:rsidRDefault="007E1A7C" w:rsidP="007E1A7C">
      <w:pPr>
        <w:pStyle w:val="Nzev"/>
      </w:pPr>
      <w:r w:rsidRPr="00D304BF">
        <w:t>Opatření</w:t>
      </w:r>
      <w:r w:rsidRPr="00D304BF">
        <w:rPr>
          <w:spacing w:val="-3"/>
        </w:rPr>
        <w:t xml:space="preserve"> </w:t>
      </w:r>
      <w:r w:rsidRPr="00D304BF">
        <w:t>rektora</w:t>
      </w:r>
      <w:r w:rsidRPr="00D304BF">
        <w:rPr>
          <w:spacing w:val="-4"/>
        </w:rPr>
        <w:t xml:space="preserve"> </w:t>
      </w:r>
      <w:r w:rsidRPr="00D304BF">
        <w:t>č.</w:t>
      </w:r>
      <w:r w:rsidRPr="00D304BF">
        <w:rPr>
          <w:spacing w:val="-2"/>
        </w:rPr>
        <w:t xml:space="preserve"> </w:t>
      </w:r>
      <w:r w:rsidR="00666E65">
        <w:rPr>
          <w:spacing w:val="-2"/>
        </w:rPr>
        <w:t>4</w:t>
      </w:r>
      <w:r w:rsidRPr="00D304BF">
        <w:t>/202</w:t>
      </w:r>
      <w:r w:rsidR="00492705">
        <w:t>5</w:t>
      </w:r>
    </w:p>
    <w:p w14:paraId="0ADB47FA" w14:textId="77777777" w:rsidR="007E1A7C" w:rsidRPr="00D304BF" w:rsidRDefault="007E1A7C" w:rsidP="007E1A7C">
      <w:pPr>
        <w:pStyle w:val="Zkladntext"/>
        <w:rPr>
          <w:rFonts w:ascii="Arial" w:hAnsi="Arial" w:cs="Arial"/>
          <w:b/>
          <w:sz w:val="36"/>
          <w:szCs w:val="36"/>
        </w:rPr>
      </w:pPr>
    </w:p>
    <w:p w14:paraId="1964F992" w14:textId="77777777" w:rsidR="007E1A7C" w:rsidRPr="00D304BF" w:rsidRDefault="007E1A7C" w:rsidP="007E1A7C">
      <w:pPr>
        <w:pStyle w:val="Zkladntext"/>
        <w:rPr>
          <w:rFonts w:ascii="Arial" w:hAnsi="Arial" w:cs="Arial"/>
          <w:b/>
          <w:sz w:val="24"/>
          <w:szCs w:val="24"/>
        </w:rPr>
      </w:pPr>
    </w:p>
    <w:p w14:paraId="51C70EE9" w14:textId="77777777" w:rsidR="007E1A7C" w:rsidRPr="00D304BF" w:rsidRDefault="007E1A7C" w:rsidP="007E1A7C">
      <w:pPr>
        <w:pStyle w:val="Zkladntext"/>
        <w:rPr>
          <w:rFonts w:ascii="Arial" w:hAnsi="Arial" w:cs="Arial"/>
          <w:b/>
          <w:sz w:val="24"/>
          <w:szCs w:val="24"/>
        </w:rPr>
      </w:pPr>
    </w:p>
    <w:p w14:paraId="5C93D550" w14:textId="77777777" w:rsidR="007E1A7C" w:rsidRPr="00D304BF" w:rsidRDefault="007E1A7C" w:rsidP="007E1A7C">
      <w:pPr>
        <w:pStyle w:val="Zkladntext"/>
        <w:rPr>
          <w:rFonts w:ascii="Arial" w:hAnsi="Arial" w:cs="Arial"/>
          <w:b/>
          <w:sz w:val="24"/>
          <w:szCs w:val="24"/>
        </w:rPr>
      </w:pPr>
    </w:p>
    <w:p w14:paraId="2E6B41A5" w14:textId="77777777" w:rsidR="007E1A7C" w:rsidRPr="00D304BF" w:rsidRDefault="007E1A7C" w:rsidP="007E1A7C">
      <w:pPr>
        <w:pStyle w:val="Zkladntext"/>
        <w:rPr>
          <w:rFonts w:ascii="Arial" w:hAnsi="Arial" w:cs="Arial"/>
          <w:b/>
          <w:sz w:val="24"/>
          <w:szCs w:val="24"/>
        </w:rPr>
      </w:pPr>
    </w:p>
    <w:p w14:paraId="63C219C7" w14:textId="77777777" w:rsidR="007E1A7C" w:rsidRPr="00D304BF" w:rsidRDefault="007E1A7C" w:rsidP="007E1A7C">
      <w:pPr>
        <w:pStyle w:val="Zkladntext"/>
        <w:spacing w:before="6"/>
        <w:rPr>
          <w:rFonts w:ascii="Arial" w:hAnsi="Arial" w:cs="Arial"/>
          <w:b/>
          <w:sz w:val="24"/>
          <w:szCs w:val="24"/>
        </w:rPr>
      </w:pPr>
    </w:p>
    <w:p w14:paraId="2863C208" w14:textId="77777777" w:rsidR="007E1A7C" w:rsidRPr="00D304BF" w:rsidRDefault="007E1A7C" w:rsidP="007E1A7C">
      <w:pPr>
        <w:tabs>
          <w:tab w:val="left" w:pos="851"/>
        </w:tabs>
        <w:ind w:left="851" w:hanging="851"/>
        <w:jc w:val="both"/>
        <w:rPr>
          <w:rFonts w:ascii="Arial" w:hAnsi="Arial" w:cs="Arial"/>
          <w:sz w:val="24"/>
          <w:szCs w:val="24"/>
        </w:rPr>
      </w:pPr>
      <w:r w:rsidRPr="00D304BF">
        <w:rPr>
          <w:rFonts w:ascii="Arial" w:hAnsi="Arial" w:cs="Arial"/>
          <w:sz w:val="24"/>
          <w:szCs w:val="24"/>
          <w:u w:val="single"/>
        </w:rPr>
        <w:t>Název:</w:t>
      </w:r>
      <w:r w:rsidRPr="00D304BF">
        <w:rPr>
          <w:rFonts w:ascii="Arial" w:hAnsi="Arial" w:cs="Arial"/>
          <w:sz w:val="24"/>
          <w:szCs w:val="24"/>
        </w:rPr>
        <w:t xml:space="preserve"> </w:t>
      </w:r>
      <w:r>
        <w:rPr>
          <w:rFonts w:ascii="Arial" w:hAnsi="Arial" w:cs="Arial"/>
          <w:sz w:val="24"/>
          <w:szCs w:val="24"/>
        </w:rPr>
        <w:tab/>
      </w:r>
      <w:bookmarkStart w:id="0" w:name="_Hlk184725376"/>
      <w:r w:rsidRPr="00D304BF">
        <w:rPr>
          <w:rFonts w:ascii="Arial" w:hAnsi="Arial" w:cs="Arial"/>
          <w:b/>
          <w:sz w:val="24"/>
          <w:szCs w:val="24"/>
        </w:rPr>
        <w:t xml:space="preserve">Změna </w:t>
      </w:r>
      <w:r>
        <w:rPr>
          <w:rFonts w:ascii="Arial" w:hAnsi="Arial" w:cs="Arial"/>
          <w:b/>
          <w:sz w:val="24"/>
          <w:szCs w:val="24"/>
        </w:rPr>
        <w:t>o</w:t>
      </w:r>
      <w:r w:rsidRPr="00D304BF">
        <w:rPr>
          <w:rFonts w:ascii="Arial" w:hAnsi="Arial" w:cs="Arial"/>
          <w:b/>
          <w:sz w:val="24"/>
          <w:szCs w:val="24"/>
        </w:rPr>
        <w:t xml:space="preserve">patření rektora č. </w:t>
      </w:r>
      <w:r>
        <w:rPr>
          <w:rFonts w:ascii="Arial" w:hAnsi="Arial" w:cs="Arial"/>
          <w:b/>
          <w:sz w:val="24"/>
          <w:szCs w:val="24"/>
        </w:rPr>
        <w:t>19</w:t>
      </w:r>
      <w:r w:rsidRPr="00D304BF">
        <w:rPr>
          <w:rFonts w:ascii="Arial" w:hAnsi="Arial" w:cs="Arial"/>
          <w:b/>
          <w:sz w:val="24"/>
          <w:szCs w:val="24"/>
        </w:rPr>
        <w:t>/20</w:t>
      </w:r>
      <w:r>
        <w:rPr>
          <w:rFonts w:ascii="Arial" w:hAnsi="Arial" w:cs="Arial"/>
          <w:b/>
          <w:sz w:val="24"/>
          <w:szCs w:val="24"/>
        </w:rPr>
        <w:t>22, Knihovní a výpůjční řád Univerzity Karlovy</w:t>
      </w:r>
      <w:bookmarkEnd w:id="0"/>
    </w:p>
    <w:p w14:paraId="16178579" w14:textId="77777777" w:rsidR="007E1A7C" w:rsidRPr="00D304BF" w:rsidRDefault="007E1A7C" w:rsidP="007E1A7C">
      <w:pPr>
        <w:tabs>
          <w:tab w:val="left" w:pos="2240"/>
        </w:tabs>
        <w:ind w:left="426"/>
        <w:rPr>
          <w:rFonts w:ascii="Arial" w:hAnsi="Arial" w:cs="Arial"/>
          <w:sz w:val="24"/>
          <w:szCs w:val="24"/>
        </w:rPr>
      </w:pPr>
    </w:p>
    <w:p w14:paraId="1F684142" w14:textId="77777777" w:rsidR="007E1A7C" w:rsidRPr="00D304BF" w:rsidRDefault="007E1A7C" w:rsidP="007E1A7C">
      <w:pPr>
        <w:tabs>
          <w:tab w:val="left" w:pos="2240"/>
        </w:tabs>
        <w:ind w:left="426"/>
        <w:rPr>
          <w:rFonts w:ascii="Arial" w:hAnsi="Arial" w:cs="Arial"/>
          <w:b/>
          <w:sz w:val="24"/>
          <w:szCs w:val="24"/>
        </w:rPr>
      </w:pPr>
    </w:p>
    <w:p w14:paraId="7D9C53B2" w14:textId="77777777" w:rsidR="007E1A7C" w:rsidRPr="00D304BF" w:rsidRDefault="007E1A7C" w:rsidP="007E1A7C">
      <w:pPr>
        <w:pStyle w:val="Zkladntext"/>
        <w:rPr>
          <w:rFonts w:ascii="Arial" w:hAnsi="Arial" w:cs="Arial"/>
          <w:b/>
          <w:sz w:val="24"/>
          <w:szCs w:val="24"/>
        </w:rPr>
      </w:pPr>
    </w:p>
    <w:p w14:paraId="7143C1E2" w14:textId="77777777" w:rsidR="007E1A7C" w:rsidRPr="00D304BF" w:rsidRDefault="007E1A7C" w:rsidP="007E1A7C">
      <w:pPr>
        <w:pStyle w:val="Zkladntext"/>
        <w:rPr>
          <w:rFonts w:ascii="Arial" w:hAnsi="Arial" w:cs="Arial"/>
          <w:b/>
          <w:sz w:val="24"/>
          <w:szCs w:val="24"/>
        </w:rPr>
      </w:pPr>
    </w:p>
    <w:p w14:paraId="4F71DC6F" w14:textId="77777777" w:rsidR="007E1A7C" w:rsidRPr="00D304BF" w:rsidRDefault="007E1A7C" w:rsidP="007E1A7C">
      <w:pPr>
        <w:pStyle w:val="Zkladntext"/>
        <w:rPr>
          <w:rFonts w:ascii="Arial" w:hAnsi="Arial" w:cs="Arial"/>
          <w:b/>
          <w:sz w:val="24"/>
          <w:szCs w:val="24"/>
        </w:rPr>
      </w:pPr>
    </w:p>
    <w:p w14:paraId="5E22665D" w14:textId="77777777" w:rsidR="007E1A7C" w:rsidRPr="00D304BF" w:rsidRDefault="007E1A7C" w:rsidP="007E1A7C">
      <w:pPr>
        <w:pStyle w:val="Zkladntext"/>
        <w:rPr>
          <w:rFonts w:ascii="Arial" w:hAnsi="Arial" w:cs="Arial"/>
          <w:b/>
          <w:sz w:val="24"/>
          <w:szCs w:val="24"/>
        </w:rPr>
      </w:pPr>
    </w:p>
    <w:p w14:paraId="68BDE808" w14:textId="77777777" w:rsidR="007E1A7C" w:rsidRPr="00D304BF" w:rsidRDefault="007E1A7C" w:rsidP="007E1A7C">
      <w:pPr>
        <w:pStyle w:val="Zkladntext"/>
        <w:rPr>
          <w:rFonts w:ascii="Arial" w:hAnsi="Arial" w:cs="Arial"/>
          <w:b/>
          <w:sz w:val="24"/>
          <w:szCs w:val="24"/>
        </w:rPr>
      </w:pPr>
    </w:p>
    <w:p w14:paraId="587B6A79" w14:textId="77777777" w:rsidR="007E1A7C" w:rsidRPr="00D304BF" w:rsidRDefault="007E1A7C" w:rsidP="007E1A7C">
      <w:pPr>
        <w:pStyle w:val="Zkladntext"/>
        <w:rPr>
          <w:rFonts w:ascii="Arial" w:hAnsi="Arial" w:cs="Arial"/>
          <w:b/>
          <w:sz w:val="24"/>
          <w:szCs w:val="24"/>
        </w:rPr>
      </w:pPr>
    </w:p>
    <w:p w14:paraId="11B08F8F" w14:textId="77777777" w:rsidR="007E1A7C" w:rsidRPr="00D304BF" w:rsidRDefault="007E1A7C" w:rsidP="007E1A7C">
      <w:pPr>
        <w:pStyle w:val="Zkladntext"/>
        <w:rPr>
          <w:rFonts w:ascii="Arial" w:hAnsi="Arial" w:cs="Arial"/>
          <w:b/>
          <w:sz w:val="24"/>
          <w:szCs w:val="24"/>
        </w:rPr>
      </w:pPr>
    </w:p>
    <w:p w14:paraId="3D800E22" w14:textId="77777777" w:rsidR="007E1A7C" w:rsidRPr="00D304BF" w:rsidRDefault="007E1A7C" w:rsidP="007E1A7C">
      <w:pPr>
        <w:pStyle w:val="Zkladntext"/>
        <w:rPr>
          <w:rFonts w:ascii="Arial" w:hAnsi="Arial" w:cs="Arial"/>
          <w:b/>
          <w:sz w:val="24"/>
          <w:szCs w:val="24"/>
        </w:rPr>
      </w:pPr>
    </w:p>
    <w:p w14:paraId="74AAF621" w14:textId="77777777" w:rsidR="007E1A7C" w:rsidRPr="00D304BF" w:rsidRDefault="007E1A7C" w:rsidP="007E1A7C">
      <w:pPr>
        <w:pStyle w:val="Zkladntext"/>
        <w:rPr>
          <w:rFonts w:ascii="Arial" w:hAnsi="Arial" w:cs="Arial"/>
          <w:b/>
          <w:sz w:val="24"/>
          <w:szCs w:val="24"/>
        </w:rPr>
      </w:pPr>
    </w:p>
    <w:p w14:paraId="5DB150A4" w14:textId="77777777" w:rsidR="007E1A7C" w:rsidRPr="00D304BF" w:rsidRDefault="007E1A7C" w:rsidP="007E1A7C">
      <w:pPr>
        <w:pStyle w:val="Zkladntext"/>
        <w:rPr>
          <w:rFonts w:ascii="Arial" w:hAnsi="Arial" w:cs="Arial"/>
          <w:b/>
          <w:sz w:val="24"/>
          <w:szCs w:val="24"/>
        </w:rPr>
      </w:pPr>
    </w:p>
    <w:p w14:paraId="766F78C5" w14:textId="77777777" w:rsidR="007E1A7C" w:rsidRPr="00D304BF" w:rsidRDefault="007E1A7C" w:rsidP="007E1A7C">
      <w:pPr>
        <w:pStyle w:val="Zkladntext"/>
        <w:rPr>
          <w:rFonts w:ascii="Arial" w:hAnsi="Arial" w:cs="Arial"/>
          <w:b/>
          <w:sz w:val="24"/>
          <w:szCs w:val="24"/>
        </w:rPr>
      </w:pPr>
    </w:p>
    <w:p w14:paraId="2D790B90" w14:textId="77777777" w:rsidR="007E1A7C" w:rsidRPr="00D304BF" w:rsidRDefault="007E1A7C" w:rsidP="007E1A7C">
      <w:pPr>
        <w:pStyle w:val="Zkladntext"/>
        <w:rPr>
          <w:rFonts w:ascii="Arial" w:hAnsi="Arial" w:cs="Arial"/>
          <w:b/>
          <w:sz w:val="24"/>
          <w:szCs w:val="24"/>
        </w:rPr>
      </w:pPr>
    </w:p>
    <w:p w14:paraId="17BD5FAB" w14:textId="77777777" w:rsidR="007E1A7C" w:rsidRPr="00D304BF" w:rsidRDefault="007E1A7C" w:rsidP="007E1A7C">
      <w:pPr>
        <w:pStyle w:val="Zkladntext"/>
        <w:rPr>
          <w:rFonts w:ascii="Arial" w:hAnsi="Arial" w:cs="Arial"/>
          <w:b/>
          <w:sz w:val="24"/>
          <w:szCs w:val="24"/>
        </w:rPr>
      </w:pPr>
    </w:p>
    <w:p w14:paraId="570BDA1E" w14:textId="77777777" w:rsidR="007E1A7C" w:rsidRPr="00D304BF" w:rsidRDefault="007E1A7C" w:rsidP="007E1A7C">
      <w:pPr>
        <w:pStyle w:val="Zkladntext"/>
        <w:rPr>
          <w:rFonts w:ascii="Arial" w:hAnsi="Arial" w:cs="Arial"/>
          <w:b/>
          <w:sz w:val="24"/>
          <w:szCs w:val="24"/>
        </w:rPr>
      </w:pPr>
    </w:p>
    <w:p w14:paraId="7CBB972C" w14:textId="77777777" w:rsidR="007E1A7C" w:rsidRPr="00D304BF" w:rsidRDefault="007E1A7C" w:rsidP="007E1A7C">
      <w:pPr>
        <w:pStyle w:val="Zkladntext"/>
        <w:rPr>
          <w:rFonts w:ascii="Arial" w:hAnsi="Arial" w:cs="Arial"/>
          <w:b/>
          <w:sz w:val="24"/>
          <w:szCs w:val="24"/>
        </w:rPr>
      </w:pPr>
    </w:p>
    <w:p w14:paraId="43A370DD" w14:textId="77777777" w:rsidR="007E1A7C" w:rsidRPr="00D304BF" w:rsidRDefault="007E1A7C" w:rsidP="007E1A7C">
      <w:pPr>
        <w:pStyle w:val="Zkladntext"/>
        <w:rPr>
          <w:rFonts w:ascii="Arial" w:hAnsi="Arial" w:cs="Arial"/>
          <w:b/>
          <w:sz w:val="24"/>
          <w:szCs w:val="24"/>
        </w:rPr>
      </w:pPr>
    </w:p>
    <w:p w14:paraId="702DAE1E" w14:textId="77777777" w:rsidR="007E1A7C" w:rsidRPr="00D304BF" w:rsidRDefault="007E1A7C" w:rsidP="007E1A7C">
      <w:pPr>
        <w:pStyle w:val="Zkladntext"/>
        <w:rPr>
          <w:rFonts w:ascii="Arial" w:hAnsi="Arial" w:cs="Arial"/>
          <w:b/>
          <w:sz w:val="24"/>
          <w:szCs w:val="24"/>
        </w:rPr>
      </w:pPr>
    </w:p>
    <w:p w14:paraId="237D9AF4" w14:textId="77777777" w:rsidR="007E1A7C" w:rsidRPr="00D304BF" w:rsidRDefault="007E1A7C" w:rsidP="007E1A7C">
      <w:pPr>
        <w:pStyle w:val="Zkladntext"/>
        <w:rPr>
          <w:rFonts w:ascii="Arial" w:hAnsi="Arial" w:cs="Arial"/>
          <w:b/>
          <w:sz w:val="24"/>
          <w:szCs w:val="24"/>
        </w:rPr>
      </w:pPr>
    </w:p>
    <w:p w14:paraId="24AE4567" w14:textId="77777777" w:rsidR="007E1A7C" w:rsidRPr="00D304BF" w:rsidRDefault="007E1A7C" w:rsidP="007E1A7C">
      <w:pPr>
        <w:pStyle w:val="Zkladntext"/>
        <w:rPr>
          <w:rFonts w:ascii="Arial" w:hAnsi="Arial" w:cs="Arial"/>
          <w:b/>
          <w:sz w:val="24"/>
          <w:szCs w:val="24"/>
        </w:rPr>
      </w:pPr>
    </w:p>
    <w:p w14:paraId="4CA95430" w14:textId="77777777" w:rsidR="007E1A7C" w:rsidRDefault="007E1A7C" w:rsidP="007E1A7C">
      <w:pPr>
        <w:tabs>
          <w:tab w:val="left" w:pos="2081"/>
        </w:tabs>
        <w:spacing w:before="92"/>
        <w:rPr>
          <w:rFonts w:ascii="Arial" w:hAnsi="Arial" w:cs="Arial"/>
          <w:sz w:val="24"/>
          <w:szCs w:val="24"/>
        </w:rPr>
      </w:pPr>
      <w:r w:rsidRPr="00D304BF">
        <w:rPr>
          <w:rFonts w:ascii="Arial" w:hAnsi="Arial" w:cs="Arial"/>
          <w:sz w:val="24"/>
          <w:szCs w:val="24"/>
          <w:u w:val="single"/>
        </w:rPr>
        <w:t>Gestor:</w:t>
      </w:r>
    </w:p>
    <w:p w14:paraId="170F9220" w14:textId="77777777" w:rsidR="007E1A7C" w:rsidRPr="00D304BF" w:rsidRDefault="007E1A7C" w:rsidP="007E1A7C">
      <w:pPr>
        <w:tabs>
          <w:tab w:val="left" w:pos="2081"/>
        </w:tabs>
        <w:spacing w:before="92"/>
        <w:rPr>
          <w:rFonts w:ascii="Arial" w:hAnsi="Arial" w:cs="Arial"/>
          <w:b/>
          <w:sz w:val="24"/>
          <w:szCs w:val="24"/>
        </w:rPr>
      </w:pPr>
      <w:r>
        <w:rPr>
          <w:rFonts w:ascii="Arial" w:hAnsi="Arial" w:cs="Arial"/>
          <w:b/>
          <w:sz w:val="24"/>
          <w:szCs w:val="24"/>
        </w:rPr>
        <w:t>Ústřední knihovna UK</w:t>
      </w:r>
    </w:p>
    <w:p w14:paraId="4B65A38D" w14:textId="77777777" w:rsidR="007E1A7C" w:rsidRPr="00D304BF" w:rsidRDefault="007E1A7C" w:rsidP="007E1A7C">
      <w:pPr>
        <w:pStyle w:val="Zkladntext"/>
        <w:rPr>
          <w:rFonts w:ascii="Arial" w:hAnsi="Arial" w:cs="Arial"/>
          <w:b/>
          <w:sz w:val="24"/>
          <w:szCs w:val="24"/>
        </w:rPr>
      </w:pPr>
    </w:p>
    <w:p w14:paraId="15402E78" w14:textId="77777777" w:rsidR="007E1A7C" w:rsidRDefault="007E1A7C" w:rsidP="007E1A7C">
      <w:pPr>
        <w:tabs>
          <w:tab w:val="left" w:pos="2069"/>
        </w:tabs>
        <w:spacing w:before="216"/>
        <w:rPr>
          <w:rFonts w:ascii="Arial" w:hAnsi="Arial" w:cs="Arial"/>
          <w:sz w:val="24"/>
          <w:szCs w:val="24"/>
          <w:u w:val="single"/>
        </w:rPr>
      </w:pPr>
      <w:r w:rsidRPr="00D304BF">
        <w:rPr>
          <w:rFonts w:ascii="Arial" w:hAnsi="Arial" w:cs="Arial"/>
          <w:sz w:val="24"/>
          <w:szCs w:val="24"/>
          <w:u w:val="single"/>
        </w:rPr>
        <w:t>Účinnost:</w:t>
      </w:r>
    </w:p>
    <w:p w14:paraId="5A4367B1" w14:textId="1D0131B6" w:rsidR="007E1A7C" w:rsidRDefault="007E1A7C" w:rsidP="007E1A7C">
      <w:pPr>
        <w:tabs>
          <w:tab w:val="left" w:pos="2069"/>
        </w:tabs>
        <w:spacing w:before="216"/>
        <w:rPr>
          <w:rFonts w:ascii="Arial" w:hAnsi="Arial" w:cs="Arial"/>
          <w:b/>
          <w:sz w:val="24"/>
          <w:szCs w:val="24"/>
        </w:rPr>
      </w:pPr>
      <w:r w:rsidRPr="00D72846">
        <w:rPr>
          <w:rFonts w:ascii="Arial" w:hAnsi="Arial" w:cs="Arial"/>
          <w:b/>
          <w:sz w:val="24"/>
          <w:szCs w:val="24"/>
        </w:rPr>
        <w:t xml:space="preserve">1. </w:t>
      </w:r>
      <w:r>
        <w:rPr>
          <w:rFonts w:ascii="Arial" w:hAnsi="Arial" w:cs="Arial"/>
          <w:b/>
          <w:sz w:val="24"/>
          <w:szCs w:val="24"/>
        </w:rPr>
        <w:t xml:space="preserve">února </w:t>
      </w:r>
      <w:r w:rsidRPr="00D72846">
        <w:rPr>
          <w:rFonts w:ascii="Arial" w:hAnsi="Arial" w:cs="Arial"/>
          <w:b/>
          <w:sz w:val="24"/>
          <w:szCs w:val="24"/>
        </w:rPr>
        <w:t>202</w:t>
      </w:r>
      <w:r>
        <w:rPr>
          <w:rFonts w:ascii="Arial" w:hAnsi="Arial" w:cs="Arial"/>
          <w:b/>
          <w:sz w:val="24"/>
          <w:szCs w:val="24"/>
        </w:rPr>
        <w:t>5</w:t>
      </w:r>
    </w:p>
    <w:p w14:paraId="68F513B0" w14:textId="228CAF69" w:rsidR="007E1A7C" w:rsidRPr="007E1A7C" w:rsidRDefault="007E1A7C" w:rsidP="007E1A7C">
      <w:pPr>
        <w:widowControl/>
        <w:autoSpaceDE/>
        <w:autoSpaceDN/>
        <w:spacing w:after="160" w:line="259" w:lineRule="auto"/>
        <w:rPr>
          <w:rFonts w:ascii="Arial" w:hAnsi="Arial" w:cs="Arial"/>
          <w:b/>
          <w:sz w:val="24"/>
          <w:szCs w:val="24"/>
        </w:rPr>
      </w:pPr>
      <w:r>
        <w:rPr>
          <w:rFonts w:ascii="Arial" w:hAnsi="Arial" w:cs="Arial"/>
          <w:b/>
          <w:sz w:val="24"/>
          <w:szCs w:val="24"/>
        </w:rPr>
        <w:br w:type="page"/>
      </w:r>
    </w:p>
    <w:p w14:paraId="0CAAA149" w14:textId="403F4530" w:rsidR="0031412A" w:rsidRPr="00D304BF" w:rsidRDefault="0031412A" w:rsidP="0031412A">
      <w:pPr>
        <w:tabs>
          <w:tab w:val="left" w:pos="1560"/>
        </w:tabs>
        <w:spacing w:line="300" w:lineRule="exact"/>
        <w:jc w:val="center"/>
        <w:rPr>
          <w:rFonts w:ascii="Cambria" w:hAnsi="Cambria"/>
          <w:sz w:val="23"/>
          <w:szCs w:val="23"/>
        </w:rPr>
      </w:pPr>
      <w:r w:rsidRPr="00D304BF">
        <w:rPr>
          <w:rFonts w:ascii="Cambria" w:hAnsi="Cambria" w:cs="Arial"/>
          <w:b/>
          <w:sz w:val="23"/>
          <w:szCs w:val="23"/>
        </w:rPr>
        <w:lastRenderedPageBreak/>
        <w:t xml:space="preserve">Změna </w:t>
      </w:r>
      <w:r>
        <w:rPr>
          <w:rFonts w:ascii="Cambria" w:hAnsi="Cambria" w:cs="Arial"/>
          <w:b/>
          <w:sz w:val="23"/>
          <w:szCs w:val="23"/>
        </w:rPr>
        <w:t>o</w:t>
      </w:r>
      <w:r w:rsidRPr="00D304BF">
        <w:rPr>
          <w:rFonts w:ascii="Cambria" w:hAnsi="Cambria" w:cs="Arial"/>
          <w:b/>
          <w:sz w:val="23"/>
          <w:szCs w:val="23"/>
        </w:rPr>
        <w:t xml:space="preserve">patření rektora č. </w:t>
      </w:r>
      <w:r w:rsidR="000D048B">
        <w:rPr>
          <w:rFonts w:ascii="Cambria" w:hAnsi="Cambria" w:cs="Arial"/>
          <w:b/>
          <w:sz w:val="23"/>
          <w:szCs w:val="23"/>
        </w:rPr>
        <w:t>19</w:t>
      </w:r>
      <w:r w:rsidR="006C2CF6">
        <w:rPr>
          <w:rFonts w:ascii="Cambria" w:hAnsi="Cambria" w:cs="Arial"/>
          <w:b/>
          <w:sz w:val="23"/>
          <w:szCs w:val="23"/>
        </w:rPr>
        <w:t>/20</w:t>
      </w:r>
      <w:r w:rsidR="000D048B">
        <w:rPr>
          <w:rFonts w:ascii="Cambria" w:hAnsi="Cambria" w:cs="Arial"/>
          <w:b/>
          <w:sz w:val="23"/>
          <w:szCs w:val="23"/>
        </w:rPr>
        <w:t>22</w:t>
      </w:r>
      <w:r>
        <w:rPr>
          <w:rFonts w:ascii="Cambria" w:hAnsi="Cambria" w:cs="Arial"/>
          <w:b/>
          <w:sz w:val="23"/>
          <w:szCs w:val="23"/>
        </w:rPr>
        <w:t>,</w:t>
      </w:r>
      <w:r w:rsidRPr="00D304BF">
        <w:rPr>
          <w:rFonts w:ascii="Cambria" w:hAnsi="Cambria" w:cs="Arial"/>
          <w:b/>
          <w:sz w:val="23"/>
          <w:szCs w:val="23"/>
        </w:rPr>
        <w:t xml:space="preserve"> </w:t>
      </w:r>
      <w:r w:rsidR="000D048B">
        <w:rPr>
          <w:rFonts w:ascii="Cambria" w:hAnsi="Cambria" w:cs="Arial"/>
          <w:b/>
          <w:sz w:val="23"/>
          <w:szCs w:val="23"/>
        </w:rPr>
        <w:t>Knihovní a výpůjční řád Univerzity Karlovy</w:t>
      </w:r>
    </w:p>
    <w:p w14:paraId="08FA371A" w14:textId="77777777" w:rsidR="0031412A" w:rsidRPr="00D304BF" w:rsidRDefault="0031412A" w:rsidP="0031412A">
      <w:pPr>
        <w:spacing w:line="300" w:lineRule="exact"/>
        <w:rPr>
          <w:rFonts w:ascii="Cambria" w:hAnsi="Cambria"/>
          <w:sz w:val="23"/>
          <w:szCs w:val="23"/>
        </w:rPr>
      </w:pPr>
    </w:p>
    <w:p w14:paraId="0220A229" w14:textId="7F947071" w:rsidR="0031412A" w:rsidRDefault="0031412A" w:rsidP="0031412A">
      <w:pPr>
        <w:spacing w:line="300" w:lineRule="exact"/>
        <w:jc w:val="center"/>
        <w:rPr>
          <w:rFonts w:ascii="Cambria" w:hAnsi="Cambria"/>
          <w:b/>
          <w:sz w:val="23"/>
          <w:szCs w:val="23"/>
        </w:rPr>
      </w:pPr>
      <w:r w:rsidRPr="00D304BF">
        <w:rPr>
          <w:rFonts w:ascii="Cambria" w:hAnsi="Cambria"/>
          <w:b/>
          <w:sz w:val="23"/>
          <w:szCs w:val="23"/>
        </w:rPr>
        <w:t>I.</w:t>
      </w:r>
    </w:p>
    <w:p w14:paraId="7CAA8AF2" w14:textId="2A663045" w:rsidR="0005790C" w:rsidRPr="00D304BF" w:rsidRDefault="0005790C" w:rsidP="0031412A">
      <w:pPr>
        <w:spacing w:line="300" w:lineRule="exact"/>
        <w:jc w:val="center"/>
        <w:rPr>
          <w:rFonts w:ascii="Cambria" w:hAnsi="Cambria"/>
          <w:b/>
          <w:sz w:val="23"/>
          <w:szCs w:val="23"/>
        </w:rPr>
      </w:pPr>
      <w:r>
        <w:rPr>
          <w:rFonts w:ascii="Cambria" w:hAnsi="Cambria"/>
          <w:b/>
          <w:sz w:val="23"/>
          <w:szCs w:val="23"/>
        </w:rPr>
        <w:t>Změna opatření rektora</w:t>
      </w:r>
      <w:r w:rsidR="00870CAB">
        <w:rPr>
          <w:rFonts w:ascii="Cambria" w:hAnsi="Cambria"/>
          <w:b/>
          <w:sz w:val="23"/>
          <w:szCs w:val="23"/>
        </w:rPr>
        <w:t xml:space="preserve"> </w:t>
      </w:r>
      <w:r w:rsidR="00870CAB" w:rsidRPr="00D304BF">
        <w:rPr>
          <w:rFonts w:ascii="Cambria" w:hAnsi="Cambria" w:cs="Arial"/>
          <w:b/>
          <w:sz w:val="23"/>
          <w:szCs w:val="23"/>
        </w:rPr>
        <w:t xml:space="preserve">č. </w:t>
      </w:r>
      <w:r w:rsidR="00870CAB">
        <w:rPr>
          <w:rFonts w:ascii="Cambria" w:hAnsi="Cambria" w:cs="Arial"/>
          <w:b/>
          <w:sz w:val="23"/>
          <w:szCs w:val="23"/>
        </w:rPr>
        <w:t>19/2022</w:t>
      </w:r>
    </w:p>
    <w:p w14:paraId="75DA2320" w14:textId="4660620B" w:rsidR="008826FC" w:rsidRDefault="008A2053" w:rsidP="008A2053">
      <w:pPr>
        <w:numPr>
          <w:ilvl w:val="0"/>
          <w:numId w:val="1"/>
        </w:numPr>
        <w:spacing w:line="300" w:lineRule="exact"/>
        <w:ind w:left="284" w:hanging="284"/>
        <w:jc w:val="both"/>
        <w:rPr>
          <w:rFonts w:ascii="Cambria" w:hAnsi="Cambria"/>
          <w:sz w:val="23"/>
          <w:szCs w:val="23"/>
        </w:rPr>
      </w:pPr>
      <w:r>
        <w:rPr>
          <w:rFonts w:ascii="Cambria" w:hAnsi="Cambria"/>
          <w:sz w:val="23"/>
          <w:szCs w:val="23"/>
        </w:rPr>
        <w:t>V čl. 3 odst. 1 se do tabulky vkládá mezi druhý a třetí řádek tento řádek:</w:t>
      </w:r>
    </w:p>
    <w:tbl>
      <w:tblPr>
        <w:tblStyle w:val="Mkatabulky"/>
        <w:tblW w:w="0" w:type="auto"/>
        <w:tblInd w:w="279" w:type="dxa"/>
        <w:tblLook w:val="04A0" w:firstRow="1" w:lastRow="0" w:firstColumn="1" w:lastColumn="0" w:noHBand="0" w:noVBand="1"/>
      </w:tblPr>
      <w:tblGrid>
        <w:gridCol w:w="595"/>
        <w:gridCol w:w="1617"/>
        <w:gridCol w:w="4414"/>
        <w:gridCol w:w="1944"/>
      </w:tblGrid>
      <w:tr w:rsidR="00A90BE4" w:rsidRPr="00A90BE4" w14:paraId="26DCFC42" w14:textId="77777777" w:rsidTr="009A4FBE">
        <w:tc>
          <w:tcPr>
            <w:tcW w:w="595" w:type="dxa"/>
          </w:tcPr>
          <w:p w14:paraId="51A5FD81" w14:textId="77777777" w:rsidR="00A90BE4" w:rsidRPr="00A90BE4" w:rsidRDefault="00A90BE4" w:rsidP="00A90BE4">
            <w:pPr>
              <w:spacing w:before="100" w:beforeAutospacing="1" w:after="100" w:afterAutospacing="1"/>
              <w:rPr>
                <w:rFonts w:ascii="Cambria" w:hAnsi="Cambria"/>
                <w:sz w:val="23"/>
                <w:szCs w:val="23"/>
                <w:lang w:eastAsia="cs-CZ"/>
              </w:rPr>
            </w:pPr>
            <w:r w:rsidRPr="00A90BE4">
              <w:rPr>
                <w:rFonts w:ascii="Cambria" w:hAnsi="Cambria"/>
                <w:sz w:val="23"/>
                <w:szCs w:val="23"/>
                <w:lang w:eastAsia="cs-CZ"/>
              </w:rPr>
              <w:t>04</w:t>
            </w:r>
          </w:p>
        </w:tc>
        <w:tc>
          <w:tcPr>
            <w:tcW w:w="1617" w:type="dxa"/>
          </w:tcPr>
          <w:p w14:paraId="67FB1B72" w14:textId="77777777" w:rsidR="00A90BE4" w:rsidRPr="00A90BE4" w:rsidRDefault="00A90BE4" w:rsidP="00A90BE4">
            <w:pPr>
              <w:spacing w:before="100" w:beforeAutospacing="1" w:after="100" w:afterAutospacing="1"/>
              <w:rPr>
                <w:rFonts w:ascii="Cambria" w:hAnsi="Cambria"/>
                <w:sz w:val="23"/>
                <w:szCs w:val="23"/>
                <w:lang w:eastAsia="cs-CZ"/>
              </w:rPr>
            </w:pPr>
            <w:r w:rsidRPr="00A90BE4">
              <w:rPr>
                <w:rFonts w:ascii="Cambria" w:hAnsi="Cambria"/>
                <w:sz w:val="23"/>
                <w:szCs w:val="23"/>
                <w:lang w:eastAsia="cs-CZ"/>
              </w:rPr>
              <w:t>Student SP</w:t>
            </w:r>
          </w:p>
        </w:tc>
        <w:tc>
          <w:tcPr>
            <w:tcW w:w="4414" w:type="dxa"/>
          </w:tcPr>
          <w:p w14:paraId="2758DF99" w14:textId="77777777" w:rsidR="00A90BE4" w:rsidRPr="00A90BE4" w:rsidRDefault="00A90BE4" w:rsidP="00A90BE4">
            <w:pPr>
              <w:spacing w:before="100" w:beforeAutospacing="1" w:after="100" w:afterAutospacing="1"/>
              <w:rPr>
                <w:rFonts w:ascii="Cambria" w:hAnsi="Cambria"/>
                <w:sz w:val="23"/>
                <w:szCs w:val="23"/>
                <w:lang w:eastAsia="cs-CZ"/>
              </w:rPr>
            </w:pPr>
            <w:r w:rsidRPr="00A90BE4">
              <w:rPr>
                <w:rFonts w:ascii="Cambria" w:hAnsi="Cambria"/>
                <w:sz w:val="23"/>
                <w:szCs w:val="23"/>
                <w:lang w:eastAsia="cs-CZ"/>
              </w:rPr>
              <w:t>Student bakalářského, magisterského nebo doktorského studijního programu realizovaného na univerzitě se specifickými potřebami</w:t>
            </w:r>
          </w:p>
        </w:tc>
        <w:tc>
          <w:tcPr>
            <w:tcW w:w="1944" w:type="dxa"/>
          </w:tcPr>
          <w:p w14:paraId="1786BBBD" w14:textId="77777777" w:rsidR="00A90BE4" w:rsidRPr="00A90BE4" w:rsidRDefault="00A90BE4" w:rsidP="00A90BE4">
            <w:pPr>
              <w:spacing w:before="100" w:beforeAutospacing="1" w:after="100" w:afterAutospacing="1"/>
              <w:rPr>
                <w:rFonts w:ascii="Cambria" w:hAnsi="Cambria"/>
                <w:sz w:val="23"/>
                <w:szCs w:val="23"/>
                <w:lang w:eastAsia="cs-CZ"/>
              </w:rPr>
            </w:pPr>
            <w:r w:rsidRPr="00A90BE4">
              <w:rPr>
                <w:rFonts w:ascii="Cambria" w:hAnsi="Cambria"/>
                <w:sz w:val="23"/>
                <w:szCs w:val="23"/>
                <w:lang w:eastAsia="cs-CZ"/>
              </w:rPr>
              <w:t>6 let</w:t>
            </w:r>
          </w:p>
        </w:tc>
      </w:tr>
    </w:tbl>
    <w:p w14:paraId="5F1B5922" w14:textId="3455A5D1" w:rsidR="008A2053" w:rsidRDefault="00571E59" w:rsidP="008A2053">
      <w:pPr>
        <w:numPr>
          <w:ilvl w:val="0"/>
          <w:numId w:val="1"/>
        </w:numPr>
        <w:spacing w:line="300" w:lineRule="exact"/>
        <w:ind w:left="284" w:hanging="284"/>
        <w:jc w:val="both"/>
        <w:rPr>
          <w:rFonts w:ascii="Cambria" w:hAnsi="Cambria"/>
          <w:sz w:val="23"/>
          <w:szCs w:val="23"/>
        </w:rPr>
      </w:pPr>
      <w:r>
        <w:rPr>
          <w:rFonts w:ascii="Cambria" w:hAnsi="Cambria"/>
          <w:sz w:val="23"/>
          <w:szCs w:val="23"/>
        </w:rPr>
        <w:t xml:space="preserve">V čl. 3 odst. 9 písm. a. </w:t>
      </w:r>
      <w:proofErr w:type="gramStart"/>
      <w:r>
        <w:rPr>
          <w:rFonts w:ascii="Cambria" w:hAnsi="Cambria"/>
          <w:sz w:val="23"/>
          <w:szCs w:val="23"/>
        </w:rPr>
        <w:t>se</w:t>
      </w:r>
      <w:proofErr w:type="gramEnd"/>
      <w:r>
        <w:rPr>
          <w:rFonts w:ascii="Cambria" w:hAnsi="Cambria"/>
          <w:sz w:val="23"/>
          <w:szCs w:val="23"/>
        </w:rPr>
        <w:t xml:space="preserve"> slova „1,5 roku“ nahrazují slovy „šest kalendářních měsíců“.</w:t>
      </w:r>
    </w:p>
    <w:p w14:paraId="4EBB0AB2" w14:textId="5D476D16" w:rsidR="00B00184" w:rsidRDefault="00B00184" w:rsidP="008A2053">
      <w:pPr>
        <w:numPr>
          <w:ilvl w:val="0"/>
          <w:numId w:val="1"/>
        </w:numPr>
        <w:spacing w:line="300" w:lineRule="exact"/>
        <w:ind w:left="284" w:hanging="284"/>
        <w:jc w:val="both"/>
        <w:rPr>
          <w:rFonts w:ascii="Cambria" w:hAnsi="Cambria"/>
          <w:sz w:val="23"/>
          <w:szCs w:val="23"/>
        </w:rPr>
      </w:pPr>
      <w:r>
        <w:rPr>
          <w:rFonts w:ascii="Cambria" w:hAnsi="Cambria"/>
          <w:sz w:val="23"/>
          <w:szCs w:val="23"/>
        </w:rPr>
        <w:t xml:space="preserve">V </w:t>
      </w:r>
      <w:r w:rsidR="00571E59">
        <w:rPr>
          <w:rFonts w:ascii="Cambria" w:hAnsi="Cambria"/>
          <w:sz w:val="23"/>
          <w:szCs w:val="23"/>
        </w:rPr>
        <w:t>Přílo</w:t>
      </w:r>
      <w:r>
        <w:rPr>
          <w:rFonts w:ascii="Cambria" w:hAnsi="Cambria"/>
          <w:sz w:val="23"/>
          <w:szCs w:val="23"/>
        </w:rPr>
        <w:t>ze</w:t>
      </w:r>
      <w:r w:rsidR="00571E59">
        <w:rPr>
          <w:rFonts w:ascii="Cambria" w:hAnsi="Cambria"/>
          <w:sz w:val="23"/>
          <w:szCs w:val="23"/>
        </w:rPr>
        <w:t xml:space="preserve"> č. 1</w:t>
      </w:r>
    </w:p>
    <w:p w14:paraId="04C98832" w14:textId="4094DC94" w:rsidR="00B00184" w:rsidRDefault="00B00184" w:rsidP="00B00184">
      <w:pPr>
        <w:numPr>
          <w:ilvl w:val="1"/>
          <w:numId w:val="1"/>
        </w:numPr>
        <w:spacing w:line="300" w:lineRule="exact"/>
        <w:ind w:left="567" w:hanging="283"/>
        <w:jc w:val="both"/>
        <w:rPr>
          <w:rFonts w:ascii="Cambria" w:hAnsi="Cambria"/>
          <w:sz w:val="23"/>
          <w:szCs w:val="23"/>
        </w:rPr>
      </w:pPr>
      <w:r>
        <w:rPr>
          <w:rFonts w:ascii="Cambria" w:hAnsi="Cambria"/>
          <w:sz w:val="23"/>
          <w:szCs w:val="23"/>
        </w:rPr>
        <w:t>čtvrtá odrážka zní „</w:t>
      </w:r>
      <w:r w:rsidRPr="003C0EF8">
        <w:rPr>
          <w:rFonts w:ascii="Cambria" w:hAnsi="Cambria"/>
          <w:sz w:val="23"/>
          <w:szCs w:val="23"/>
        </w:rPr>
        <w:t>CERGE, CERGE-EI knihovna Jana Kmenty, Politických vězňů 7, 111 21 Praha 1</w:t>
      </w:r>
      <w:r>
        <w:rPr>
          <w:rFonts w:ascii="Cambria" w:hAnsi="Cambria"/>
          <w:sz w:val="23"/>
          <w:szCs w:val="23"/>
        </w:rPr>
        <w:t>“,</w:t>
      </w:r>
    </w:p>
    <w:p w14:paraId="3BB71018" w14:textId="58F01F53" w:rsidR="00B00184" w:rsidRDefault="00B00184" w:rsidP="00B00184">
      <w:pPr>
        <w:numPr>
          <w:ilvl w:val="1"/>
          <w:numId w:val="1"/>
        </w:numPr>
        <w:spacing w:line="300" w:lineRule="exact"/>
        <w:ind w:left="567" w:hanging="283"/>
        <w:jc w:val="both"/>
        <w:rPr>
          <w:rFonts w:ascii="Cambria" w:hAnsi="Cambria"/>
          <w:sz w:val="23"/>
          <w:szCs w:val="23"/>
        </w:rPr>
      </w:pPr>
      <w:r>
        <w:rPr>
          <w:rFonts w:ascii="Cambria" w:hAnsi="Cambria"/>
          <w:sz w:val="23"/>
          <w:szCs w:val="23"/>
        </w:rPr>
        <w:t>sedmá odrážka zní „</w:t>
      </w:r>
      <w:r w:rsidRPr="003C0EF8">
        <w:rPr>
          <w:rFonts w:ascii="Cambria" w:hAnsi="Cambria"/>
          <w:sz w:val="23"/>
          <w:szCs w:val="23"/>
        </w:rPr>
        <w:t>Evangelická teologická fakulta, Knihovna Evangelické teologické fakulty Univerzity Karlovy, Černá 646/9, 110 00 Praha 1</w:t>
      </w:r>
      <w:r>
        <w:rPr>
          <w:rFonts w:ascii="Cambria" w:hAnsi="Cambria"/>
          <w:sz w:val="23"/>
          <w:szCs w:val="23"/>
        </w:rPr>
        <w:t>“,</w:t>
      </w:r>
    </w:p>
    <w:p w14:paraId="0EEE86ED" w14:textId="2BCC3287" w:rsidR="00B00184" w:rsidRDefault="00B00184" w:rsidP="00B00184">
      <w:pPr>
        <w:numPr>
          <w:ilvl w:val="1"/>
          <w:numId w:val="1"/>
        </w:numPr>
        <w:spacing w:line="300" w:lineRule="exact"/>
        <w:ind w:left="567" w:hanging="283"/>
        <w:jc w:val="both"/>
        <w:rPr>
          <w:rFonts w:ascii="Cambria" w:hAnsi="Cambria"/>
          <w:sz w:val="23"/>
          <w:szCs w:val="23"/>
        </w:rPr>
      </w:pPr>
      <w:r>
        <w:rPr>
          <w:rFonts w:ascii="Cambria" w:hAnsi="Cambria"/>
          <w:sz w:val="23"/>
          <w:szCs w:val="23"/>
        </w:rPr>
        <w:t>devátá odrážka zní „</w:t>
      </w:r>
      <w:r w:rsidRPr="003C0EF8">
        <w:rPr>
          <w:rFonts w:ascii="Cambria" w:hAnsi="Cambria"/>
          <w:sz w:val="23"/>
          <w:szCs w:val="23"/>
        </w:rPr>
        <w:t>Fakulta sociálních věd, Centrum vědeckých informací, U Kříže 8, 158 00 Praha 5 - Jinonice</w:t>
      </w:r>
      <w:r>
        <w:rPr>
          <w:rFonts w:ascii="Cambria" w:hAnsi="Cambria"/>
          <w:sz w:val="23"/>
          <w:szCs w:val="23"/>
        </w:rPr>
        <w:t>“,</w:t>
      </w:r>
    </w:p>
    <w:p w14:paraId="53BB3750" w14:textId="595F33B4" w:rsidR="00B00184" w:rsidRDefault="00B00184" w:rsidP="00B00184">
      <w:pPr>
        <w:numPr>
          <w:ilvl w:val="1"/>
          <w:numId w:val="1"/>
        </w:numPr>
        <w:spacing w:line="300" w:lineRule="exact"/>
        <w:ind w:left="567" w:hanging="283"/>
        <w:jc w:val="both"/>
        <w:rPr>
          <w:rFonts w:ascii="Cambria" w:hAnsi="Cambria"/>
          <w:sz w:val="23"/>
          <w:szCs w:val="23"/>
        </w:rPr>
      </w:pPr>
      <w:r>
        <w:rPr>
          <w:rFonts w:ascii="Cambria" w:hAnsi="Cambria"/>
          <w:sz w:val="23"/>
          <w:szCs w:val="23"/>
        </w:rPr>
        <w:t>desátá odrážka zní „F</w:t>
      </w:r>
      <w:r w:rsidRPr="003C0EF8">
        <w:rPr>
          <w:rFonts w:ascii="Cambria" w:hAnsi="Cambria"/>
          <w:sz w:val="23"/>
          <w:szCs w:val="23"/>
        </w:rPr>
        <w:t xml:space="preserve">akulta tělesné výchovy a sportu, Knihovna FTVS UK, José </w:t>
      </w:r>
      <w:proofErr w:type="spellStart"/>
      <w:r w:rsidRPr="003C0EF8">
        <w:rPr>
          <w:rFonts w:ascii="Cambria" w:hAnsi="Cambria"/>
          <w:sz w:val="23"/>
          <w:szCs w:val="23"/>
        </w:rPr>
        <w:t>Martího</w:t>
      </w:r>
      <w:proofErr w:type="spellEnd"/>
      <w:r w:rsidRPr="003C0EF8">
        <w:rPr>
          <w:rFonts w:ascii="Cambria" w:hAnsi="Cambria"/>
          <w:sz w:val="23"/>
          <w:szCs w:val="23"/>
        </w:rPr>
        <w:t xml:space="preserve"> 31, 162 52 Praha 6</w:t>
      </w:r>
      <w:r>
        <w:rPr>
          <w:rFonts w:ascii="Cambria" w:hAnsi="Cambria"/>
          <w:sz w:val="23"/>
          <w:szCs w:val="23"/>
        </w:rPr>
        <w:t>“,</w:t>
      </w:r>
    </w:p>
    <w:p w14:paraId="344F786D" w14:textId="2AEA9CD7" w:rsidR="00B00184" w:rsidRDefault="00B00184" w:rsidP="00B00184">
      <w:pPr>
        <w:numPr>
          <w:ilvl w:val="1"/>
          <w:numId w:val="1"/>
        </w:numPr>
        <w:spacing w:line="300" w:lineRule="exact"/>
        <w:ind w:left="567" w:hanging="283"/>
        <w:jc w:val="both"/>
        <w:rPr>
          <w:rFonts w:ascii="Cambria" w:hAnsi="Cambria"/>
          <w:sz w:val="23"/>
          <w:szCs w:val="23"/>
        </w:rPr>
      </w:pPr>
      <w:r>
        <w:rPr>
          <w:rFonts w:ascii="Cambria" w:hAnsi="Cambria"/>
          <w:sz w:val="23"/>
          <w:szCs w:val="23"/>
        </w:rPr>
        <w:t>jedenáctá odrážka zní „</w:t>
      </w:r>
      <w:r w:rsidRPr="003C0EF8">
        <w:rPr>
          <w:rFonts w:ascii="Cambria" w:hAnsi="Cambria"/>
          <w:sz w:val="23"/>
          <w:szCs w:val="23"/>
        </w:rPr>
        <w:t>Farmaceutická fakulta v Hradci Králové, Středisko vědeckých a knihovnických informací, Akademika Heyrovského 1203/8, 500 03 Hradec Králové</w:t>
      </w:r>
      <w:r>
        <w:rPr>
          <w:rFonts w:ascii="Cambria" w:hAnsi="Cambria"/>
          <w:sz w:val="23"/>
          <w:szCs w:val="23"/>
        </w:rPr>
        <w:t>“,</w:t>
      </w:r>
    </w:p>
    <w:p w14:paraId="058FB688" w14:textId="1AA23306" w:rsidR="00B00184" w:rsidRDefault="00B00184" w:rsidP="00B00184">
      <w:pPr>
        <w:numPr>
          <w:ilvl w:val="1"/>
          <w:numId w:val="1"/>
        </w:numPr>
        <w:spacing w:line="300" w:lineRule="exact"/>
        <w:ind w:left="567" w:hanging="283"/>
        <w:jc w:val="both"/>
        <w:rPr>
          <w:rFonts w:ascii="Cambria" w:hAnsi="Cambria"/>
          <w:sz w:val="23"/>
          <w:szCs w:val="23"/>
        </w:rPr>
      </w:pPr>
      <w:r>
        <w:rPr>
          <w:rFonts w:ascii="Cambria" w:hAnsi="Cambria"/>
          <w:sz w:val="23"/>
          <w:szCs w:val="23"/>
        </w:rPr>
        <w:t>se za jedenáctou odrážku vkládá nová dvanáctá odrážka, která zní „F</w:t>
      </w:r>
      <w:r w:rsidRPr="003C0EF8">
        <w:rPr>
          <w:rFonts w:ascii="Cambria" w:hAnsi="Cambria"/>
          <w:sz w:val="23"/>
          <w:szCs w:val="23"/>
        </w:rPr>
        <w:t>armaceutická fakulta v Hradci Králové, České farmaceutické muzeum – knihovna, Kuks 81, 544 43 Kuks</w:t>
      </w:r>
      <w:r>
        <w:rPr>
          <w:rFonts w:ascii="Cambria" w:hAnsi="Cambria"/>
          <w:sz w:val="23"/>
          <w:szCs w:val="23"/>
        </w:rPr>
        <w:t>“,</w:t>
      </w:r>
    </w:p>
    <w:p w14:paraId="5B8C3D0D" w14:textId="0B4B9AD8" w:rsidR="00B00184" w:rsidRDefault="00B00184" w:rsidP="00B00184">
      <w:pPr>
        <w:numPr>
          <w:ilvl w:val="1"/>
          <w:numId w:val="1"/>
        </w:numPr>
        <w:spacing w:line="300" w:lineRule="exact"/>
        <w:ind w:left="567" w:hanging="283"/>
        <w:jc w:val="both"/>
        <w:rPr>
          <w:rFonts w:ascii="Cambria" w:hAnsi="Cambria"/>
          <w:sz w:val="23"/>
          <w:szCs w:val="23"/>
        </w:rPr>
      </w:pPr>
      <w:r>
        <w:rPr>
          <w:rFonts w:ascii="Cambria" w:hAnsi="Cambria"/>
          <w:sz w:val="23"/>
          <w:szCs w:val="23"/>
        </w:rPr>
        <w:t>sedmnáctá odrážka zní „</w:t>
      </w:r>
      <w:r w:rsidRPr="003C0EF8">
        <w:rPr>
          <w:rFonts w:ascii="Cambria" w:hAnsi="Cambria"/>
          <w:sz w:val="23"/>
          <w:szCs w:val="23"/>
        </w:rPr>
        <w:t>Lékařská fakulta v Plzni, Středisko vědeckých informací, alej Svobody 76, 332 00 Plzeň</w:t>
      </w:r>
      <w:r>
        <w:rPr>
          <w:rFonts w:ascii="Cambria" w:hAnsi="Cambria"/>
          <w:sz w:val="23"/>
          <w:szCs w:val="23"/>
        </w:rPr>
        <w:t>“,</w:t>
      </w:r>
    </w:p>
    <w:p w14:paraId="54C71B7E" w14:textId="7BB78BEE" w:rsidR="00571E59" w:rsidRDefault="003C0EF8" w:rsidP="00B00184">
      <w:pPr>
        <w:numPr>
          <w:ilvl w:val="1"/>
          <w:numId w:val="1"/>
        </w:numPr>
        <w:spacing w:line="300" w:lineRule="exact"/>
        <w:ind w:left="567" w:hanging="283"/>
        <w:jc w:val="both"/>
        <w:rPr>
          <w:rFonts w:ascii="Cambria" w:hAnsi="Cambria"/>
          <w:sz w:val="23"/>
          <w:szCs w:val="23"/>
        </w:rPr>
      </w:pPr>
      <w:r>
        <w:rPr>
          <w:rFonts w:ascii="Cambria" w:hAnsi="Cambria"/>
          <w:sz w:val="23"/>
          <w:szCs w:val="23"/>
        </w:rPr>
        <w:t xml:space="preserve">dvacátá odrážka zní </w:t>
      </w:r>
      <w:r w:rsidR="00B00184">
        <w:rPr>
          <w:rFonts w:ascii="Cambria" w:hAnsi="Cambria"/>
          <w:sz w:val="23"/>
          <w:szCs w:val="23"/>
        </w:rPr>
        <w:t>„</w:t>
      </w:r>
      <w:r w:rsidR="00B00184" w:rsidRPr="003C0EF8">
        <w:rPr>
          <w:rFonts w:ascii="Cambria" w:hAnsi="Cambria"/>
          <w:sz w:val="23"/>
          <w:szCs w:val="23"/>
        </w:rPr>
        <w:t>Právnická fakulta, Knihovna, Nám. Curieových 901/7, 116 40 Praha 1</w:t>
      </w:r>
      <w:r w:rsidR="00B00184">
        <w:rPr>
          <w:rFonts w:ascii="Cambria" w:hAnsi="Cambria"/>
          <w:sz w:val="23"/>
          <w:szCs w:val="23"/>
        </w:rPr>
        <w:t>“</w:t>
      </w:r>
      <w:r w:rsidR="00571E59">
        <w:rPr>
          <w:rFonts w:ascii="Cambria" w:hAnsi="Cambria"/>
          <w:sz w:val="23"/>
          <w:szCs w:val="23"/>
        </w:rPr>
        <w:t>.</w:t>
      </w:r>
    </w:p>
    <w:p w14:paraId="2E6F2871" w14:textId="78AED1EC" w:rsidR="00571E59" w:rsidRDefault="00571E59" w:rsidP="008A2053">
      <w:pPr>
        <w:numPr>
          <w:ilvl w:val="0"/>
          <w:numId w:val="1"/>
        </w:numPr>
        <w:spacing w:line="300" w:lineRule="exact"/>
        <w:ind w:left="284" w:hanging="284"/>
        <w:jc w:val="both"/>
        <w:rPr>
          <w:rFonts w:ascii="Cambria" w:hAnsi="Cambria"/>
          <w:sz w:val="23"/>
          <w:szCs w:val="23"/>
        </w:rPr>
      </w:pPr>
      <w:r>
        <w:rPr>
          <w:rFonts w:ascii="Cambria" w:hAnsi="Cambria"/>
          <w:sz w:val="23"/>
          <w:szCs w:val="23"/>
        </w:rPr>
        <w:t xml:space="preserve">Příloha č. 2 se nahrazuje Přílohou </w:t>
      </w:r>
      <w:r w:rsidR="00310649">
        <w:rPr>
          <w:rFonts w:ascii="Cambria" w:hAnsi="Cambria"/>
          <w:sz w:val="23"/>
          <w:szCs w:val="23"/>
        </w:rPr>
        <w:t>A</w:t>
      </w:r>
      <w:r>
        <w:rPr>
          <w:rFonts w:ascii="Cambria" w:hAnsi="Cambria"/>
          <w:sz w:val="23"/>
          <w:szCs w:val="23"/>
        </w:rPr>
        <w:t xml:space="preserve"> tohoto opatření.</w:t>
      </w:r>
    </w:p>
    <w:p w14:paraId="0CC5E763" w14:textId="12232558" w:rsidR="000E4432" w:rsidRDefault="007C5096" w:rsidP="000E4432">
      <w:pPr>
        <w:numPr>
          <w:ilvl w:val="0"/>
          <w:numId w:val="1"/>
        </w:numPr>
        <w:spacing w:line="300" w:lineRule="exact"/>
        <w:ind w:left="284" w:hanging="284"/>
        <w:jc w:val="both"/>
        <w:rPr>
          <w:rFonts w:ascii="Cambria" w:hAnsi="Cambria"/>
          <w:sz w:val="23"/>
          <w:szCs w:val="23"/>
        </w:rPr>
      </w:pPr>
      <w:bookmarkStart w:id="1" w:name="_Hlk184631636"/>
      <w:r>
        <w:rPr>
          <w:rFonts w:ascii="Cambria" w:hAnsi="Cambria"/>
          <w:sz w:val="23"/>
          <w:szCs w:val="23"/>
        </w:rPr>
        <w:t>V textu pod nadpisem Přílohy č. 3 se</w:t>
      </w:r>
      <w:r w:rsidR="002F228E">
        <w:rPr>
          <w:rFonts w:ascii="Cambria" w:hAnsi="Cambria"/>
          <w:sz w:val="23"/>
          <w:szCs w:val="23"/>
        </w:rPr>
        <w:t xml:space="preserve"> před slovo „souhrnně“ vkládá slovo „a“ a slovo „označený“ se nahrazuje slovem „označeném“</w:t>
      </w:r>
      <w:bookmarkStart w:id="2" w:name="_Hlk184631700"/>
      <w:bookmarkEnd w:id="1"/>
      <w:r w:rsidR="002F228E">
        <w:rPr>
          <w:rFonts w:ascii="Cambria" w:hAnsi="Cambria"/>
          <w:sz w:val="23"/>
          <w:szCs w:val="23"/>
        </w:rPr>
        <w:t>.</w:t>
      </w:r>
    </w:p>
    <w:p w14:paraId="3F2457F9" w14:textId="6C6AD8AA" w:rsidR="000511AD" w:rsidRPr="000E4432" w:rsidRDefault="000E4432" w:rsidP="000E4432">
      <w:pPr>
        <w:numPr>
          <w:ilvl w:val="0"/>
          <w:numId w:val="1"/>
        </w:numPr>
        <w:spacing w:line="300" w:lineRule="exact"/>
        <w:ind w:left="284" w:hanging="284"/>
        <w:jc w:val="both"/>
        <w:rPr>
          <w:rFonts w:ascii="Cambria" w:hAnsi="Cambria"/>
          <w:sz w:val="23"/>
          <w:szCs w:val="23"/>
        </w:rPr>
      </w:pPr>
      <w:bookmarkStart w:id="3" w:name="_Hlk184656418"/>
      <w:r w:rsidRPr="000E4432">
        <w:rPr>
          <w:rFonts w:ascii="Cambria" w:hAnsi="Cambria"/>
          <w:sz w:val="23"/>
          <w:szCs w:val="23"/>
        </w:rPr>
        <w:t xml:space="preserve">V čl. 4 odst. 3 </w:t>
      </w:r>
      <w:r w:rsidR="008A1219">
        <w:rPr>
          <w:rFonts w:ascii="Cambria" w:hAnsi="Cambria"/>
          <w:sz w:val="23"/>
          <w:szCs w:val="23"/>
        </w:rPr>
        <w:t xml:space="preserve">Přílohy č. 3 </w:t>
      </w:r>
      <w:r w:rsidRPr="000E4432">
        <w:rPr>
          <w:rFonts w:ascii="Cambria" w:hAnsi="Cambria"/>
          <w:sz w:val="23"/>
          <w:szCs w:val="23"/>
        </w:rPr>
        <w:t>první věta zní „Pověřený zaměstnanec UK komunikuje při vyřizování žádosti týkající se osobních údajů zpracovávaných za účelem uvedeným v předchozím článku přímo s uživatelem.“.</w:t>
      </w:r>
      <w:bookmarkEnd w:id="2"/>
    </w:p>
    <w:p w14:paraId="1B072133" w14:textId="7E992B35" w:rsidR="00571E59" w:rsidRDefault="003C0EF8" w:rsidP="008A2053">
      <w:pPr>
        <w:numPr>
          <w:ilvl w:val="0"/>
          <w:numId w:val="1"/>
        </w:numPr>
        <w:spacing w:line="300" w:lineRule="exact"/>
        <w:ind w:left="284" w:hanging="284"/>
        <w:jc w:val="both"/>
        <w:rPr>
          <w:rFonts w:ascii="Cambria" w:hAnsi="Cambria"/>
          <w:sz w:val="23"/>
          <w:szCs w:val="23"/>
        </w:rPr>
      </w:pPr>
      <w:r>
        <w:rPr>
          <w:rFonts w:ascii="Cambria" w:hAnsi="Cambria"/>
          <w:sz w:val="23"/>
          <w:szCs w:val="23"/>
        </w:rPr>
        <w:t xml:space="preserve">V čl. 5 odst. 1 </w:t>
      </w:r>
      <w:r w:rsidR="00D625DD">
        <w:rPr>
          <w:rFonts w:ascii="Cambria" w:hAnsi="Cambria"/>
          <w:sz w:val="23"/>
          <w:szCs w:val="23"/>
        </w:rPr>
        <w:t xml:space="preserve">větě první </w:t>
      </w:r>
      <w:r w:rsidR="00571E59">
        <w:rPr>
          <w:rFonts w:ascii="Cambria" w:hAnsi="Cambria"/>
          <w:sz w:val="23"/>
          <w:szCs w:val="23"/>
        </w:rPr>
        <w:t>Přílo</w:t>
      </w:r>
      <w:r>
        <w:rPr>
          <w:rFonts w:ascii="Cambria" w:hAnsi="Cambria"/>
          <w:sz w:val="23"/>
          <w:szCs w:val="23"/>
        </w:rPr>
        <w:t>hy</w:t>
      </w:r>
      <w:r w:rsidR="00571E59">
        <w:rPr>
          <w:rFonts w:ascii="Cambria" w:hAnsi="Cambria"/>
          <w:sz w:val="23"/>
          <w:szCs w:val="23"/>
        </w:rPr>
        <w:t xml:space="preserve"> č. 3</w:t>
      </w:r>
      <w:r w:rsidRPr="003C0EF8">
        <w:rPr>
          <w:rFonts w:ascii="Cambria" w:hAnsi="Cambria"/>
          <w:sz w:val="23"/>
          <w:szCs w:val="23"/>
        </w:rPr>
        <w:t xml:space="preserve"> </w:t>
      </w:r>
      <w:proofErr w:type="gramStart"/>
      <w:r>
        <w:rPr>
          <w:rFonts w:ascii="Cambria" w:hAnsi="Cambria"/>
          <w:sz w:val="23"/>
          <w:szCs w:val="23"/>
        </w:rPr>
        <w:t>se</w:t>
      </w:r>
      <w:proofErr w:type="gramEnd"/>
      <w:r>
        <w:rPr>
          <w:rFonts w:ascii="Cambria" w:hAnsi="Cambria"/>
          <w:sz w:val="23"/>
          <w:szCs w:val="23"/>
        </w:rPr>
        <w:t xml:space="preserve"> slova „rok a půl“ nahrazují slovy „ještě šest kalendářních měsíců“</w:t>
      </w:r>
      <w:r w:rsidR="00571E59">
        <w:rPr>
          <w:rFonts w:ascii="Cambria" w:hAnsi="Cambria"/>
          <w:sz w:val="23"/>
          <w:szCs w:val="23"/>
        </w:rPr>
        <w:t>.</w:t>
      </w:r>
    </w:p>
    <w:p w14:paraId="57483109" w14:textId="18B9F71C" w:rsidR="00661224" w:rsidRDefault="00D625DD" w:rsidP="008A2053">
      <w:pPr>
        <w:numPr>
          <w:ilvl w:val="0"/>
          <w:numId w:val="1"/>
        </w:numPr>
        <w:spacing w:line="300" w:lineRule="exact"/>
        <w:ind w:left="284" w:hanging="284"/>
        <w:jc w:val="both"/>
        <w:rPr>
          <w:rFonts w:ascii="Cambria" w:hAnsi="Cambria"/>
          <w:sz w:val="23"/>
          <w:szCs w:val="23"/>
        </w:rPr>
      </w:pPr>
      <w:r>
        <w:rPr>
          <w:rFonts w:ascii="Cambria" w:hAnsi="Cambria"/>
          <w:sz w:val="23"/>
          <w:szCs w:val="23"/>
        </w:rPr>
        <w:t xml:space="preserve">V čl. 5 odst. 1 větě </w:t>
      </w:r>
      <w:r w:rsidR="007D32D7">
        <w:rPr>
          <w:rFonts w:ascii="Cambria" w:hAnsi="Cambria"/>
          <w:sz w:val="23"/>
          <w:szCs w:val="23"/>
        </w:rPr>
        <w:t>čtvrté</w:t>
      </w:r>
      <w:r>
        <w:rPr>
          <w:rFonts w:ascii="Cambria" w:hAnsi="Cambria"/>
          <w:sz w:val="23"/>
          <w:szCs w:val="23"/>
        </w:rPr>
        <w:t xml:space="preserve"> Přílohy č. 3 p</w:t>
      </w:r>
      <w:r w:rsidR="00661224">
        <w:rPr>
          <w:rFonts w:ascii="Cambria" w:hAnsi="Cambria"/>
          <w:sz w:val="23"/>
          <w:szCs w:val="23"/>
        </w:rPr>
        <w:t>oznámka pod čarou č. 2</w:t>
      </w:r>
      <w:r w:rsidR="008A1219">
        <w:rPr>
          <w:rFonts w:ascii="Cambria" w:hAnsi="Cambria"/>
          <w:sz w:val="23"/>
          <w:szCs w:val="23"/>
        </w:rPr>
        <w:t xml:space="preserve"> </w:t>
      </w:r>
      <w:r w:rsidR="0090175C">
        <w:rPr>
          <w:rFonts w:ascii="Cambria" w:hAnsi="Cambria"/>
          <w:sz w:val="23"/>
          <w:szCs w:val="23"/>
        </w:rPr>
        <w:t>zní „</w:t>
      </w:r>
      <w:r w:rsidR="0090175C" w:rsidRPr="0090175C">
        <w:rPr>
          <w:rFonts w:ascii="Cambria" w:hAnsi="Cambria"/>
          <w:sz w:val="23"/>
          <w:szCs w:val="23"/>
        </w:rPr>
        <w:t>https://www.e-sbirka.cz/</w:t>
      </w:r>
      <w:proofErr w:type="spellStart"/>
      <w:r w:rsidR="0090175C" w:rsidRPr="0090175C">
        <w:rPr>
          <w:rFonts w:ascii="Cambria" w:hAnsi="Cambria"/>
          <w:sz w:val="23"/>
          <w:szCs w:val="23"/>
        </w:rPr>
        <w:t>eurovoc</w:t>
      </w:r>
      <w:proofErr w:type="spellEnd"/>
      <w:r w:rsidR="0090175C" w:rsidRPr="0090175C">
        <w:rPr>
          <w:rFonts w:ascii="Cambria" w:hAnsi="Cambria"/>
          <w:sz w:val="23"/>
          <w:szCs w:val="23"/>
        </w:rPr>
        <w:t>/</w:t>
      </w:r>
      <w:proofErr w:type="spellStart"/>
      <w:r w:rsidR="0090175C" w:rsidRPr="0090175C">
        <w:rPr>
          <w:rFonts w:ascii="Cambria" w:hAnsi="Cambria"/>
          <w:sz w:val="23"/>
          <w:szCs w:val="23"/>
        </w:rPr>
        <w:t>termin</w:t>
      </w:r>
      <w:proofErr w:type="spellEnd"/>
      <w:r w:rsidR="0090175C" w:rsidRPr="0090175C">
        <w:rPr>
          <w:rFonts w:ascii="Cambria" w:hAnsi="Cambria"/>
          <w:sz w:val="23"/>
          <w:szCs w:val="23"/>
        </w:rPr>
        <w:t>/60513</w:t>
      </w:r>
      <w:r w:rsidR="0090175C">
        <w:rPr>
          <w:rFonts w:ascii="Cambria" w:hAnsi="Cambria"/>
          <w:sz w:val="23"/>
          <w:szCs w:val="23"/>
        </w:rPr>
        <w:t>“.</w:t>
      </w:r>
    </w:p>
    <w:p w14:paraId="1F5C5745" w14:textId="7BB4E4B7" w:rsidR="00061963" w:rsidRDefault="00D625DD" w:rsidP="008A2053">
      <w:pPr>
        <w:numPr>
          <w:ilvl w:val="0"/>
          <w:numId w:val="1"/>
        </w:numPr>
        <w:spacing w:line="300" w:lineRule="exact"/>
        <w:ind w:left="284" w:hanging="284"/>
        <w:jc w:val="both"/>
        <w:rPr>
          <w:rFonts w:ascii="Cambria" w:hAnsi="Cambria"/>
          <w:sz w:val="23"/>
          <w:szCs w:val="23"/>
        </w:rPr>
      </w:pPr>
      <w:r>
        <w:rPr>
          <w:rFonts w:ascii="Cambria" w:hAnsi="Cambria"/>
          <w:sz w:val="23"/>
          <w:szCs w:val="23"/>
        </w:rPr>
        <w:t xml:space="preserve">V čl. 5 odst. 1 větě </w:t>
      </w:r>
      <w:r w:rsidR="007D32D7">
        <w:rPr>
          <w:rFonts w:ascii="Cambria" w:hAnsi="Cambria"/>
          <w:sz w:val="23"/>
          <w:szCs w:val="23"/>
        </w:rPr>
        <w:t>páté</w:t>
      </w:r>
      <w:r>
        <w:rPr>
          <w:rFonts w:ascii="Cambria" w:hAnsi="Cambria"/>
          <w:sz w:val="23"/>
          <w:szCs w:val="23"/>
        </w:rPr>
        <w:t xml:space="preserve"> Přílohy č. 3 p</w:t>
      </w:r>
      <w:r w:rsidR="00061963">
        <w:rPr>
          <w:rFonts w:ascii="Cambria" w:hAnsi="Cambria"/>
          <w:sz w:val="23"/>
          <w:szCs w:val="23"/>
        </w:rPr>
        <w:t>oznámka pod čarou č. 3</w:t>
      </w:r>
      <w:r w:rsidR="008A1219">
        <w:rPr>
          <w:rFonts w:ascii="Cambria" w:hAnsi="Cambria"/>
          <w:sz w:val="23"/>
          <w:szCs w:val="23"/>
        </w:rPr>
        <w:t xml:space="preserve"> </w:t>
      </w:r>
      <w:r w:rsidR="00061963">
        <w:rPr>
          <w:rFonts w:ascii="Cambria" w:hAnsi="Cambria"/>
          <w:sz w:val="23"/>
          <w:szCs w:val="23"/>
        </w:rPr>
        <w:t>zní „</w:t>
      </w:r>
      <w:hyperlink r:id="rId11" w:history="1">
        <w:r w:rsidR="00061963" w:rsidRPr="00061963">
          <w:rPr>
            <w:rStyle w:val="Hypertextovodkaz"/>
            <w:rFonts w:ascii="Cambria" w:hAnsi="Cambria"/>
            <w:sz w:val="23"/>
            <w:szCs w:val="23"/>
          </w:rPr>
          <w:t>https://cuni.cz/UK-13810.html</w:t>
        </w:r>
      </w:hyperlink>
      <w:r w:rsidR="00061963">
        <w:rPr>
          <w:rFonts w:ascii="Cambria" w:hAnsi="Cambria"/>
          <w:sz w:val="23"/>
          <w:szCs w:val="23"/>
        </w:rPr>
        <w:t>“.</w:t>
      </w:r>
    </w:p>
    <w:p w14:paraId="436A8425" w14:textId="2F176B7D" w:rsidR="00661224" w:rsidRDefault="00661224" w:rsidP="00661224">
      <w:pPr>
        <w:numPr>
          <w:ilvl w:val="0"/>
          <w:numId w:val="1"/>
        </w:numPr>
        <w:spacing w:line="300" w:lineRule="exact"/>
        <w:ind w:left="284" w:hanging="284"/>
        <w:jc w:val="both"/>
        <w:rPr>
          <w:rFonts w:ascii="Cambria" w:hAnsi="Cambria"/>
          <w:sz w:val="23"/>
          <w:szCs w:val="23"/>
        </w:rPr>
      </w:pPr>
      <w:r w:rsidRPr="00661224">
        <w:rPr>
          <w:rFonts w:ascii="Cambria" w:hAnsi="Cambria"/>
          <w:sz w:val="23"/>
          <w:szCs w:val="23"/>
        </w:rPr>
        <w:t>V </w:t>
      </w:r>
      <w:r w:rsidR="00D625DD">
        <w:rPr>
          <w:rFonts w:ascii="Cambria" w:hAnsi="Cambria"/>
          <w:sz w:val="23"/>
          <w:szCs w:val="23"/>
        </w:rPr>
        <w:t>č</w:t>
      </w:r>
      <w:r w:rsidRPr="00661224">
        <w:rPr>
          <w:rFonts w:ascii="Cambria" w:hAnsi="Cambria"/>
          <w:sz w:val="23"/>
          <w:szCs w:val="23"/>
        </w:rPr>
        <w:t>l. 7 odst. 1</w:t>
      </w:r>
      <w:r w:rsidR="008A1219">
        <w:rPr>
          <w:rFonts w:ascii="Cambria" w:hAnsi="Cambria"/>
          <w:sz w:val="23"/>
          <w:szCs w:val="23"/>
        </w:rPr>
        <w:t xml:space="preserve"> Přílohy č. 3</w:t>
      </w:r>
      <w:r w:rsidRPr="00661224">
        <w:rPr>
          <w:rFonts w:ascii="Cambria" w:hAnsi="Cambria"/>
          <w:sz w:val="23"/>
          <w:szCs w:val="23"/>
        </w:rPr>
        <w:t xml:space="preserve"> se za slova „elektronicky uzavřela“ vklád</w:t>
      </w:r>
      <w:r w:rsidR="004176E5">
        <w:rPr>
          <w:rFonts w:ascii="Cambria" w:hAnsi="Cambria"/>
          <w:sz w:val="23"/>
          <w:szCs w:val="23"/>
        </w:rPr>
        <w:t>á čárka a</w:t>
      </w:r>
      <w:r w:rsidRPr="00661224">
        <w:rPr>
          <w:rFonts w:ascii="Cambria" w:hAnsi="Cambria"/>
          <w:sz w:val="23"/>
          <w:szCs w:val="23"/>
        </w:rPr>
        <w:t xml:space="preserve"> slova „a na základě souhlasu v případě, kdy dochází ke zpracování zvláštní kategorie osobních údajů osob se specifickými potřebami“.</w:t>
      </w:r>
    </w:p>
    <w:p w14:paraId="6B036085" w14:textId="20EB09D0" w:rsidR="00061963" w:rsidRDefault="00D625DD" w:rsidP="00661224">
      <w:pPr>
        <w:numPr>
          <w:ilvl w:val="0"/>
          <w:numId w:val="1"/>
        </w:numPr>
        <w:spacing w:line="300" w:lineRule="exact"/>
        <w:ind w:left="284" w:hanging="284"/>
        <w:jc w:val="both"/>
        <w:rPr>
          <w:rFonts w:ascii="Cambria" w:hAnsi="Cambria"/>
          <w:sz w:val="23"/>
          <w:szCs w:val="23"/>
        </w:rPr>
      </w:pPr>
      <w:r>
        <w:rPr>
          <w:rFonts w:ascii="Cambria" w:hAnsi="Cambria"/>
          <w:sz w:val="23"/>
          <w:szCs w:val="23"/>
        </w:rPr>
        <w:t>V čl. 7 odst. 1 písm. a. Přílohy č. 3 p</w:t>
      </w:r>
      <w:r w:rsidR="00061963">
        <w:rPr>
          <w:rFonts w:ascii="Cambria" w:hAnsi="Cambria"/>
          <w:sz w:val="23"/>
          <w:szCs w:val="23"/>
        </w:rPr>
        <w:t>oznámka pod čarou č. 4</w:t>
      </w:r>
      <w:r w:rsidR="008A1219">
        <w:rPr>
          <w:rFonts w:ascii="Cambria" w:hAnsi="Cambria"/>
          <w:sz w:val="23"/>
          <w:szCs w:val="23"/>
        </w:rPr>
        <w:t xml:space="preserve"> </w:t>
      </w:r>
      <w:r w:rsidR="00061963">
        <w:rPr>
          <w:rFonts w:ascii="Cambria" w:hAnsi="Cambria"/>
          <w:sz w:val="23"/>
          <w:szCs w:val="23"/>
        </w:rPr>
        <w:t xml:space="preserve">zní </w:t>
      </w:r>
      <w:hyperlink r:id="rId12" w:history="1">
        <w:r w:rsidR="0090175C" w:rsidRPr="008B61D1">
          <w:rPr>
            <w:rStyle w:val="Hypertextovodkaz"/>
            <w:rFonts w:ascii="Cambria" w:hAnsi="Cambria"/>
            <w:sz w:val="23"/>
            <w:szCs w:val="23"/>
          </w:rPr>
          <w:t>https://www.e-sbirka.cz/pravoeu/32016R0679?zalozka=text</w:t>
        </w:r>
      </w:hyperlink>
      <w:r w:rsidR="0090175C">
        <w:rPr>
          <w:rFonts w:ascii="Cambria" w:hAnsi="Cambria"/>
          <w:sz w:val="23"/>
          <w:szCs w:val="23"/>
        </w:rPr>
        <w:t>.</w:t>
      </w:r>
    </w:p>
    <w:p w14:paraId="1C05A82C" w14:textId="78B8B734" w:rsidR="0090175C" w:rsidRDefault="00D625DD" w:rsidP="00661224">
      <w:pPr>
        <w:numPr>
          <w:ilvl w:val="0"/>
          <w:numId w:val="1"/>
        </w:numPr>
        <w:spacing w:line="300" w:lineRule="exact"/>
        <w:ind w:left="284" w:hanging="284"/>
        <w:jc w:val="both"/>
        <w:rPr>
          <w:rFonts w:ascii="Cambria" w:hAnsi="Cambria"/>
          <w:sz w:val="23"/>
          <w:szCs w:val="23"/>
        </w:rPr>
      </w:pPr>
      <w:r>
        <w:rPr>
          <w:rFonts w:ascii="Cambria" w:hAnsi="Cambria"/>
          <w:sz w:val="23"/>
          <w:szCs w:val="23"/>
        </w:rPr>
        <w:t>V čl. 7 odst. 1 písm. b. Přílohy č. 3 p</w:t>
      </w:r>
      <w:r w:rsidR="0090175C">
        <w:rPr>
          <w:rFonts w:ascii="Cambria" w:hAnsi="Cambria"/>
          <w:sz w:val="23"/>
          <w:szCs w:val="23"/>
        </w:rPr>
        <w:t>oznámka pod čarou č. 5</w:t>
      </w:r>
      <w:r w:rsidR="008A1219">
        <w:rPr>
          <w:rFonts w:ascii="Cambria" w:hAnsi="Cambria"/>
          <w:sz w:val="23"/>
          <w:szCs w:val="23"/>
        </w:rPr>
        <w:t xml:space="preserve"> </w:t>
      </w:r>
      <w:r w:rsidR="0090175C">
        <w:rPr>
          <w:rFonts w:ascii="Cambria" w:hAnsi="Cambria"/>
          <w:sz w:val="23"/>
          <w:szCs w:val="23"/>
        </w:rPr>
        <w:t xml:space="preserve">zní </w:t>
      </w:r>
      <w:r w:rsidR="009E69CC">
        <w:rPr>
          <w:rFonts w:ascii="Cambria" w:hAnsi="Cambria"/>
          <w:sz w:val="23"/>
          <w:szCs w:val="23"/>
        </w:rPr>
        <w:t>„</w:t>
      </w:r>
      <w:hyperlink r:id="rId13" w:history="1">
        <w:r w:rsidR="009E69CC" w:rsidRPr="009E69CC">
          <w:rPr>
            <w:rStyle w:val="Hypertextovodkaz"/>
            <w:rFonts w:ascii="Cambria" w:hAnsi="Cambria"/>
            <w:sz w:val="23"/>
            <w:szCs w:val="23"/>
          </w:rPr>
          <w:t>https://www.e-sbirka.cz/sb/2019/110?zalozka=text</w:t>
        </w:r>
      </w:hyperlink>
      <w:r w:rsidR="009E69CC">
        <w:rPr>
          <w:rFonts w:ascii="Cambria" w:hAnsi="Cambria"/>
          <w:sz w:val="23"/>
          <w:szCs w:val="23"/>
        </w:rPr>
        <w:t>“</w:t>
      </w:r>
      <w:r w:rsidR="0090175C">
        <w:rPr>
          <w:rFonts w:ascii="Cambria" w:hAnsi="Cambria"/>
          <w:sz w:val="23"/>
          <w:szCs w:val="23"/>
        </w:rPr>
        <w:t>.</w:t>
      </w:r>
    </w:p>
    <w:p w14:paraId="05AE5798" w14:textId="2CB9B632" w:rsidR="0090175C" w:rsidRPr="00661224" w:rsidRDefault="00D625DD" w:rsidP="00661224">
      <w:pPr>
        <w:numPr>
          <w:ilvl w:val="0"/>
          <w:numId w:val="1"/>
        </w:numPr>
        <w:spacing w:line="300" w:lineRule="exact"/>
        <w:ind w:left="284" w:hanging="284"/>
        <w:jc w:val="both"/>
        <w:rPr>
          <w:rFonts w:ascii="Cambria" w:hAnsi="Cambria"/>
          <w:sz w:val="23"/>
          <w:szCs w:val="23"/>
        </w:rPr>
      </w:pPr>
      <w:r>
        <w:rPr>
          <w:rFonts w:ascii="Cambria" w:hAnsi="Cambria"/>
          <w:sz w:val="23"/>
          <w:szCs w:val="23"/>
        </w:rPr>
        <w:lastRenderedPageBreak/>
        <w:t xml:space="preserve">V čl. 7 odst. </w:t>
      </w:r>
      <w:r w:rsidR="00B51734">
        <w:rPr>
          <w:rFonts w:ascii="Cambria" w:hAnsi="Cambria"/>
          <w:sz w:val="23"/>
          <w:szCs w:val="23"/>
        </w:rPr>
        <w:t>2</w:t>
      </w:r>
      <w:r>
        <w:rPr>
          <w:rFonts w:ascii="Cambria" w:hAnsi="Cambria"/>
          <w:sz w:val="23"/>
          <w:szCs w:val="23"/>
        </w:rPr>
        <w:t xml:space="preserve"> </w:t>
      </w:r>
      <w:r w:rsidR="00B51734">
        <w:rPr>
          <w:rFonts w:ascii="Cambria" w:hAnsi="Cambria"/>
          <w:sz w:val="23"/>
          <w:szCs w:val="23"/>
        </w:rPr>
        <w:t xml:space="preserve">větě třetí </w:t>
      </w:r>
      <w:r>
        <w:rPr>
          <w:rFonts w:ascii="Cambria" w:hAnsi="Cambria"/>
          <w:sz w:val="23"/>
          <w:szCs w:val="23"/>
        </w:rPr>
        <w:t>Přílohy č. 3 p</w:t>
      </w:r>
      <w:r w:rsidR="0090175C">
        <w:rPr>
          <w:rFonts w:ascii="Cambria" w:hAnsi="Cambria"/>
          <w:sz w:val="23"/>
          <w:szCs w:val="23"/>
        </w:rPr>
        <w:t>oznámka pod čarou č. 8</w:t>
      </w:r>
      <w:r w:rsidR="008A1219">
        <w:rPr>
          <w:rFonts w:ascii="Cambria" w:hAnsi="Cambria"/>
          <w:sz w:val="23"/>
          <w:szCs w:val="23"/>
        </w:rPr>
        <w:t xml:space="preserve"> </w:t>
      </w:r>
      <w:r w:rsidR="0090175C">
        <w:rPr>
          <w:rFonts w:ascii="Cambria" w:hAnsi="Cambria"/>
          <w:sz w:val="23"/>
          <w:szCs w:val="23"/>
        </w:rPr>
        <w:t>zní „</w:t>
      </w:r>
      <w:r w:rsidR="0090175C" w:rsidRPr="0090175C">
        <w:rPr>
          <w:rFonts w:ascii="Cambria" w:hAnsi="Cambria"/>
          <w:sz w:val="23"/>
          <w:szCs w:val="23"/>
        </w:rPr>
        <w:t>https://uoou.gov.cz/</w:t>
      </w:r>
      <w:r w:rsidR="0090175C">
        <w:rPr>
          <w:rFonts w:ascii="Cambria" w:hAnsi="Cambria"/>
          <w:sz w:val="23"/>
          <w:szCs w:val="23"/>
        </w:rPr>
        <w:t>“.</w:t>
      </w:r>
    </w:p>
    <w:bookmarkEnd w:id="3"/>
    <w:p w14:paraId="1F4AD221" w14:textId="69CF5A10" w:rsidR="00571E59" w:rsidRPr="006C2CF6" w:rsidRDefault="0039023B" w:rsidP="008A2053">
      <w:pPr>
        <w:numPr>
          <w:ilvl w:val="0"/>
          <w:numId w:val="1"/>
        </w:numPr>
        <w:spacing w:line="300" w:lineRule="exact"/>
        <w:ind w:left="284" w:hanging="284"/>
        <w:jc w:val="both"/>
        <w:rPr>
          <w:rFonts w:ascii="Cambria" w:hAnsi="Cambria"/>
          <w:sz w:val="23"/>
          <w:szCs w:val="23"/>
        </w:rPr>
      </w:pPr>
      <w:r>
        <w:rPr>
          <w:rFonts w:ascii="Cambria" w:hAnsi="Cambria"/>
          <w:sz w:val="23"/>
          <w:szCs w:val="23"/>
        </w:rPr>
        <w:t>V </w:t>
      </w:r>
      <w:r w:rsidR="00571E59">
        <w:rPr>
          <w:rFonts w:ascii="Cambria" w:hAnsi="Cambria"/>
          <w:sz w:val="23"/>
          <w:szCs w:val="23"/>
        </w:rPr>
        <w:t>Přílo</w:t>
      </w:r>
      <w:r>
        <w:rPr>
          <w:rFonts w:ascii="Cambria" w:hAnsi="Cambria"/>
          <w:sz w:val="23"/>
          <w:szCs w:val="23"/>
        </w:rPr>
        <w:t>ze</w:t>
      </w:r>
      <w:r w:rsidR="00571E59">
        <w:rPr>
          <w:rFonts w:ascii="Cambria" w:hAnsi="Cambria"/>
          <w:sz w:val="23"/>
          <w:szCs w:val="23"/>
        </w:rPr>
        <w:t xml:space="preserve"> č. 4 se </w:t>
      </w:r>
      <w:r>
        <w:rPr>
          <w:rFonts w:ascii="Cambria" w:hAnsi="Cambria"/>
          <w:sz w:val="23"/>
          <w:szCs w:val="23"/>
        </w:rPr>
        <w:t xml:space="preserve">v řádku „Vazba nahrazovaného dokumentu“ částka „250 Kč“ </w:t>
      </w:r>
      <w:r w:rsidR="00571E59">
        <w:rPr>
          <w:rFonts w:ascii="Cambria" w:hAnsi="Cambria"/>
          <w:sz w:val="23"/>
          <w:szCs w:val="23"/>
        </w:rPr>
        <w:t xml:space="preserve">nahrazuje </w:t>
      </w:r>
      <w:r>
        <w:rPr>
          <w:rFonts w:ascii="Cambria" w:hAnsi="Cambria"/>
          <w:sz w:val="23"/>
          <w:szCs w:val="23"/>
        </w:rPr>
        <w:t>částkou „300 Kč“</w:t>
      </w:r>
      <w:r w:rsidR="00571E59">
        <w:rPr>
          <w:rFonts w:ascii="Cambria" w:hAnsi="Cambria"/>
          <w:sz w:val="23"/>
          <w:szCs w:val="23"/>
        </w:rPr>
        <w:t>.</w:t>
      </w:r>
    </w:p>
    <w:p w14:paraId="32E4DB26" w14:textId="77777777" w:rsidR="0031412A" w:rsidRDefault="0031412A" w:rsidP="0031412A">
      <w:pPr>
        <w:spacing w:line="300" w:lineRule="exact"/>
        <w:ind w:left="589"/>
        <w:jc w:val="right"/>
        <w:rPr>
          <w:rFonts w:ascii="Cambria" w:hAnsi="Cambria"/>
          <w:sz w:val="23"/>
          <w:szCs w:val="23"/>
        </w:rPr>
      </w:pPr>
    </w:p>
    <w:p w14:paraId="10B805F7" w14:textId="77777777" w:rsidR="0031412A" w:rsidRDefault="0031412A" w:rsidP="0031412A">
      <w:pPr>
        <w:spacing w:line="300" w:lineRule="exact"/>
        <w:jc w:val="center"/>
        <w:rPr>
          <w:rFonts w:ascii="Cambria" w:hAnsi="Cambria"/>
          <w:b/>
          <w:sz w:val="23"/>
          <w:szCs w:val="23"/>
        </w:rPr>
      </w:pPr>
      <w:r w:rsidRPr="00D304BF">
        <w:rPr>
          <w:rFonts w:ascii="Cambria" w:hAnsi="Cambria"/>
          <w:b/>
          <w:sz w:val="23"/>
          <w:szCs w:val="23"/>
        </w:rPr>
        <w:t>II.</w:t>
      </w:r>
    </w:p>
    <w:p w14:paraId="7EC9A14E" w14:textId="77777777" w:rsidR="0031412A" w:rsidRPr="00D304BF" w:rsidRDefault="0031412A" w:rsidP="0031412A">
      <w:pPr>
        <w:spacing w:line="300" w:lineRule="exact"/>
        <w:jc w:val="center"/>
        <w:rPr>
          <w:rFonts w:ascii="Cambria" w:hAnsi="Cambria"/>
          <w:b/>
          <w:sz w:val="23"/>
          <w:szCs w:val="23"/>
        </w:rPr>
      </w:pPr>
      <w:r>
        <w:rPr>
          <w:rFonts w:ascii="Cambria" w:hAnsi="Cambria"/>
          <w:b/>
          <w:sz w:val="23"/>
          <w:szCs w:val="23"/>
        </w:rPr>
        <w:t>Přechodná ustanovení</w:t>
      </w:r>
    </w:p>
    <w:p w14:paraId="183E1F9B" w14:textId="522214E4" w:rsidR="0031412A" w:rsidRDefault="009D52E1" w:rsidP="009D52E1">
      <w:pPr>
        <w:numPr>
          <w:ilvl w:val="0"/>
          <w:numId w:val="2"/>
        </w:numPr>
        <w:spacing w:line="300" w:lineRule="exact"/>
        <w:ind w:left="284" w:hanging="284"/>
        <w:jc w:val="both"/>
        <w:rPr>
          <w:rFonts w:ascii="Cambria" w:hAnsi="Cambria"/>
          <w:sz w:val="23"/>
          <w:szCs w:val="23"/>
        </w:rPr>
      </w:pPr>
      <w:r>
        <w:rPr>
          <w:rFonts w:ascii="Cambria" w:hAnsi="Cambria"/>
          <w:sz w:val="23"/>
          <w:szCs w:val="23"/>
        </w:rPr>
        <w:t>Výpůjční doba dokumentu vypůjčeného před účinností tohoto opatření se řídí dosavadním předpisem.</w:t>
      </w:r>
    </w:p>
    <w:p w14:paraId="0088594E" w14:textId="19484E66" w:rsidR="009D52E1" w:rsidRDefault="00B00184" w:rsidP="009D52E1">
      <w:pPr>
        <w:numPr>
          <w:ilvl w:val="0"/>
          <w:numId w:val="2"/>
        </w:numPr>
        <w:spacing w:line="300" w:lineRule="exact"/>
        <w:ind w:left="284" w:hanging="284"/>
        <w:jc w:val="both"/>
        <w:rPr>
          <w:rFonts w:ascii="Cambria" w:hAnsi="Cambria"/>
          <w:sz w:val="23"/>
          <w:szCs w:val="23"/>
        </w:rPr>
      </w:pPr>
      <w:r>
        <w:rPr>
          <w:rFonts w:ascii="Cambria" w:hAnsi="Cambria"/>
          <w:sz w:val="23"/>
          <w:szCs w:val="23"/>
        </w:rPr>
        <w:t>Změna v</w:t>
      </w:r>
      <w:r w:rsidR="009D52E1">
        <w:rPr>
          <w:rFonts w:ascii="Cambria" w:hAnsi="Cambria"/>
          <w:sz w:val="23"/>
          <w:szCs w:val="23"/>
        </w:rPr>
        <w:t> Příloze č. 4</w:t>
      </w:r>
      <w:r w:rsidR="0039023B">
        <w:rPr>
          <w:rFonts w:ascii="Cambria" w:hAnsi="Cambria"/>
          <w:sz w:val="23"/>
          <w:szCs w:val="23"/>
        </w:rPr>
        <w:t xml:space="preserve"> </w:t>
      </w:r>
      <w:r>
        <w:rPr>
          <w:rFonts w:ascii="Cambria" w:hAnsi="Cambria"/>
          <w:sz w:val="23"/>
          <w:szCs w:val="23"/>
        </w:rPr>
        <w:t xml:space="preserve">dle čl. I odst. 6 </w:t>
      </w:r>
      <w:r w:rsidR="0039023B">
        <w:rPr>
          <w:rFonts w:ascii="Cambria" w:hAnsi="Cambria"/>
          <w:sz w:val="23"/>
          <w:szCs w:val="23"/>
        </w:rPr>
        <w:t>tohoto opatření se uplatní na dokumenty vypůjčené ode dne účinnosti tohoto opatření.</w:t>
      </w:r>
    </w:p>
    <w:p w14:paraId="224F30F0" w14:textId="77777777" w:rsidR="0031412A" w:rsidRDefault="0031412A" w:rsidP="0031412A">
      <w:pPr>
        <w:spacing w:line="300" w:lineRule="exact"/>
        <w:jc w:val="both"/>
        <w:rPr>
          <w:rFonts w:ascii="Cambria" w:hAnsi="Cambria"/>
          <w:sz w:val="23"/>
          <w:szCs w:val="23"/>
        </w:rPr>
      </w:pPr>
    </w:p>
    <w:p w14:paraId="6C8A1378" w14:textId="77777777" w:rsidR="0031412A" w:rsidRPr="00E66B6E" w:rsidRDefault="0031412A" w:rsidP="0031412A">
      <w:pPr>
        <w:spacing w:line="300" w:lineRule="exact"/>
        <w:jc w:val="center"/>
        <w:rPr>
          <w:rFonts w:ascii="Cambria" w:hAnsi="Cambria"/>
          <w:b/>
          <w:bCs/>
          <w:sz w:val="23"/>
          <w:szCs w:val="23"/>
        </w:rPr>
      </w:pPr>
      <w:r w:rsidRPr="00E66B6E">
        <w:rPr>
          <w:rFonts w:ascii="Cambria" w:hAnsi="Cambria"/>
          <w:b/>
          <w:bCs/>
          <w:sz w:val="23"/>
          <w:szCs w:val="23"/>
        </w:rPr>
        <w:t>III.</w:t>
      </w:r>
    </w:p>
    <w:p w14:paraId="0819D7EF" w14:textId="0D813AC0" w:rsidR="0031412A" w:rsidRPr="00E66B6E" w:rsidRDefault="0039023B" w:rsidP="0031412A">
      <w:pPr>
        <w:spacing w:line="300" w:lineRule="exact"/>
        <w:jc w:val="center"/>
        <w:rPr>
          <w:rFonts w:ascii="Cambria" w:hAnsi="Cambria"/>
          <w:b/>
          <w:bCs/>
          <w:sz w:val="23"/>
          <w:szCs w:val="23"/>
        </w:rPr>
      </w:pPr>
      <w:r w:rsidRPr="00A936E6">
        <w:rPr>
          <w:rFonts w:ascii="Cambria" w:hAnsi="Cambria"/>
          <w:b/>
          <w:bCs/>
          <w:sz w:val="23"/>
          <w:szCs w:val="23"/>
        </w:rPr>
        <w:t>Závěrečná ustanovení</w:t>
      </w:r>
    </w:p>
    <w:p w14:paraId="2A9463AB" w14:textId="77777777" w:rsidR="0039023B" w:rsidRDefault="0039023B" w:rsidP="0039023B">
      <w:pPr>
        <w:numPr>
          <w:ilvl w:val="0"/>
          <w:numId w:val="3"/>
        </w:numPr>
        <w:spacing w:line="300" w:lineRule="exact"/>
        <w:ind w:left="284" w:hanging="284"/>
        <w:jc w:val="both"/>
        <w:rPr>
          <w:rFonts w:ascii="Cambria" w:hAnsi="Cambria"/>
          <w:sz w:val="23"/>
          <w:szCs w:val="23"/>
        </w:rPr>
      </w:pPr>
      <w:r w:rsidRPr="00E60054">
        <w:rPr>
          <w:rFonts w:ascii="Cambria" w:hAnsi="Cambria"/>
          <w:sz w:val="23"/>
          <w:szCs w:val="23"/>
        </w:rPr>
        <w:t>Součástí tohoto opatření j</w:t>
      </w:r>
      <w:r>
        <w:rPr>
          <w:rFonts w:ascii="Cambria" w:hAnsi="Cambria"/>
          <w:sz w:val="23"/>
          <w:szCs w:val="23"/>
        </w:rPr>
        <w:t>sou:</w:t>
      </w:r>
    </w:p>
    <w:p w14:paraId="10EDC2C1" w14:textId="56DEF172" w:rsidR="0039023B" w:rsidRDefault="003C0EF8" w:rsidP="0039023B">
      <w:pPr>
        <w:numPr>
          <w:ilvl w:val="1"/>
          <w:numId w:val="3"/>
        </w:numPr>
        <w:spacing w:line="300" w:lineRule="exact"/>
        <w:ind w:left="567" w:hanging="283"/>
        <w:jc w:val="both"/>
        <w:rPr>
          <w:rFonts w:ascii="Cambria" w:hAnsi="Cambria"/>
          <w:sz w:val="23"/>
          <w:szCs w:val="23"/>
        </w:rPr>
      </w:pPr>
      <w:r>
        <w:rPr>
          <w:rFonts w:ascii="Cambria" w:hAnsi="Cambria"/>
          <w:sz w:val="23"/>
          <w:szCs w:val="23"/>
        </w:rPr>
        <w:t xml:space="preserve">Příloha </w:t>
      </w:r>
      <w:r w:rsidR="0042405E">
        <w:rPr>
          <w:rFonts w:ascii="Cambria" w:hAnsi="Cambria"/>
          <w:sz w:val="23"/>
          <w:szCs w:val="23"/>
        </w:rPr>
        <w:t>A</w:t>
      </w:r>
      <w:r>
        <w:rPr>
          <w:rFonts w:ascii="Cambria" w:hAnsi="Cambria"/>
          <w:sz w:val="23"/>
          <w:szCs w:val="23"/>
        </w:rPr>
        <w:t xml:space="preserve"> – Příloha č. 2 – Jednotná matice výpůjček,</w:t>
      </w:r>
    </w:p>
    <w:p w14:paraId="2773128A" w14:textId="340D9261" w:rsidR="0039023B" w:rsidRDefault="0039023B" w:rsidP="0039023B">
      <w:pPr>
        <w:numPr>
          <w:ilvl w:val="1"/>
          <w:numId w:val="3"/>
        </w:numPr>
        <w:spacing w:line="300" w:lineRule="exact"/>
        <w:ind w:left="567" w:hanging="283"/>
        <w:jc w:val="both"/>
        <w:rPr>
          <w:rFonts w:ascii="Cambria" w:hAnsi="Cambria"/>
          <w:sz w:val="23"/>
          <w:szCs w:val="23"/>
        </w:rPr>
      </w:pPr>
      <w:r w:rsidRPr="00E60054">
        <w:rPr>
          <w:rFonts w:ascii="Cambria" w:hAnsi="Cambria"/>
          <w:sz w:val="23"/>
          <w:szCs w:val="23"/>
        </w:rPr>
        <w:t xml:space="preserve">Příloha </w:t>
      </w:r>
      <w:r w:rsidR="0042405E">
        <w:rPr>
          <w:rFonts w:ascii="Cambria" w:hAnsi="Cambria"/>
          <w:sz w:val="23"/>
          <w:szCs w:val="23"/>
        </w:rPr>
        <w:t xml:space="preserve">B </w:t>
      </w:r>
      <w:r w:rsidRPr="00E60054">
        <w:rPr>
          <w:rFonts w:ascii="Cambria" w:hAnsi="Cambria"/>
          <w:sz w:val="23"/>
          <w:szCs w:val="23"/>
        </w:rPr>
        <w:t xml:space="preserve">– </w:t>
      </w:r>
      <w:bookmarkStart w:id="4" w:name="_Hlk184726285"/>
      <w:r w:rsidRPr="00E60054">
        <w:rPr>
          <w:rFonts w:ascii="Cambria" w:hAnsi="Cambria"/>
          <w:sz w:val="23"/>
          <w:szCs w:val="23"/>
        </w:rPr>
        <w:t>Úplné znění opatření rektora</w:t>
      </w:r>
      <w:r w:rsidR="00B00184">
        <w:rPr>
          <w:rFonts w:ascii="Cambria" w:hAnsi="Cambria"/>
          <w:sz w:val="23"/>
          <w:szCs w:val="23"/>
        </w:rPr>
        <w:t xml:space="preserve"> č. 19/2022</w:t>
      </w:r>
      <w:r w:rsidR="003C0EF8">
        <w:rPr>
          <w:rFonts w:ascii="Cambria" w:hAnsi="Cambria"/>
          <w:sz w:val="23"/>
          <w:szCs w:val="23"/>
        </w:rPr>
        <w:t xml:space="preserve">, </w:t>
      </w:r>
      <w:r w:rsidR="003C0EF8" w:rsidRPr="003C0EF8">
        <w:rPr>
          <w:rFonts w:ascii="Cambria" w:hAnsi="Cambria"/>
          <w:sz w:val="23"/>
          <w:szCs w:val="23"/>
        </w:rPr>
        <w:t>Knihovní a výpůjční řád Univerzity Karlovy</w:t>
      </w:r>
      <w:r w:rsidR="003C0EF8">
        <w:rPr>
          <w:rFonts w:ascii="Cambria" w:hAnsi="Cambria"/>
          <w:sz w:val="23"/>
          <w:szCs w:val="23"/>
        </w:rPr>
        <w:t>.</w:t>
      </w:r>
      <w:bookmarkEnd w:id="4"/>
    </w:p>
    <w:p w14:paraId="627DB0AE" w14:textId="7DFE7FA0" w:rsidR="0031412A" w:rsidRPr="00D304BF" w:rsidRDefault="0031412A" w:rsidP="0039023B">
      <w:pPr>
        <w:numPr>
          <w:ilvl w:val="0"/>
          <w:numId w:val="3"/>
        </w:numPr>
        <w:spacing w:line="300" w:lineRule="exact"/>
        <w:ind w:left="284" w:hanging="284"/>
        <w:jc w:val="both"/>
        <w:rPr>
          <w:rFonts w:ascii="Cambria" w:hAnsi="Cambria"/>
          <w:sz w:val="23"/>
          <w:szCs w:val="23"/>
        </w:rPr>
      </w:pPr>
      <w:r w:rsidRPr="00D304BF">
        <w:rPr>
          <w:rFonts w:ascii="Cambria" w:hAnsi="Cambria"/>
          <w:sz w:val="23"/>
          <w:szCs w:val="23"/>
        </w:rPr>
        <w:t xml:space="preserve">Toto opatření nabývá </w:t>
      </w:r>
      <w:r>
        <w:rPr>
          <w:rFonts w:ascii="Cambria" w:hAnsi="Cambria"/>
          <w:sz w:val="23"/>
          <w:szCs w:val="23"/>
        </w:rPr>
        <w:t xml:space="preserve">platnosti dnem jeho podpisu a </w:t>
      </w:r>
      <w:r w:rsidRPr="00D304BF">
        <w:rPr>
          <w:rFonts w:ascii="Cambria" w:hAnsi="Cambria"/>
          <w:sz w:val="23"/>
          <w:szCs w:val="23"/>
        </w:rPr>
        <w:t>účinnosti dne</w:t>
      </w:r>
      <w:r w:rsidR="00372E0C">
        <w:rPr>
          <w:rFonts w:ascii="Cambria" w:hAnsi="Cambria"/>
          <w:sz w:val="23"/>
          <w:szCs w:val="23"/>
        </w:rPr>
        <w:t>m</w:t>
      </w:r>
      <w:r w:rsidRPr="00D304BF">
        <w:rPr>
          <w:rFonts w:ascii="Cambria" w:hAnsi="Cambria"/>
          <w:sz w:val="23"/>
          <w:szCs w:val="23"/>
        </w:rPr>
        <w:t xml:space="preserve"> </w:t>
      </w:r>
      <w:r>
        <w:rPr>
          <w:rFonts w:ascii="Cambria" w:hAnsi="Cambria"/>
          <w:sz w:val="23"/>
          <w:szCs w:val="23"/>
        </w:rPr>
        <w:t xml:space="preserve">1. </w:t>
      </w:r>
      <w:r w:rsidR="00571E59">
        <w:rPr>
          <w:rFonts w:ascii="Cambria" w:hAnsi="Cambria"/>
          <w:sz w:val="23"/>
          <w:szCs w:val="23"/>
        </w:rPr>
        <w:t>února</w:t>
      </w:r>
      <w:r>
        <w:rPr>
          <w:rFonts w:ascii="Cambria" w:hAnsi="Cambria"/>
          <w:sz w:val="23"/>
          <w:szCs w:val="23"/>
        </w:rPr>
        <w:t xml:space="preserve"> </w:t>
      </w:r>
      <w:r w:rsidRPr="00D304BF">
        <w:rPr>
          <w:rFonts w:ascii="Cambria" w:hAnsi="Cambria"/>
          <w:sz w:val="23"/>
          <w:szCs w:val="23"/>
        </w:rPr>
        <w:t>202</w:t>
      </w:r>
      <w:r>
        <w:rPr>
          <w:rFonts w:ascii="Cambria" w:hAnsi="Cambria"/>
          <w:sz w:val="23"/>
          <w:szCs w:val="23"/>
        </w:rPr>
        <w:t>5</w:t>
      </w:r>
      <w:r w:rsidRPr="00D304BF">
        <w:rPr>
          <w:rFonts w:ascii="Cambria" w:hAnsi="Cambria"/>
          <w:sz w:val="23"/>
          <w:szCs w:val="23"/>
        </w:rPr>
        <w:t>.</w:t>
      </w:r>
    </w:p>
    <w:p w14:paraId="0AF000A5" w14:textId="77777777" w:rsidR="0031412A" w:rsidRPr="00D304BF" w:rsidRDefault="0031412A" w:rsidP="0031412A">
      <w:pPr>
        <w:spacing w:line="300" w:lineRule="exact"/>
        <w:jc w:val="both"/>
        <w:rPr>
          <w:rFonts w:ascii="Cambria" w:hAnsi="Cambria"/>
          <w:sz w:val="23"/>
          <w:szCs w:val="23"/>
        </w:rPr>
      </w:pPr>
    </w:p>
    <w:p w14:paraId="34556FF7" w14:textId="20C865B6" w:rsidR="0031412A" w:rsidRPr="00D304BF" w:rsidRDefault="0031412A" w:rsidP="0031412A">
      <w:pPr>
        <w:spacing w:line="300" w:lineRule="exact"/>
        <w:jc w:val="both"/>
        <w:rPr>
          <w:rFonts w:ascii="Cambria" w:hAnsi="Cambria"/>
          <w:sz w:val="23"/>
          <w:szCs w:val="23"/>
        </w:rPr>
      </w:pPr>
      <w:r w:rsidRPr="00D304BF">
        <w:rPr>
          <w:rFonts w:ascii="Cambria" w:hAnsi="Cambria"/>
          <w:sz w:val="23"/>
          <w:szCs w:val="23"/>
        </w:rPr>
        <w:t xml:space="preserve">V Praze dne </w:t>
      </w:r>
      <w:r w:rsidR="00666E65">
        <w:rPr>
          <w:rFonts w:ascii="Cambria" w:hAnsi="Cambria"/>
          <w:sz w:val="23"/>
          <w:szCs w:val="23"/>
        </w:rPr>
        <w:t>28. ledna 2025</w:t>
      </w:r>
    </w:p>
    <w:p w14:paraId="4CB52F25" w14:textId="77777777" w:rsidR="0031412A" w:rsidRDefault="0031412A" w:rsidP="0031412A">
      <w:pPr>
        <w:spacing w:line="300" w:lineRule="exact"/>
        <w:jc w:val="both"/>
        <w:rPr>
          <w:rFonts w:ascii="Cambria" w:hAnsi="Cambria"/>
          <w:sz w:val="23"/>
          <w:szCs w:val="23"/>
        </w:rPr>
      </w:pPr>
    </w:p>
    <w:p w14:paraId="3CA79D96" w14:textId="77777777" w:rsidR="0031412A" w:rsidRPr="001F075B" w:rsidRDefault="0031412A" w:rsidP="0031412A">
      <w:pPr>
        <w:spacing w:line="300" w:lineRule="exact"/>
        <w:rPr>
          <w:rFonts w:ascii="Cambria" w:hAnsi="Cambria"/>
          <w:sz w:val="23"/>
          <w:szCs w:val="23"/>
        </w:rPr>
      </w:pPr>
      <w:r w:rsidRPr="00D304BF">
        <w:rPr>
          <w:rFonts w:ascii="Cambria" w:hAnsi="Cambria"/>
          <w:sz w:val="23"/>
          <w:szCs w:val="23"/>
        </w:rPr>
        <w:t xml:space="preserve">                                                                                               </w:t>
      </w:r>
      <w:r>
        <w:rPr>
          <w:rFonts w:ascii="Cambria" w:hAnsi="Cambria"/>
          <w:sz w:val="23"/>
          <w:szCs w:val="23"/>
        </w:rPr>
        <w:tab/>
      </w:r>
      <w:r w:rsidRPr="00D304BF">
        <w:rPr>
          <w:rFonts w:ascii="Cambria" w:hAnsi="Cambria"/>
          <w:sz w:val="23"/>
          <w:szCs w:val="23"/>
        </w:rPr>
        <w:t>prof. MUDr. Milena Králíč</w:t>
      </w:r>
      <w:r w:rsidRPr="001F075B">
        <w:rPr>
          <w:rFonts w:ascii="Cambria" w:hAnsi="Cambria"/>
          <w:sz w:val="23"/>
          <w:szCs w:val="23"/>
        </w:rPr>
        <w:t>ková, Ph.D.</w:t>
      </w:r>
    </w:p>
    <w:p w14:paraId="178CA824" w14:textId="6FFB6D69" w:rsidR="00701133" w:rsidRPr="00666E65" w:rsidRDefault="0031412A" w:rsidP="00666E65">
      <w:pPr>
        <w:spacing w:line="300" w:lineRule="exact"/>
        <w:rPr>
          <w:rFonts w:ascii="Cambria" w:hAnsi="Cambria"/>
          <w:sz w:val="23"/>
          <w:szCs w:val="23"/>
        </w:rPr>
        <w:sectPr w:rsidR="00701133" w:rsidRPr="00666E65" w:rsidSect="00107073">
          <w:endnotePr>
            <w:numFmt w:val="chicago"/>
          </w:endnotePr>
          <w:pgSz w:w="11900" w:h="16850"/>
          <w:pgMar w:top="1418" w:right="1418" w:bottom="1418" w:left="1418" w:header="0" w:footer="1043" w:gutter="0"/>
          <w:cols w:space="720"/>
        </w:sectPr>
      </w:pPr>
      <w:r w:rsidRPr="001F075B">
        <w:rPr>
          <w:rFonts w:ascii="Cambria" w:hAnsi="Cambria"/>
          <w:sz w:val="23"/>
          <w:szCs w:val="23"/>
        </w:rPr>
        <w:tab/>
      </w:r>
      <w:r w:rsidRPr="001F075B">
        <w:rPr>
          <w:rFonts w:ascii="Cambria" w:hAnsi="Cambria"/>
          <w:sz w:val="23"/>
          <w:szCs w:val="23"/>
        </w:rPr>
        <w:tab/>
      </w:r>
      <w:r w:rsidRPr="001F075B">
        <w:rPr>
          <w:rFonts w:ascii="Cambria" w:hAnsi="Cambria"/>
          <w:sz w:val="23"/>
          <w:szCs w:val="23"/>
        </w:rPr>
        <w:tab/>
      </w:r>
      <w:r w:rsidRPr="001F075B">
        <w:rPr>
          <w:rFonts w:ascii="Cambria" w:hAnsi="Cambria"/>
          <w:sz w:val="23"/>
          <w:szCs w:val="23"/>
        </w:rPr>
        <w:tab/>
      </w:r>
      <w:r w:rsidRPr="001F075B">
        <w:rPr>
          <w:rFonts w:ascii="Cambria" w:hAnsi="Cambria"/>
          <w:sz w:val="23"/>
          <w:szCs w:val="23"/>
        </w:rPr>
        <w:tab/>
      </w:r>
      <w:r w:rsidRPr="001F075B">
        <w:rPr>
          <w:rFonts w:ascii="Cambria" w:hAnsi="Cambria"/>
          <w:sz w:val="23"/>
          <w:szCs w:val="23"/>
        </w:rPr>
        <w:tab/>
      </w:r>
      <w:r w:rsidRPr="001F075B">
        <w:rPr>
          <w:rFonts w:ascii="Cambria" w:hAnsi="Cambria"/>
          <w:sz w:val="23"/>
          <w:szCs w:val="23"/>
        </w:rPr>
        <w:tab/>
        <w:t>rektorka Univerzity Karlovy</w:t>
      </w:r>
    </w:p>
    <w:p w14:paraId="648E1B4C" w14:textId="180665C2" w:rsidR="0039023B" w:rsidRDefault="0039023B">
      <w:pPr>
        <w:widowControl/>
        <w:autoSpaceDE/>
        <w:autoSpaceDN/>
        <w:spacing w:after="160" w:line="259" w:lineRule="auto"/>
        <w:rPr>
          <w:rFonts w:ascii="Cambria" w:hAnsi="Cambria"/>
          <w:b/>
          <w:bCs/>
          <w:sz w:val="23"/>
          <w:szCs w:val="23"/>
        </w:rPr>
      </w:pPr>
      <w:r w:rsidRPr="00A936E6">
        <w:rPr>
          <w:rFonts w:ascii="Cambria" w:hAnsi="Cambria"/>
          <w:b/>
          <w:bCs/>
          <w:sz w:val="23"/>
          <w:szCs w:val="23"/>
        </w:rPr>
        <w:lastRenderedPageBreak/>
        <w:t>Příloha</w:t>
      </w:r>
      <w:r>
        <w:rPr>
          <w:rFonts w:ascii="Cambria" w:hAnsi="Cambria"/>
          <w:b/>
          <w:bCs/>
          <w:sz w:val="23"/>
          <w:szCs w:val="23"/>
        </w:rPr>
        <w:t xml:space="preserve"> </w:t>
      </w:r>
      <w:r w:rsidR="00310649">
        <w:rPr>
          <w:rFonts w:ascii="Cambria" w:hAnsi="Cambria"/>
          <w:b/>
          <w:bCs/>
          <w:sz w:val="23"/>
          <w:szCs w:val="23"/>
        </w:rPr>
        <w:t>A</w:t>
      </w:r>
      <w:r w:rsidR="00870CAB">
        <w:rPr>
          <w:rFonts w:ascii="Cambria" w:hAnsi="Cambria"/>
          <w:b/>
          <w:bCs/>
          <w:sz w:val="23"/>
          <w:szCs w:val="23"/>
        </w:rPr>
        <w:t xml:space="preserve"> </w:t>
      </w:r>
      <w:r w:rsidR="00870CAB" w:rsidRPr="00870CAB">
        <w:rPr>
          <w:rFonts w:ascii="Cambria" w:hAnsi="Cambria"/>
          <w:b/>
          <w:bCs/>
          <w:sz w:val="23"/>
          <w:szCs w:val="23"/>
        </w:rPr>
        <w:t>–</w:t>
      </w:r>
      <w:r w:rsidR="001F04B5">
        <w:rPr>
          <w:rFonts w:ascii="Cambria" w:hAnsi="Cambria"/>
          <w:b/>
          <w:bCs/>
          <w:sz w:val="23"/>
          <w:szCs w:val="23"/>
        </w:rPr>
        <w:t xml:space="preserve"> Příloha č. 2 </w:t>
      </w:r>
      <w:proofErr w:type="gramStart"/>
      <w:r w:rsidR="001F04B5">
        <w:rPr>
          <w:rFonts w:ascii="Cambria" w:hAnsi="Cambria"/>
          <w:b/>
          <w:bCs/>
          <w:sz w:val="23"/>
          <w:szCs w:val="23"/>
        </w:rPr>
        <w:t xml:space="preserve">- </w:t>
      </w:r>
      <w:r w:rsidR="00870CAB" w:rsidRPr="00870CAB">
        <w:rPr>
          <w:rFonts w:ascii="Cambria" w:hAnsi="Cambria"/>
          <w:b/>
          <w:bCs/>
          <w:sz w:val="23"/>
          <w:szCs w:val="23"/>
        </w:rPr>
        <w:t xml:space="preserve"> Jednotná</w:t>
      </w:r>
      <w:proofErr w:type="gramEnd"/>
      <w:r w:rsidR="00870CAB" w:rsidRPr="00870CAB">
        <w:rPr>
          <w:rFonts w:ascii="Cambria" w:hAnsi="Cambria"/>
          <w:b/>
          <w:bCs/>
          <w:sz w:val="23"/>
          <w:szCs w:val="23"/>
        </w:rPr>
        <w:t xml:space="preserve"> matice výpůjček</w:t>
      </w:r>
    </w:p>
    <w:tbl>
      <w:tblPr>
        <w:tblW w:w="15974" w:type="dxa"/>
        <w:tblInd w:w="-709" w:type="dxa"/>
        <w:tblCellMar>
          <w:top w:w="15" w:type="dxa"/>
          <w:left w:w="70" w:type="dxa"/>
          <w:bottom w:w="15" w:type="dxa"/>
          <w:right w:w="70" w:type="dxa"/>
        </w:tblCellMar>
        <w:tblLook w:val="04A0" w:firstRow="1" w:lastRow="0" w:firstColumn="1" w:lastColumn="0" w:noHBand="0" w:noVBand="1"/>
      </w:tblPr>
      <w:tblGrid>
        <w:gridCol w:w="3020"/>
        <w:gridCol w:w="1340"/>
        <w:gridCol w:w="1070"/>
        <w:gridCol w:w="920"/>
        <w:gridCol w:w="1070"/>
        <w:gridCol w:w="1203"/>
        <w:gridCol w:w="1240"/>
        <w:gridCol w:w="981"/>
        <w:gridCol w:w="970"/>
        <w:gridCol w:w="1240"/>
        <w:gridCol w:w="2920"/>
      </w:tblGrid>
      <w:tr w:rsidR="00701133" w:rsidRPr="00701133" w14:paraId="5F83CEDE" w14:textId="77777777" w:rsidTr="00177143">
        <w:trPr>
          <w:trHeight w:val="375"/>
        </w:trPr>
        <w:tc>
          <w:tcPr>
            <w:tcW w:w="3020" w:type="dxa"/>
            <w:tcBorders>
              <w:top w:val="nil"/>
              <w:left w:val="nil"/>
              <w:bottom w:val="nil"/>
              <w:right w:val="nil"/>
            </w:tcBorders>
            <w:noWrap/>
          </w:tcPr>
          <w:p w14:paraId="5A666707" w14:textId="409D3924" w:rsidR="00701133" w:rsidRPr="00701133" w:rsidRDefault="00701133" w:rsidP="00701133">
            <w:pPr>
              <w:widowControl/>
              <w:autoSpaceDE/>
              <w:autoSpaceDN/>
              <w:rPr>
                <w:rFonts w:ascii="Cambria" w:hAnsi="Cambria" w:cs="Calibri"/>
                <w:b/>
                <w:bCs/>
                <w:color w:val="000000"/>
                <w:sz w:val="28"/>
                <w:szCs w:val="28"/>
                <w:lang w:eastAsia="cs-CZ"/>
              </w:rPr>
            </w:pPr>
          </w:p>
        </w:tc>
        <w:tc>
          <w:tcPr>
            <w:tcW w:w="1340" w:type="dxa"/>
            <w:tcBorders>
              <w:top w:val="nil"/>
              <w:left w:val="nil"/>
              <w:bottom w:val="nil"/>
              <w:right w:val="nil"/>
            </w:tcBorders>
            <w:noWrap/>
            <w:hideMark/>
          </w:tcPr>
          <w:p w14:paraId="258B58E0" w14:textId="77777777" w:rsidR="00701133" w:rsidRPr="00701133" w:rsidRDefault="00701133" w:rsidP="00701133">
            <w:pPr>
              <w:widowControl/>
              <w:autoSpaceDE/>
              <w:autoSpaceDN/>
              <w:rPr>
                <w:rFonts w:ascii="Cambria" w:hAnsi="Cambria" w:cs="Calibri"/>
                <w:b/>
                <w:bCs/>
                <w:color w:val="000000"/>
                <w:sz w:val="28"/>
                <w:szCs w:val="28"/>
                <w:lang w:eastAsia="cs-CZ"/>
              </w:rPr>
            </w:pPr>
          </w:p>
        </w:tc>
        <w:tc>
          <w:tcPr>
            <w:tcW w:w="1070" w:type="dxa"/>
            <w:tcBorders>
              <w:top w:val="nil"/>
              <w:left w:val="nil"/>
              <w:bottom w:val="nil"/>
              <w:right w:val="nil"/>
            </w:tcBorders>
            <w:noWrap/>
            <w:hideMark/>
          </w:tcPr>
          <w:p w14:paraId="6DDD6157" w14:textId="77777777" w:rsidR="00701133" w:rsidRPr="00701133" w:rsidRDefault="00701133" w:rsidP="00701133">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60EC29E2"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5F0FB6DD" w14:textId="77777777" w:rsidR="00701133" w:rsidRPr="00701133" w:rsidRDefault="00701133" w:rsidP="00701133">
            <w:pPr>
              <w:widowControl/>
              <w:autoSpaceDE/>
              <w:autoSpaceDN/>
              <w:rPr>
                <w:rFonts w:ascii="Cambria" w:hAnsi="Cambria"/>
                <w:sz w:val="20"/>
                <w:szCs w:val="20"/>
                <w:lang w:eastAsia="cs-CZ"/>
              </w:rPr>
            </w:pPr>
          </w:p>
        </w:tc>
        <w:tc>
          <w:tcPr>
            <w:tcW w:w="1203" w:type="dxa"/>
            <w:tcBorders>
              <w:top w:val="nil"/>
              <w:left w:val="nil"/>
              <w:bottom w:val="nil"/>
              <w:right w:val="nil"/>
            </w:tcBorders>
            <w:noWrap/>
            <w:hideMark/>
          </w:tcPr>
          <w:p w14:paraId="78E72E79"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57EED144" w14:textId="77777777" w:rsidR="00701133" w:rsidRPr="00701133" w:rsidRDefault="00701133" w:rsidP="00701133">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7FDEFA89" w14:textId="77777777" w:rsidR="00701133" w:rsidRPr="00701133" w:rsidRDefault="00701133" w:rsidP="00701133">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283E5BFF"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7B5C13C9" w14:textId="77777777" w:rsidR="00701133" w:rsidRPr="00701133" w:rsidRDefault="00701133" w:rsidP="00701133">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166FF12B" w14:textId="77777777" w:rsidR="00701133" w:rsidRPr="00701133" w:rsidRDefault="00701133" w:rsidP="00701133">
            <w:pPr>
              <w:widowControl/>
              <w:autoSpaceDE/>
              <w:autoSpaceDN/>
              <w:rPr>
                <w:rFonts w:ascii="Cambria" w:hAnsi="Cambria"/>
                <w:sz w:val="20"/>
                <w:szCs w:val="20"/>
                <w:lang w:eastAsia="cs-CZ"/>
              </w:rPr>
            </w:pPr>
          </w:p>
        </w:tc>
      </w:tr>
      <w:tr w:rsidR="00701133" w:rsidRPr="00701133" w14:paraId="2AD262A1" w14:textId="77777777" w:rsidTr="00701133">
        <w:trPr>
          <w:trHeight w:val="270"/>
        </w:trPr>
        <w:tc>
          <w:tcPr>
            <w:tcW w:w="3020" w:type="dxa"/>
            <w:tcBorders>
              <w:top w:val="nil"/>
              <w:left w:val="nil"/>
              <w:bottom w:val="nil"/>
              <w:right w:val="nil"/>
            </w:tcBorders>
            <w:noWrap/>
            <w:hideMark/>
          </w:tcPr>
          <w:p w14:paraId="5EA40917" w14:textId="77777777" w:rsidR="00701133" w:rsidRPr="00701133" w:rsidRDefault="00701133" w:rsidP="00701133">
            <w:pPr>
              <w:widowControl/>
              <w:autoSpaceDE/>
              <w:autoSpaceDN/>
              <w:rPr>
                <w:rFonts w:ascii="Cambria" w:hAnsi="Cambria"/>
                <w:sz w:val="20"/>
                <w:szCs w:val="20"/>
                <w:lang w:eastAsia="cs-CZ"/>
              </w:rPr>
            </w:pPr>
          </w:p>
        </w:tc>
        <w:tc>
          <w:tcPr>
            <w:tcW w:w="1340" w:type="dxa"/>
            <w:tcBorders>
              <w:top w:val="nil"/>
              <w:left w:val="nil"/>
              <w:bottom w:val="nil"/>
              <w:right w:val="nil"/>
            </w:tcBorders>
            <w:noWrap/>
            <w:hideMark/>
          </w:tcPr>
          <w:p w14:paraId="55FDAD84"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7FF68BF2" w14:textId="77777777" w:rsidR="00701133" w:rsidRPr="00701133" w:rsidRDefault="00701133" w:rsidP="00701133">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3063D1CE"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00748E4D" w14:textId="77777777" w:rsidR="00701133" w:rsidRPr="00701133" w:rsidRDefault="00701133" w:rsidP="00701133">
            <w:pPr>
              <w:widowControl/>
              <w:autoSpaceDE/>
              <w:autoSpaceDN/>
              <w:rPr>
                <w:rFonts w:ascii="Cambria" w:hAnsi="Cambria"/>
                <w:sz w:val="20"/>
                <w:szCs w:val="20"/>
                <w:lang w:eastAsia="cs-CZ"/>
              </w:rPr>
            </w:pPr>
          </w:p>
        </w:tc>
        <w:tc>
          <w:tcPr>
            <w:tcW w:w="1203" w:type="dxa"/>
            <w:tcBorders>
              <w:top w:val="nil"/>
              <w:left w:val="nil"/>
              <w:bottom w:val="nil"/>
              <w:right w:val="nil"/>
            </w:tcBorders>
            <w:noWrap/>
            <w:hideMark/>
          </w:tcPr>
          <w:p w14:paraId="1283D7DF"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66FD4CD1" w14:textId="77777777" w:rsidR="00701133" w:rsidRPr="00701133" w:rsidRDefault="00701133" w:rsidP="00701133">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1E78EC38" w14:textId="77777777" w:rsidR="00701133" w:rsidRPr="00701133" w:rsidRDefault="00701133" w:rsidP="00701133">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200AECEC"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5E2FE5A3" w14:textId="77777777" w:rsidR="00701133" w:rsidRPr="00701133" w:rsidRDefault="00701133" w:rsidP="00701133">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6E897820" w14:textId="77777777" w:rsidR="00701133" w:rsidRPr="00701133" w:rsidRDefault="00701133" w:rsidP="00701133">
            <w:pPr>
              <w:widowControl/>
              <w:autoSpaceDE/>
              <w:autoSpaceDN/>
              <w:rPr>
                <w:rFonts w:ascii="Cambria" w:hAnsi="Cambria"/>
                <w:sz w:val="20"/>
                <w:szCs w:val="20"/>
                <w:lang w:eastAsia="cs-CZ"/>
              </w:rPr>
            </w:pPr>
          </w:p>
        </w:tc>
      </w:tr>
      <w:tr w:rsidR="00701133" w:rsidRPr="00701133" w14:paraId="0380B3F3" w14:textId="77777777" w:rsidTr="00701133">
        <w:trPr>
          <w:trHeight w:val="420"/>
        </w:trPr>
        <w:tc>
          <w:tcPr>
            <w:tcW w:w="15974" w:type="dxa"/>
            <w:gridSpan w:val="11"/>
            <w:tcBorders>
              <w:top w:val="nil"/>
              <w:left w:val="nil"/>
              <w:bottom w:val="nil"/>
              <w:right w:val="nil"/>
            </w:tcBorders>
            <w:noWrap/>
            <w:hideMark/>
          </w:tcPr>
          <w:p w14:paraId="641E8FD4" w14:textId="77777777" w:rsidR="00701133" w:rsidRPr="00701133" w:rsidRDefault="00701133" w:rsidP="00701133">
            <w:pPr>
              <w:widowControl/>
              <w:autoSpaceDE/>
              <w:autoSpaceDN/>
              <w:jc w:val="center"/>
              <w:rPr>
                <w:rFonts w:ascii="Cambria" w:hAnsi="Cambria" w:cs="Calibri"/>
                <w:b/>
                <w:bCs/>
                <w:color w:val="000000"/>
                <w:sz w:val="32"/>
                <w:szCs w:val="32"/>
                <w:lang w:eastAsia="cs-CZ"/>
              </w:rPr>
            </w:pPr>
            <w:r w:rsidRPr="00701133">
              <w:rPr>
                <w:rFonts w:ascii="Cambria" w:hAnsi="Cambria" w:cs="Calibri"/>
                <w:b/>
                <w:bCs/>
                <w:color w:val="000000"/>
                <w:sz w:val="32"/>
                <w:szCs w:val="32"/>
                <w:lang w:eastAsia="cs-CZ"/>
              </w:rPr>
              <w:t>Jednotná matice výpůjček</w:t>
            </w:r>
          </w:p>
        </w:tc>
      </w:tr>
      <w:tr w:rsidR="00701133" w:rsidRPr="00701133" w14:paraId="62586AAD" w14:textId="77777777" w:rsidTr="00701133">
        <w:trPr>
          <w:trHeight w:val="270"/>
        </w:trPr>
        <w:tc>
          <w:tcPr>
            <w:tcW w:w="3020" w:type="dxa"/>
            <w:tcBorders>
              <w:top w:val="nil"/>
              <w:left w:val="nil"/>
              <w:bottom w:val="nil"/>
              <w:right w:val="nil"/>
            </w:tcBorders>
            <w:noWrap/>
            <w:hideMark/>
          </w:tcPr>
          <w:p w14:paraId="7B843562" w14:textId="77777777" w:rsidR="00701133" w:rsidRPr="00701133" w:rsidRDefault="00701133" w:rsidP="00701133">
            <w:pPr>
              <w:widowControl/>
              <w:autoSpaceDE/>
              <w:autoSpaceDN/>
              <w:jc w:val="center"/>
              <w:rPr>
                <w:rFonts w:ascii="Cambria" w:hAnsi="Cambria" w:cs="Calibri"/>
                <w:b/>
                <w:bCs/>
                <w:color w:val="000000"/>
                <w:sz w:val="32"/>
                <w:szCs w:val="32"/>
                <w:lang w:eastAsia="cs-CZ"/>
              </w:rPr>
            </w:pPr>
          </w:p>
        </w:tc>
        <w:tc>
          <w:tcPr>
            <w:tcW w:w="1340" w:type="dxa"/>
            <w:tcBorders>
              <w:top w:val="nil"/>
              <w:left w:val="nil"/>
              <w:bottom w:val="nil"/>
              <w:right w:val="nil"/>
            </w:tcBorders>
            <w:noWrap/>
            <w:hideMark/>
          </w:tcPr>
          <w:p w14:paraId="1A00F514"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31C6B923" w14:textId="77777777" w:rsidR="00701133" w:rsidRPr="00701133" w:rsidRDefault="00701133" w:rsidP="00701133">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2FB94863"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721ABB2E" w14:textId="77777777" w:rsidR="00701133" w:rsidRPr="00701133" w:rsidRDefault="00701133" w:rsidP="00701133">
            <w:pPr>
              <w:widowControl/>
              <w:autoSpaceDE/>
              <w:autoSpaceDN/>
              <w:rPr>
                <w:rFonts w:ascii="Cambria" w:hAnsi="Cambria"/>
                <w:sz w:val="20"/>
                <w:szCs w:val="20"/>
                <w:lang w:eastAsia="cs-CZ"/>
              </w:rPr>
            </w:pPr>
          </w:p>
        </w:tc>
        <w:tc>
          <w:tcPr>
            <w:tcW w:w="1203" w:type="dxa"/>
            <w:tcBorders>
              <w:top w:val="nil"/>
              <w:left w:val="nil"/>
              <w:bottom w:val="nil"/>
              <w:right w:val="nil"/>
            </w:tcBorders>
            <w:noWrap/>
            <w:hideMark/>
          </w:tcPr>
          <w:p w14:paraId="068BBCEA"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39DB1162" w14:textId="77777777" w:rsidR="00701133" w:rsidRPr="00701133" w:rsidRDefault="00701133" w:rsidP="00701133">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2436B52B" w14:textId="77777777" w:rsidR="00701133" w:rsidRPr="00701133" w:rsidRDefault="00701133" w:rsidP="00701133">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61D100EB"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2A1D3075" w14:textId="77777777" w:rsidR="00701133" w:rsidRPr="00701133" w:rsidRDefault="00701133" w:rsidP="00701133">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3CD8C05C" w14:textId="77777777" w:rsidR="00701133" w:rsidRPr="00701133" w:rsidRDefault="00701133" w:rsidP="00701133">
            <w:pPr>
              <w:widowControl/>
              <w:autoSpaceDE/>
              <w:autoSpaceDN/>
              <w:rPr>
                <w:rFonts w:ascii="Cambria" w:hAnsi="Cambria"/>
                <w:sz w:val="20"/>
                <w:szCs w:val="20"/>
                <w:lang w:eastAsia="cs-CZ"/>
              </w:rPr>
            </w:pPr>
          </w:p>
        </w:tc>
      </w:tr>
      <w:tr w:rsidR="00701133" w:rsidRPr="00701133" w14:paraId="51BAE6A7" w14:textId="77777777" w:rsidTr="00701133">
        <w:trPr>
          <w:trHeight w:val="375"/>
        </w:trPr>
        <w:tc>
          <w:tcPr>
            <w:tcW w:w="15974" w:type="dxa"/>
            <w:gridSpan w:val="11"/>
            <w:tcBorders>
              <w:top w:val="nil"/>
              <w:left w:val="nil"/>
              <w:bottom w:val="nil"/>
              <w:right w:val="nil"/>
            </w:tcBorders>
            <w:noWrap/>
            <w:hideMark/>
          </w:tcPr>
          <w:p w14:paraId="75016635" w14:textId="77777777" w:rsidR="00701133" w:rsidRPr="00701133" w:rsidRDefault="00701133" w:rsidP="00701133">
            <w:pPr>
              <w:widowControl/>
              <w:autoSpaceDE/>
              <w:autoSpaceDN/>
              <w:rPr>
                <w:rFonts w:ascii="Cambria" w:hAnsi="Cambria" w:cs="Calibri"/>
                <w:b/>
                <w:bCs/>
                <w:color w:val="000000"/>
                <w:sz w:val="28"/>
                <w:szCs w:val="28"/>
                <w:lang w:eastAsia="cs-CZ"/>
              </w:rPr>
            </w:pPr>
            <w:r w:rsidRPr="00701133">
              <w:rPr>
                <w:rFonts w:ascii="Cambria" w:hAnsi="Cambria" w:cs="Calibri"/>
                <w:b/>
                <w:bCs/>
                <w:color w:val="000000"/>
                <w:sz w:val="28"/>
                <w:szCs w:val="28"/>
                <w:lang w:eastAsia="cs-CZ"/>
              </w:rPr>
              <w:t>Vysvětlení termínů:</w:t>
            </w:r>
          </w:p>
        </w:tc>
      </w:tr>
      <w:tr w:rsidR="00701133" w:rsidRPr="00701133" w14:paraId="7F4A5202" w14:textId="77777777" w:rsidTr="00701133">
        <w:trPr>
          <w:trHeight w:val="270"/>
        </w:trPr>
        <w:tc>
          <w:tcPr>
            <w:tcW w:w="3020" w:type="dxa"/>
            <w:tcBorders>
              <w:top w:val="nil"/>
              <w:left w:val="nil"/>
              <w:bottom w:val="nil"/>
              <w:right w:val="nil"/>
            </w:tcBorders>
            <w:noWrap/>
            <w:hideMark/>
          </w:tcPr>
          <w:p w14:paraId="0A2F87FC" w14:textId="77777777" w:rsidR="00701133" w:rsidRPr="00701133" w:rsidRDefault="00701133" w:rsidP="00701133">
            <w:pPr>
              <w:widowControl/>
              <w:autoSpaceDE/>
              <w:autoSpaceDN/>
              <w:rPr>
                <w:rFonts w:ascii="Cambria" w:hAnsi="Cambria" w:cs="Calibri"/>
                <w:b/>
                <w:bCs/>
                <w:color w:val="000000"/>
                <w:sz w:val="28"/>
                <w:szCs w:val="28"/>
                <w:lang w:eastAsia="cs-CZ"/>
              </w:rPr>
            </w:pPr>
          </w:p>
        </w:tc>
        <w:tc>
          <w:tcPr>
            <w:tcW w:w="1340" w:type="dxa"/>
            <w:tcBorders>
              <w:top w:val="nil"/>
              <w:left w:val="nil"/>
              <w:bottom w:val="nil"/>
              <w:right w:val="nil"/>
            </w:tcBorders>
            <w:noWrap/>
            <w:hideMark/>
          </w:tcPr>
          <w:p w14:paraId="5C8096ED"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4C2AEDC5" w14:textId="77777777" w:rsidR="00701133" w:rsidRPr="00701133" w:rsidRDefault="00701133" w:rsidP="00701133">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25F07915"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1561DE4B" w14:textId="77777777" w:rsidR="00701133" w:rsidRPr="00701133" w:rsidRDefault="00701133" w:rsidP="00701133">
            <w:pPr>
              <w:widowControl/>
              <w:autoSpaceDE/>
              <w:autoSpaceDN/>
              <w:rPr>
                <w:rFonts w:ascii="Cambria" w:hAnsi="Cambria"/>
                <w:sz w:val="20"/>
                <w:szCs w:val="20"/>
                <w:lang w:eastAsia="cs-CZ"/>
              </w:rPr>
            </w:pPr>
          </w:p>
        </w:tc>
        <w:tc>
          <w:tcPr>
            <w:tcW w:w="1203" w:type="dxa"/>
            <w:tcBorders>
              <w:top w:val="nil"/>
              <w:left w:val="nil"/>
              <w:bottom w:val="nil"/>
              <w:right w:val="nil"/>
            </w:tcBorders>
            <w:noWrap/>
            <w:hideMark/>
          </w:tcPr>
          <w:p w14:paraId="6699978B"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2D57A775" w14:textId="77777777" w:rsidR="00701133" w:rsidRPr="00701133" w:rsidRDefault="00701133" w:rsidP="00701133">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16C005EE" w14:textId="77777777" w:rsidR="00701133" w:rsidRPr="00701133" w:rsidRDefault="00701133" w:rsidP="00701133">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5FB02771"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03E60BCC" w14:textId="77777777" w:rsidR="00701133" w:rsidRPr="00701133" w:rsidRDefault="00701133" w:rsidP="00701133">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2B5F3A3F" w14:textId="77777777" w:rsidR="00701133" w:rsidRPr="00701133" w:rsidRDefault="00701133" w:rsidP="00701133">
            <w:pPr>
              <w:widowControl/>
              <w:autoSpaceDE/>
              <w:autoSpaceDN/>
              <w:rPr>
                <w:rFonts w:ascii="Cambria" w:hAnsi="Cambria"/>
                <w:sz w:val="20"/>
                <w:szCs w:val="20"/>
                <w:lang w:eastAsia="cs-CZ"/>
              </w:rPr>
            </w:pPr>
          </w:p>
        </w:tc>
      </w:tr>
      <w:tr w:rsidR="00701133" w:rsidRPr="00701133" w14:paraId="38C26E1C" w14:textId="77777777" w:rsidTr="00701133">
        <w:trPr>
          <w:trHeight w:val="330"/>
        </w:trPr>
        <w:tc>
          <w:tcPr>
            <w:tcW w:w="3020" w:type="dxa"/>
            <w:tcBorders>
              <w:top w:val="single" w:sz="4" w:space="0" w:color="FFFFFF"/>
              <w:left w:val="single" w:sz="4" w:space="0" w:color="FFFFFF"/>
              <w:bottom w:val="single" w:sz="4" w:space="0" w:color="FFFFFF"/>
              <w:right w:val="single" w:sz="4" w:space="0" w:color="FFFFFF"/>
            </w:tcBorders>
            <w:shd w:val="clear" w:color="000000" w:fill="BFBFBF"/>
            <w:noWrap/>
            <w:hideMark/>
          </w:tcPr>
          <w:p w14:paraId="61390FBC" w14:textId="77777777" w:rsidR="00701133" w:rsidRPr="00701133" w:rsidRDefault="00701133" w:rsidP="00701133">
            <w:pPr>
              <w:widowControl/>
              <w:autoSpaceDE/>
              <w:autoSpaceDN/>
              <w:rPr>
                <w:rFonts w:ascii="Cambria" w:hAnsi="Cambria" w:cs="Calibri"/>
                <w:b/>
                <w:bCs/>
                <w:color w:val="000000"/>
                <w:sz w:val="24"/>
                <w:szCs w:val="24"/>
                <w:lang w:eastAsia="cs-CZ"/>
              </w:rPr>
            </w:pPr>
            <w:r w:rsidRPr="00701133">
              <w:rPr>
                <w:rFonts w:ascii="Cambria" w:hAnsi="Cambria" w:cs="Calibri"/>
                <w:b/>
                <w:bCs/>
                <w:color w:val="000000"/>
                <w:sz w:val="24"/>
                <w:szCs w:val="24"/>
                <w:lang w:eastAsia="cs-CZ"/>
              </w:rPr>
              <w:t>Termín</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BFBFBF"/>
            <w:noWrap/>
            <w:hideMark/>
          </w:tcPr>
          <w:p w14:paraId="651D869F" w14:textId="77777777" w:rsidR="00701133" w:rsidRPr="00701133" w:rsidRDefault="00701133" w:rsidP="00701133">
            <w:pPr>
              <w:widowControl/>
              <w:autoSpaceDE/>
              <w:autoSpaceDN/>
              <w:rPr>
                <w:rFonts w:ascii="Cambria" w:hAnsi="Cambria" w:cs="Calibri"/>
                <w:b/>
                <w:bCs/>
                <w:color w:val="000000"/>
                <w:sz w:val="24"/>
                <w:szCs w:val="24"/>
                <w:lang w:eastAsia="cs-CZ"/>
              </w:rPr>
            </w:pPr>
            <w:r w:rsidRPr="00701133">
              <w:rPr>
                <w:rFonts w:ascii="Cambria" w:hAnsi="Cambria" w:cs="Calibri"/>
                <w:b/>
                <w:bCs/>
                <w:color w:val="000000"/>
                <w:sz w:val="24"/>
                <w:szCs w:val="24"/>
                <w:lang w:eastAsia="cs-CZ"/>
              </w:rPr>
              <w:t>Význam</w:t>
            </w:r>
          </w:p>
        </w:tc>
      </w:tr>
      <w:tr w:rsidR="00701133" w:rsidRPr="00701133" w14:paraId="3018B7B1" w14:textId="77777777" w:rsidTr="00701133">
        <w:trPr>
          <w:trHeight w:val="330"/>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1606F4AD"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Uživatelská skupina</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D9D9D9"/>
            <w:hideMark/>
          </w:tcPr>
          <w:p w14:paraId="23E555C9"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Kategorie, do které jsou zařazeni uživatelé a pro kterou jsou definovaná samostatná pravidla pro půjčování dokumentů.</w:t>
            </w:r>
          </w:p>
        </w:tc>
      </w:tr>
      <w:tr w:rsidR="00701133" w:rsidRPr="00701133" w14:paraId="31428070" w14:textId="77777777" w:rsidTr="00701133">
        <w:trPr>
          <w:trHeight w:val="555"/>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3F4BD991"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Výpůjční pravidla</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D9D9D9"/>
            <w:hideMark/>
          </w:tcPr>
          <w:p w14:paraId="5BE66877"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Kategorie, do které jsou zařazeny jednotky a pro kterou jsou definovaná samostatná pravidla pro půjčování dokumentů.</w:t>
            </w:r>
            <w:r w:rsidRPr="00701133">
              <w:rPr>
                <w:rFonts w:ascii="Cambria" w:hAnsi="Cambria" w:cs="Calibri"/>
                <w:color w:val="000000"/>
                <w:sz w:val="20"/>
                <w:szCs w:val="20"/>
                <w:lang w:eastAsia="cs-CZ"/>
              </w:rPr>
              <w:br/>
              <w:t>Každá jednotka je zařazena do jedné kategorie.</w:t>
            </w:r>
          </w:p>
        </w:tc>
      </w:tr>
      <w:tr w:rsidR="00701133" w:rsidRPr="00701133" w14:paraId="5198C84C" w14:textId="77777777" w:rsidTr="00701133">
        <w:trPr>
          <w:trHeight w:val="555"/>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5F460F0B"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Výpůjční lhůta (dny)</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D9D9D9"/>
            <w:hideMark/>
          </w:tcPr>
          <w:p w14:paraId="1DBC0858"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Počet dní, na který lze dokument v dané kombinaci statusu uživatele a jednotky vypůjčit.</w:t>
            </w:r>
            <w:r w:rsidRPr="00701133">
              <w:rPr>
                <w:rFonts w:ascii="Cambria" w:hAnsi="Cambria" w:cs="Calibri"/>
                <w:color w:val="000000"/>
                <w:sz w:val="20"/>
                <w:szCs w:val="20"/>
                <w:lang w:eastAsia="cs-CZ"/>
              </w:rPr>
              <w:br/>
              <w:t>Pokud je vypočtené datum vrácení zavíracím dnem (víkend, svátek), použije systém první otevírací den následující za vypočteným datem.</w:t>
            </w:r>
          </w:p>
        </w:tc>
      </w:tr>
      <w:tr w:rsidR="00701133" w:rsidRPr="00701133" w14:paraId="498B1C63" w14:textId="77777777" w:rsidTr="00701133">
        <w:trPr>
          <w:trHeight w:val="840"/>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6D48EB84"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Tolerance (dny)</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D9D9D9"/>
            <w:hideMark/>
          </w:tcPr>
          <w:p w14:paraId="218013FA"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Počet dní po vypočteném datu vrácení, kdy systém neúčtuje pokuty. Následující den po uplynutí tolerance systém účtuje pokuty za všechny otevírací dny od vypočteného data vrácení.</w:t>
            </w:r>
            <w:r w:rsidRPr="00701133">
              <w:rPr>
                <w:rFonts w:ascii="Cambria" w:hAnsi="Cambria" w:cs="Calibri"/>
                <w:color w:val="000000"/>
                <w:sz w:val="20"/>
                <w:szCs w:val="20"/>
                <w:lang w:eastAsia="cs-CZ"/>
              </w:rPr>
              <w:br/>
              <w:t>Je-li uvedena "0", systém účtuje pokuty od prvního otevíracího dne po vypočteném datu vrácení.</w:t>
            </w:r>
          </w:p>
        </w:tc>
      </w:tr>
      <w:tr w:rsidR="00701133" w:rsidRPr="00701133" w14:paraId="252A502C" w14:textId="77777777" w:rsidTr="00701133">
        <w:trPr>
          <w:trHeight w:val="255"/>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78CCCF23"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Čas vrácení (hod.)</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D9D9D9"/>
            <w:hideMark/>
          </w:tcPr>
          <w:p w14:paraId="6433755D"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 xml:space="preserve">Čas ve tvaru </w:t>
            </w:r>
            <w:proofErr w:type="spellStart"/>
            <w:r w:rsidRPr="00701133">
              <w:rPr>
                <w:rFonts w:ascii="Cambria" w:hAnsi="Cambria" w:cs="Calibri"/>
                <w:color w:val="000000"/>
                <w:sz w:val="20"/>
                <w:szCs w:val="20"/>
                <w:lang w:eastAsia="cs-CZ"/>
              </w:rPr>
              <w:t>hh:mm</w:t>
            </w:r>
            <w:proofErr w:type="spellEnd"/>
            <w:r w:rsidRPr="00701133">
              <w:rPr>
                <w:rFonts w:ascii="Cambria" w:hAnsi="Cambria" w:cs="Calibri"/>
                <w:color w:val="000000"/>
                <w:sz w:val="20"/>
                <w:szCs w:val="20"/>
                <w:lang w:eastAsia="cs-CZ"/>
              </w:rPr>
              <w:t>, do kterého má být dokument vrácený.</w:t>
            </w:r>
          </w:p>
        </w:tc>
      </w:tr>
      <w:tr w:rsidR="00701133" w:rsidRPr="00701133" w14:paraId="103CDFBC" w14:textId="77777777" w:rsidTr="00701133">
        <w:trPr>
          <w:trHeight w:val="1110"/>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6352643A"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Tolerance (hod.)</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D9D9D9"/>
            <w:hideMark/>
          </w:tcPr>
          <w:p w14:paraId="6ADBE068" w14:textId="4C9F7E75"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 xml:space="preserve">Čas ve tvaru </w:t>
            </w:r>
            <w:proofErr w:type="spellStart"/>
            <w:r w:rsidRPr="00701133">
              <w:rPr>
                <w:rFonts w:ascii="Cambria" w:hAnsi="Cambria" w:cs="Calibri"/>
                <w:color w:val="000000"/>
                <w:sz w:val="20"/>
                <w:szCs w:val="20"/>
                <w:lang w:eastAsia="cs-CZ"/>
              </w:rPr>
              <w:t>hh:mm</w:t>
            </w:r>
            <w:proofErr w:type="spellEnd"/>
            <w:r w:rsidRPr="00701133">
              <w:rPr>
                <w:rFonts w:ascii="Cambria" w:hAnsi="Cambria" w:cs="Calibri"/>
                <w:color w:val="000000"/>
                <w:sz w:val="20"/>
                <w:szCs w:val="20"/>
                <w:lang w:eastAsia="cs-CZ"/>
              </w:rPr>
              <w:t xml:space="preserve"> po vypočteném čase vrácení, kdy systém neúčtuje pokuty. Následující minutu po uplynutí tolerance systém účtuje pokuty za každý otevírací den od vypočteného data vrácení. V případě grantových a specifických výpůjček se pokuta účtuje až po</w:t>
            </w:r>
            <w:r w:rsidR="00232E7B">
              <w:rPr>
                <w:rFonts w:ascii="Cambria" w:hAnsi="Cambria" w:cs="Calibri"/>
                <w:color w:val="000000"/>
                <w:sz w:val="20"/>
                <w:szCs w:val="20"/>
                <w:lang w:eastAsia="cs-CZ"/>
              </w:rPr>
              <w:t xml:space="preserve"> </w:t>
            </w:r>
            <w:r w:rsidRPr="00701133">
              <w:rPr>
                <w:rFonts w:ascii="Cambria" w:hAnsi="Cambria" w:cs="Calibri"/>
                <w:color w:val="000000"/>
                <w:sz w:val="20"/>
                <w:szCs w:val="20"/>
                <w:lang w:eastAsia="cs-CZ"/>
              </w:rPr>
              <w:t xml:space="preserve">konci tolerance tj. 1. den k započítání poplatku je až 11 den po konci výpůjčky. </w:t>
            </w:r>
            <w:r w:rsidRPr="00701133">
              <w:rPr>
                <w:rFonts w:ascii="Cambria" w:hAnsi="Cambria" w:cs="Calibri"/>
                <w:color w:val="000000"/>
                <w:sz w:val="20"/>
                <w:szCs w:val="20"/>
                <w:lang w:eastAsia="cs-CZ"/>
              </w:rPr>
              <w:br/>
              <w:t>Je-li uvedeno "00:00", systém účtuje pokuty od první minuty po vypočteném čase vrácení.</w:t>
            </w:r>
          </w:p>
        </w:tc>
      </w:tr>
      <w:tr w:rsidR="00701133" w:rsidRPr="00701133" w14:paraId="5F42B115" w14:textId="77777777" w:rsidTr="00701133">
        <w:trPr>
          <w:trHeight w:val="840"/>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0A5FDCC8"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Lze prodloužit?</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D9D9D9"/>
            <w:hideMark/>
          </w:tcPr>
          <w:p w14:paraId="1AA5A1F3"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Definuje, zda lze dokument v dané kombinaci statusu uživatele a jednotky prodloužit.</w:t>
            </w:r>
            <w:r w:rsidRPr="00701133">
              <w:rPr>
                <w:rFonts w:ascii="Cambria" w:hAnsi="Cambria" w:cs="Calibri"/>
                <w:color w:val="000000"/>
                <w:sz w:val="20"/>
                <w:szCs w:val="20"/>
                <w:lang w:eastAsia="cs-CZ"/>
              </w:rPr>
              <w:br/>
              <w:t>Je-li uvedeno "Ano", lze dokument prodloužit maximálně na dobu uvedenou ve sloupci Maximální výpůjční lhůta.</w:t>
            </w:r>
            <w:r w:rsidRPr="00701133">
              <w:rPr>
                <w:rFonts w:ascii="Cambria" w:hAnsi="Cambria" w:cs="Calibri"/>
                <w:color w:val="000000"/>
                <w:sz w:val="20"/>
                <w:szCs w:val="20"/>
                <w:lang w:eastAsia="cs-CZ"/>
              </w:rPr>
              <w:br/>
              <w:t>Je-li uvedeno "Ne", dokument nelze prodloužit (půjčuje se pouze na základní Výpůjční lhůtu).</w:t>
            </w:r>
          </w:p>
        </w:tc>
      </w:tr>
      <w:tr w:rsidR="00701133" w:rsidRPr="00701133" w14:paraId="2B4965CC" w14:textId="77777777" w:rsidTr="00701133">
        <w:trPr>
          <w:trHeight w:val="555"/>
        </w:trPr>
        <w:tc>
          <w:tcPr>
            <w:tcW w:w="3020" w:type="dxa"/>
            <w:tcBorders>
              <w:top w:val="single" w:sz="4" w:space="0" w:color="FFFFFF"/>
              <w:left w:val="single" w:sz="4" w:space="0" w:color="FFFFFF"/>
              <w:bottom w:val="nil"/>
              <w:right w:val="single" w:sz="4" w:space="0" w:color="FFFFFF"/>
            </w:tcBorders>
            <w:shd w:val="clear" w:color="000000" w:fill="D9D9D9"/>
            <w:noWrap/>
            <w:hideMark/>
          </w:tcPr>
          <w:p w14:paraId="1C904940"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Maximální výpůjční lhůta</w:t>
            </w:r>
          </w:p>
        </w:tc>
        <w:tc>
          <w:tcPr>
            <w:tcW w:w="12954" w:type="dxa"/>
            <w:gridSpan w:val="10"/>
            <w:tcBorders>
              <w:top w:val="single" w:sz="4" w:space="0" w:color="FFFFFF"/>
              <w:left w:val="single" w:sz="4" w:space="0" w:color="FFFFFF"/>
              <w:bottom w:val="nil"/>
              <w:right w:val="single" w:sz="4" w:space="0" w:color="FFFFFF"/>
            </w:tcBorders>
            <w:shd w:val="clear" w:color="000000" w:fill="D9D9D9"/>
            <w:hideMark/>
          </w:tcPr>
          <w:p w14:paraId="6656CED3"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Počet dní, na který lze dokument v dané kombinaci statusu uživatele a jednotky maximálně vypůjčit (včetně prodloužení).</w:t>
            </w:r>
            <w:r w:rsidRPr="00701133">
              <w:rPr>
                <w:rFonts w:ascii="Cambria" w:hAnsi="Cambria" w:cs="Calibri"/>
                <w:color w:val="000000"/>
                <w:sz w:val="20"/>
                <w:szCs w:val="20"/>
                <w:lang w:eastAsia="cs-CZ"/>
              </w:rPr>
              <w:br/>
              <w:t>Může být uveden ve dnech nebo měsících.</w:t>
            </w:r>
          </w:p>
        </w:tc>
      </w:tr>
      <w:tr w:rsidR="00701133" w:rsidRPr="00701133" w14:paraId="0F7DA320" w14:textId="77777777" w:rsidTr="00701133">
        <w:trPr>
          <w:trHeight w:val="555"/>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39D3013A"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Pokuta (Kč/den)</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D9D9D9"/>
            <w:hideMark/>
          </w:tcPr>
          <w:p w14:paraId="6EE2D7CC"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Částka v Kč, která bude účtována za každý otevírací den po vypočteném datu vrácení (až do data skutečného vrácení).</w:t>
            </w:r>
            <w:r w:rsidRPr="00701133">
              <w:rPr>
                <w:rFonts w:ascii="Cambria" w:hAnsi="Cambria" w:cs="Calibri"/>
                <w:color w:val="000000"/>
                <w:sz w:val="20"/>
                <w:szCs w:val="20"/>
                <w:lang w:eastAsia="cs-CZ"/>
              </w:rPr>
              <w:br/>
              <w:t>Je-li uvedeno "0.00", systém pokutu neúčtuje.</w:t>
            </w:r>
          </w:p>
        </w:tc>
      </w:tr>
      <w:tr w:rsidR="00701133" w:rsidRPr="00701133" w14:paraId="19B3EC7B" w14:textId="77777777" w:rsidTr="00701133">
        <w:trPr>
          <w:trHeight w:val="555"/>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61E7B965"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lastRenderedPageBreak/>
              <w:t>Limit výpůjček</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D9D9D9"/>
            <w:hideMark/>
          </w:tcPr>
          <w:p w14:paraId="11C04F6E"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Počet dokumentů, které si uživatel v dané kombinaci statusu uživatele a jednotky může současně vypůjčit.</w:t>
            </w:r>
            <w:r w:rsidRPr="00701133">
              <w:rPr>
                <w:rFonts w:ascii="Cambria" w:hAnsi="Cambria" w:cs="Calibri"/>
                <w:color w:val="000000"/>
                <w:sz w:val="20"/>
                <w:szCs w:val="20"/>
                <w:lang w:eastAsia="cs-CZ"/>
              </w:rPr>
              <w:br/>
              <w:t>Je-li uvedeno "999", limit je neomezený.</w:t>
            </w:r>
          </w:p>
        </w:tc>
      </w:tr>
      <w:tr w:rsidR="00701133" w:rsidRPr="00701133" w14:paraId="7BDA22F4" w14:textId="77777777" w:rsidTr="00701133">
        <w:trPr>
          <w:trHeight w:val="555"/>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2683E308"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Celkový limit rezervací</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D9D9D9"/>
            <w:hideMark/>
          </w:tcPr>
          <w:p w14:paraId="2CA97429"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Počet dokumentů, které si uživatel v dané kombinaci statusu uživatele a jednotky může současně rezervovat.</w:t>
            </w:r>
            <w:r w:rsidRPr="00701133">
              <w:rPr>
                <w:rFonts w:ascii="Cambria" w:hAnsi="Cambria" w:cs="Calibri"/>
                <w:color w:val="000000"/>
                <w:sz w:val="20"/>
                <w:szCs w:val="20"/>
                <w:lang w:eastAsia="cs-CZ"/>
              </w:rPr>
              <w:br/>
              <w:t>Je-li uvedeno "999", limit je neomezený.</w:t>
            </w:r>
          </w:p>
        </w:tc>
      </w:tr>
      <w:tr w:rsidR="00701133" w:rsidRPr="00701133" w14:paraId="76F69021" w14:textId="77777777" w:rsidTr="00701133">
        <w:trPr>
          <w:trHeight w:val="270"/>
        </w:trPr>
        <w:tc>
          <w:tcPr>
            <w:tcW w:w="3020" w:type="dxa"/>
            <w:tcBorders>
              <w:top w:val="nil"/>
              <w:left w:val="nil"/>
              <w:bottom w:val="nil"/>
              <w:right w:val="nil"/>
            </w:tcBorders>
            <w:noWrap/>
            <w:hideMark/>
          </w:tcPr>
          <w:p w14:paraId="572EDE0A" w14:textId="77777777" w:rsidR="00701133" w:rsidRDefault="00701133" w:rsidP="00701133">
            <w:pPr>
              <w:widowControl/>
              <w:autoSpaceDE/>
              <w:autoSpaceDN/>
              <w:rPr>
                <w:rFonts w:ascii="Cambria" w:hAnsi="Cambria" w:cs="Calibri"/>
                <w:color w:val="000000"/>
                <w:sz w:val="20"/>
                <w:szCs w:val="20"/>
                <w:lang w:eastAsia="cs-CZ"/>
              </w:rPr>
            </w:pPr>
          </w:p>
          <w:p w14:paraId="40D8CFA5" w14:textId="77777777" w:rsidR="0042405E" w:rsidRDefault="0042405E" w:rsidP="00701133">
            <w:pPr>
              <w:widowControl/>
              <w:autoSpaceDE/>
              <w:autoSpaceDN/>
              <w:rPr>
                <w:rFonts w:ascii="Cambria" w:hAnsi="Cambria" w:cs="Calibri"/>
                <w:color w:val="000000"/>
                <w:sz w:val="20"/>
                <w:szCs w:val="20"/>
                <w:lang w:eastAsia="cs-CZ"/>
              </w:rPr>
            </w:pPr>
          </w:p>
          <w:p w14:paraId="7A7BF794" w14:textId="3C090385" w:rsidR="0042405E" w:rsidRPr="00701133" w:rsidRDefault="0042405E" w:rsidP="00701133">
            <w:pPr>
              <w:widowControl/>
              <w:autoSpaceDE/>
              <w:autoSpaceDN/>
              <w:rPr>
                <w:rFonts w:ascii="Cambria" w:hAnsi="Cambria" w:cs="Calibri"/>
                <w:color w:val="000000"/>
                <w:sz w:val="20"/>
                <w:szCs w:val="20"/>
                <w:lang w:eastAsia="cs-CZ"/>
              </w:rPr>
            </w:pPr>
          </w:p>
        </w:tc>
        <w:tc>
          <w:tcPr>
            <w:tcW w:w="1340" w:type="dxa"/>
            <w:tcBorders>
              <w:top w:val="nil"/>
              <w:left w:val="nil"/>
              <w:bottom w:val="nil"/>
              <w:right w:val="nil"/>
            </w:tcBorders>
            <w:noWrap/>
            <w:hideMark/>
          </w:tcPr>
          <w:p w14:paraId="00D5DC3C"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276E99D4" w14:textId="77777777" w:rsidR="00701133" w:rsidRPr="00701133" w:rsidRDefault="00701133" w:rsidP="00701133">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59101E0D"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5A5DBB5D" w14:textId="77777777" w:rsidR="00701133" w:rsidRPr="00701133" w:rsidRDefault="00701133" w:rsidP="00701133">
            <w:pPr>
              <w:widowControl/>
              <w:autoSpaceDE/>
              <w:autoSpaceDN/>
              <w:rPr>
                <w:rFonts w:ascii="Cambria" w:hAnsi="Cambria"/>
                <w:sz w:val="20"/>
                <w:szCs w:val="20"/>
                <w:lang w:eastAsia="cs-CZ"/>
              </w:rPr>
            </w:pPr>
          </w:p>
        </w:tc>
        <w:tc>
          <w:tcPr>
            <w:tcW w:w="1203" w:type="dxa"/>
            <w:tcBorders>
              <w:top w:val="nil"/>
              <w:left w:val="nil"/>
              <w:bottom w:val="nil"/>
              <w:right w:val="nil"/>
            </w:tcBorders>
            <w:noWrap/>
            <w:hideMark/>
          </w:tcPr>
          <w:p w14:paraId="58E9D0D3"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1CFD1A07" w14:textId="77777777" w:rsidR="00701133" w:rsidRPr="00701133" w:rsidRDefault="00701133" w:rsidP="00701133">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34DC3D2F" w14:textId="77777777" w:rsidR="00701133" w:rsidRPr="00701133" w:rsidRDefault="00701133" w:rsidP="00701133">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00240839"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015C2583" w14:textId="77777777" w:rsidR="00701133" w:rsidRPr="00701133" w:rsidRDefault="00701133" w:rsidP="00701133">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4717CBE9" w14:textId="77777777" w:rsidR="00701133" w:rsidRPr="00701133" w:rsidRDefault="00701133" w:rsidP="00701133">
            <w:pPr>
              <w:widowControl/>
              <w:autoSpaceDE/>
              <w:autoSpaceDN/>
              <w:rPr>
                <w:rFonts w:ascii="Cambria" w:hAnsi="Cambria"/>
                <w:sz w:val="20"/>
                <w:szCs w:val="20"/>
                <w:lang w:eastAsia="cs-CZ"/>
              </w:rPr>
            </w:pPr>
          </w:p>
        </w:tc>
      </w:tr>
      <w:tr w:rsidR="00701133" w:rsidRPr="00701133" w14:paraId="7B801721" w14:textId="77777777" w:rsidTr="00701133">
        <w:trPr>
          <w:trHeight w:val="375"/>
        </w:trPr>
        <w:tc>
          <w:tcPr>
            <w:tcW w:w="15974" w:type="dxa"/>
            <w:gridSpan w:val="11"/>
            <w:tcBorders>
              <w:top w:val="nil"/>
              <w:left w:val="nil"/>
              <w:bottom w:val="nil"/>
              <w:right w:val="nil"/>
            </w:tcBorders>
            <w:noWrap/>
            <w:hideMark/>
          </w:tcPr>
          <w:p w14:paraId="6C044962" w14:textId="77777777" w:rsidR="00701133" w:rsidRPr="00701133" w:rsidRDefault="00701133" w:rsidP="00701133">
            <w:pPr>
              <w:widowControl/>
              <w:autoSpaceDE/>
              <w:autoSpaceDN/>
              <w:jc w:val="center"/>
              <w:rPr>
                <w:rFonts w:ascii="Cambria" w:hAnsi="Cambria" w:cs="Calibri"/>
                <w:b/>
                <w:bCs/>
                <w:color w:val="000000"/>
                <w:sz w:val="28"/>
                <w:szCs w:val="28"/>
                <w:lang w:eastAsia="cs-CZ"/>
              </w:rPr>
            </w:pPr>
            <w:r w:rsidRPr="00701133">
              <w:rPr>
                <w:rFonts w:ascii="Cambria" w:hAnsi="Cambria" w:cs="Calibri"/>
                <w:b/>
                <w:bCs/>
                <w:color w:val="000000"/>
                <w:sz w:val="28"/>
                <w:szCs w:val="28"/>
                <w:lang w:eastAsia="cs-CZ"/>
              </w:rPr>
              <w:t>Výpůjční pravidla pro jednotlivé uživatelské skupiny</w:t>
            </w:r>
          </w:p>
        </w:tc>
      </w:tr>
      <w:tr w:rsidR="00701133" w:rsidRPr="00701133" w14:paraId="6624C061" w14:textId="77777777" w:rsidTr="00701133">
        <w:trPr>
          <w:trHeight w:val="270"/>
        </w:trPr>
        <w:tc>
          <w:tcPr>
            <w:tcW w:w="3020" w:type="dxa"/>
            <w:tcBorders>
              <w:top w:val="nil"/>
              <w:left w:val="nil"/>
              <w:bottom w:val="nil"/>
              <w:right w:val="nil"/>
            </w:tcBorders>
            <w:noWrap/>
            <w:hideMark/>
          </w:tcPr>
          <w:p w14:paraId="7C0447CB" w14:textId="77777777" w:rsidR="00701133" w:rsidRPr="00701133" w:rsidRDefault="00701133" w:rsidP="00701133">
            <w:pPr>
              <w:widowControl/>
              <w:autoSpaceDE/>
              <w:autoSpaceDN/>
              <w:jc w:val="center"/>
              <w:rPr>
                <w:rFonts w:ascii="Cambria" w:hAnsi="Cambria" w:cs="Calibri"/>
                <w:b/>
                <w:bCs/>
                <w:color w:val="000000"/>
                <w:sz w:val="28"/>
                <w:szCs w:val="28"/>
                <w:lang w:eastAsia="cs-CZ"/>
              </w:rPr>
            </w:pPr>
          </w:p>
        </w:tc>
        <w:tc>
          <w:tcPr>
            <w:tcW w:w="1340" w:type="dxa"/>
            <w:tcBorders>
              <w:top w:val="nil"/>
              <w:left w:val="nil"/>
              <w:bottom w:val="nil"/>
              <w:right w:val="nil"/>
            </w:tcBorders>
            <w:noWrap/>
            <w:hideMark/>
          </w:tcPr>
          <w:p w14:paraId="4B432BDC"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6AF66D29" w14:textId="77777777" w:rsidR="00701133" w:rsidRPr="00701133" w:rsidRDefault="00701133" w:rsidP="00701133">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0AC6C0B9"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05DC3262" w14:textId="77777777" w:rsidR="00701133" w:rsidRPr="00701133" w:rsidRDefault="00701133" w:rsidP="00701133">
            <w:pPr>
              <w:widowControl/>
              <w:autoSpaceDE/>
              <w:autoSpaceDN/>
              <w:rPr>
                <w:rFonts w:ascii="Cambria" w:hAnsi="Cambria"/>
                <w:sz w:val="20"/>
                <w:szCs w:val="20"/>
                <w:lang w:eastAsia="cs-CZ"/>
              </w:rPr>
            </w:pPr>
          </w:p>
        </w:tc>
        <w:tc>
          <w:tcPr>
            <w:tcW w:w="1203" w:type="dxa"/>
            <w:tcBorders>
              <w:top w:val="nil"/>
              <w:left w:val="nil"/>
              <w:bottom w:val="nil"/>
              <w:right w:val="nil"/>
            </w:tcBorders>
            <w:noWrap/>
            <w:hideMark/>
          </w:tcPr>
          <w:p w14:paraId="6B857D6A"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7B2944F7" w14:textId="77777777" w:rsidR="00701133" w:rsidRPr="00701133" w:rsidRDefault="00701133" w:rsidP="00701133">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7947A280" w14:textId="77777777" w:rsidR="00701133" w:rsidRPr="00701133" w:rsidRDefault="00701133" w:rsidP="00701133">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4C32028F"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3598FDBE" w14:textId="77777777" w:rsidR="00701133" w:rsidRPr="00701133" w:rsidRDefault="00701133" w:rsidP="00701133">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494B3B0A" w14:textId="77777777" w:rsidR="00701133" w:rsidRPr="00701133" w:rsidRDefault="00701133" w:rsidP="00701133">
            <w:pPr>
              <w:widowControl/>
              <w:autoSpaceDE/>
              <w:autoSpaceDN/>
              <w:rPr>
                <w:rFonts w:ascii="Cambria" w:hAnsi="Cambria"/>
                <w:sz w:val="20"/>
                <w:szCs w:val="20"/>
                <w:lang w:eastAsia="cs-CZ"/>
              </w:rPr>
            </w:pPr>
          </w:p>
        </w:tc>
      </w:tr>
      <w:tr w:rsidR="00701133" w:rsidRPr="00701133" w14:paraId="1A499CB0" w14:textId="77777777" w:rsidTr="00701133">
        <w:trPr>
          <w:trHeight w:val="600"/>
        </w:trPr>
        <w:tc>
          <w:tcPr>
            <w:tcW w:w="15974" w:type="dxa"/>
            <w:gridSpan w:val="11"/>
            <w:tcBorders>
              <w:top w:val="nil"/>
              <w:left w:val="nil"/>
              <w:bottom w:val="nil"/>
              <w:right w:val="nil"/>
            </w:tcBorders>
            <w:hideMark/>
          </w:tcPr>
          <w:p w14:paraId="2AF52999" w14:textId="77777777" w:rsidR="00701133" w:rsidRPr="00701133" w:rsidRDefault="00701133" w:rsidP="00701133">
            <w:pPr>
              <w:widowControl/>
              <w:autoSpaceDE/>
              <w:autoSpaceDN/>
              <w:rPr>
                <w:rFonts w:ascii="Cambria" w:hAnsi="Cambria" w:cs="Calibri"/>
                <w:b/>
                <w:bCs/>
                <w:color w:val="000000"/>
                <w:lang w:eastAsia="cs-CZ"/>
              </w:rPr>
            </w:pPr>
            <w:r w:rsidRPr="00701133">
              <w:rPr>
                <w:rFonts w:ascii="Cambria" w:hAnsi="Cambria" w:cs="Calibri"/>
                <w:b/>
                <w:bCs/>
                <w:color w:val="000000"/>
                <w:lang w:eastAsia="cs-CZ"/>
              </w:rPr>
              <w:t>Uživatel zařazený do konkrétní uživatelské skupiny si může půjčit pouze jednotky s výpůjčními pravidly uvedenými v příslušné tabulce. Jednotky s jinými výpůjčními pravidly si půjčit nemůže.</w:t>
            </w:r>
          </w:p>
        </w:tc>
      </w:tr>
      <w:tr w:rsidR="00701133" w:rsidRPr="00701133" w14:paraId="5D047D33" w14:textId="77777777" w:rsidTr="00701133">
        <w:trPr>
          <w:trHeight w:val="270"/>
        </w:trPr>
        <w:tc>
          <w:tcPr>
            <w:tcW w:w="3020" w:type="dxa"/>
            <w:tcBorders>
              <w:top w:val="nil"/>
              <w:left w:val="nil"/>
              <w:bottom w:val="nil"/>
              <w:right w:val="nil"/>
            </w:tcBorders>
            <w:noWrap/>
            <w:hideMark/>
          </w:tcPr>
          <w:p w14:paraId="150CD811" w14:textId="77777777" w:rsidR="00701133" w:rsidRPr="00701133" w:rsidRDefault="00701133" w:rsidP="00701133">
            <w:pPr>
              <w:widowControl/>
              <w:autoSpaceDE/>
              <w:autoSpaceDN/>
              <w:rPr>
                <w:rFonts w:ascii="Cambria" w:hAnsi="Cambria" w:cs="Calibri"/>
                <w:b/>
                <w:bCs/>
                <w:color w:val="000000"/>
                <w:lang w:eastAsia="cs-CZ"/>
              </w:rPr>
            </w:pPr>
          </w:p>
        </w:tc>
        <w:tc>
          <w:tcPr>
            <w:tcW w:w="1340" w:type="dxa"/>
            <w:tcBorders>
              <w:top w:val="nil"/>
              <w:left w:val="nil"/>
              <w:bottom w:val="nil"/>
              <w:right w:val="nil"/>
            </w:tcBorders>
            <w:noWrap/>
            <w:hideMark/>
          </w:tcPr>
          <w:p w14:paraId="28C9CCA2"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60BC2F20" w14:textId="77777777" w:rsidR="00701133" w:rsidRPr="00701133" w:rsidRDefault="00701133" w:rsidP="00701133">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2E68DB62"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07B502A4" w14:textId="77777777" w:rsidR="00701133" w:rsidRPr="00701133" w:rsidRDefault="00701133" w:rsidP="00701133">
            <w:pPr>
              <w:widowControl/>
              <w:autoSpaceDE/>
              <w:autoSpaceDN/>
              <w:rPr>
                <w:rFonts w:ascii="Cambria" w:hAnsi="Cambria"/>
                <w:sz w:val="20"/>
                <w:szCs w:val="20"/>
                <w:lang w:eastAsia="cs-CZ"/>
              </w:rPr>
            </w:pPr>
          </w:p>
        </w:tc>
        <w:tc>
          <w:tcPr>
            <w:tcW w:w="1203" w:type="dxa"/>
            <w:tcBorders>
              <w:top w:val="nil"/>
              <w:left w:val="nil"/>
              <w:bottom w:val="nil"/>
              <w:right w:val="nil"/>
            </w:tcBorders>
            <w:noWrap/>
            <w:hideMark/>
          </w:tcPr>
          <w:p w14:paraId="4632FE5B"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2D54CC6A" w14:textId="77777777" w:rsidR="00701133" w:rsidRPr="00701133" w:rsidRDefault="00701133" w:rsidP="00701133">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2932D2CE" w14:textId="77777777" w:rsidR="00701133" w:rsidRPr="00701133" w:rsidRDefault="00701133" w:rsidP="00701133">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1DCDE994"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7F8683D7" w14:textId="77777777" w:rsidR="00701133" w:rsidRPr="00701133" w:rsidRDefault="00701133" w:rsidP="00701133">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667CCE55" w14:textId="77777777" w:rsidR="00701133" w:rsidRPr="00701133" w:rsidRDefault="00701133" w:rsidP="00701133">
            <w:pPr>
              <w:widowControl/>
              <w:autoSpaceDE/>
              <w:autoSpaceDN/>
              <w:rPr>
                <w:rFonts w:ascii="Cambria" w:hAnsi="Cambria"/>
                <w:sz w:val="20"/>
                <w:szCs w:val="20"/>
                <w:lang w:eastAsia="cs-CZ"/>
              </w:rPr>
            </w:pPr>
          </w:p>
        </w:tc>
      </w:tr>
      <w:tr w:rsidR="00701133" w:rsidRPr="00701133" w14:paraId="2D7007CE" w14:textId="77777777" w:rsidTr="00701133">
        <w:trPr>
          <w:trHeight w:val="360"/>
        </w:trPr>
        <w:tc>
          <w:tcPr>
            <w:tcW w:w="3020" w:type="dxa"/>
            <w:tcBorders>
              <w:top w:val="single" w:sz="4" w:space="0" w:color="FFFFFF"/>
              <w:left w:val="single" w:sz="4" w:space="0" w:color="FFFFFF"/>
              <w:bottom w:val="single" w:sz="4" w:space="0" w:color="FFFFFF"/>
              <w:right w:val="single" w:sz="4" w:space="0" w:color="FFFFFF"/>
            </w:tcBorders>
            <w:shd w:val="clear" w:color="000000" w:fill="BFBFBF"/>
            <w:noWrap/>
            <w:vAlign w:val="center"/>
            <w:hideMark/>
          </w:tcPr>
          <w:p w14:paraId="10440411" w14:textId="77777777" w:rsidR="00701133" w:rsidRPr="00701133" w:rsidRDefault="00701133" w:rsidP="00701133">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Uživatelská skupina</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BFBFBF"/>
            <w:noWrap/>
            <w:hideMark/>
          </w:tcPr>
          <w:p w14:paraId="1C5CC14A" w14:textId="77777777" w:rsidR="00701133" w:rsidRPr="00701133" w:rsidRDefault="00701133" w:rsidP="00701133">
            <w:pPr>
              <w:widowControl/>
              <w:autoSpaceDE/>
              <w:autoSpaceDN/>
              <w:jc w:val="center"/>
              <w:rPr>
                <w:rFonts w:ascii="Cambria" w:hAnsi="Cambria" w:cs="Calibri"/>
                <w:b/>
                <w:bCs/>
                <w:color w:val="000000"/>
                <w:sz w:val="24"/>
                <w:szCs w:val="24"/>
                <w:lang w:eastAsia="cs-CZ"/>
              </w:rPr>
            </w:pPr>
            <w:r w:rsidRPr="00701133">
              <w:rPr>
                <w:rFonts w:ascii="Cambria" w:hAnsi="Cambria" w:cs="Calibri"/>
                <w:b/>
                <w:bCs/>
                <w:color w:val="000000"/>
                <w:sz w:val="24"/>
                <w:szCs w:val="24"/>
                <w:lang w:eastAsia="cs-CZ"/>
              </w:rPr>
              <w:t>Student</w:t>
            </w:r>
          </w:p>
        </w:tc>
      </w:tr>
      <w:tr w:rsidR="00701133" w:rsidRPr="00701133" w14:paraId="2DDE26FC" w14:textId="77777777" w:rsidTr="00701133">
        <w:trPr>
          <w:trHeight w:val="555"/>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3DE82E19" w14:textId="77777777" w:rsidR="00701133" w:rsidRPr="00701133" w:rsidRDefault="00701133" w:rsidP="00701133">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pravidla</w:t>
            </w:r>
          </w:p>
        </w:tc>
        <w:tc>
          <w:tcPr>
            <w:tcW w:w="1340" w:type="dxa"/>
            <w:tcBorders>
              <w:top w:val="single" w:sz="4" w:space="0" w:color="FFFFFF"/>
              <w:left w:val="single" w:sz="4" w:space="0" w:color="FFFFFF"/>
              <w:bottom w:val="single" w:sz="4" w:space="0" w:color="FFFFFF"/>
              <w:right w:val="single" w:sz="4" w:space="0" w:color="FFFFFF"/>
            </w:tcBorders>
            <w:shd w:val="clear" w:color="000000" w:fill="D9D9D9"/>
            <w:hideMark/>
          </w:tcPr>
          <w:p w14:paraId="0F3D3AC5"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lhůta</w:t>
            </w:r>
            <w:r w:rsidRPr="00701133">
              <w:rPr>
                <w:rFonts w:ascii="Cambria" w:hAnsi="Cambria" w:cs="Calibri"/>
                <w:b/>
                <w:bCs/>
                <w:color w:val="000000"/>
                <w:sz w:val="20"/>
                <w:szCs w:val="20"/>
                <w:lang w:eastAsia="cs-CZ"/>
              </w:rPr>
              <w:br/>
              <w:t>(dny)</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3B044832"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(dny)</w:t>
            </w:r>
          </w:p>
        </w:tc>
        <w:tc>
          <w:tcPr>
            <w:tcW w:w="920" w:type="dxa"/>
            <w:tcBorders>
              <w:top w:val="single" w:sz="4" w:space="0" w:color="FFFFFF"/>
              <w:left w:val="single" w:sz="4" w:space="0" w:color="FFFFFF"/>
              <w:bottom w:val="single" w:sz="4" w:space="0" w:color="FFFFFF"/>
              <w:right w:val="single" w:sz="4" w:space="0" w:color="FFFFFF"/>
            </w:tcBorders>
            <w:shd w:val="clear" w:color="000000" w:fill="D9D9D9"/>
            <w:hideMark/>
          </w:tcPr>
          <w:p w14:paraId="2E527B95"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Čas vrácení</w:t>
            </w:r>
            <w:r w:rsidRPr="00701133">
              <w:rPr>
                <w:rFonts w:ascii="Cambria" w:hAnsi="Cambria" w:cs="Calibri"/>
                <w:b/>
                <w:bCs/>
                <w:color w:val="000000"/>
                <w:sz w:val="20"/>
                <w:szCs w:val="20"/>
                <w:lang w:eastAsia="cs-CZ"/>
              </w:rPr>
              <w:br/>
              <w:t>(hod.)</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2D5BDFAB"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(hod.)</w:t>
            </w:r>
          </w:p>
        </w:tc>
        <w:tc>
          <w:tcPr>
            <w:tcW w:w="1203" w:type="dxa"/>
            <w:tcBorders>
              <w:top w:val="single" w:sz="4" w:space="0" w:color="FFFFFF"/>
              <w:left w:val="single" w:sz="4" w:space="0" w:color="FFFFFF"/>
              <w:bottom w:val="single" w:sz="4" w:space="0" w:color="FFFFFF"/>
              <w:right w:val="single" w:sz="4" w:space="0" w:color="FFFFFF"/>
            </w:tcBorders>
            <w:shd w:val="clear" w:color="000000" w:fill="D9D9D9"/>
            <w:hideMark/>
          </w:tcPr>
          <w:p w14:paraId="38A0631C"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prodloužit?</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7C0707A7"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Maximální výpůjční lhůta</w:t>
            </w:r>
          </w:p>
        </w:tc>
        <w:tc>
          <w:tcPr>
            <w:tcW w:w="981" w:type="dxa"/>
            <w:tcBorders>
              <w:top w:val="single" w:sz="4" w:space="0" w:color="FFFFFF"/>
              <w:left w:val="single" w:sz="4" w:space="0" w:color="FFFFFF"/>
              <w:bottom w:val="single" w:sz="4" w:space="0" w:color="FFFFFF"/>
              <w:right w:val="single" w:sz="4" w:space="0" w:color="FFFFFF"/>
            </w:tcBorders>
            <w:shd w:val="clear" w:color="000000" w:fill="D9D9D9"/>
            <w:hideMark/>
          </w:tcPr>
          <w:p w14:paraId="34BD93BF"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Pokuta</w:t>
            </w:r>
            <w:r w:rsidRPr="00701133">
              <w:rPr>
                <w:rFonts w:ascii="Cambria" w:hAnsi="Cambria" w:cs="Calibri"/>
                <w:b/>
                <w:bCs/>
                <w:color w:val="000000"/>
                <w:sz w:val="20"/>
                <w:szCs w:val="20"/>
                <w:lang w:eastAsia="cs-CZ"/>
              </w:rPr>
              <w:br/>
              <w:t>(Kč/den)</w:t>
            </w:r>
          </w:p>
        </w:tc>
        <w:tc>
          <w:tcPr>
            <w:tcW w:w="970" w:type="dxa"/>
            <w:tcBorders>
              <w:top w:val="single" w:sz="4" w:space="0" w:color="FFFFFF"/>
              <w:left w:val="single" w:sz="4" w:space="0" w:color="FFFFFF"/>
              <w:bottom w:val="single" w:sz="4" w:space="0" w:color="FFFFFF"/>
              <w:right w:val="single" w:sz="4" w:space="0" w:color="FFFFFF"/>
            </w:tcBorders>
            <w:shd w:val="clear" w:color="000000" w:fill="D9D9D9"/>
            <w:hideMark/>
          </w:tcPr>
          <w:p w14:paraId="67D9C673"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Limit výpůjček</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289F0F3B"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rezervovat?</w:t>
            </w:r>
          </w:p>
        </w:tc>
        <w:tc>
          <w:tcPr>
            <w:tcW w:w="2920" w:type="dxa"/>
            <w:tcBorders>
              <w:top w:val="single" w:sz="4" w:space="0" w:color="FFFFFF"/>
              <w:left w:val="single" w:sz="4" w:space="0" w:color="FFFFFF"/>
              <w:bottom w:val="single" w:sz="4" w:space="0" w:color="FFFFFF"/>
              <w:right w:val="single" w:sz="4" w:space="0" w:color="FFFFFF"/>
            </w:tcBorders>
            <w:shd w:val="clear" w:color="000000" w:fill="D9D9D9"/>
            <w:hideMark/>
          </w:tcPr>
          <w:p w14:paraId="79182206"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Poznámka</w:t>
            </w:r>
          </w:p>
        </w:tc>
      </w:tr>
      <w:tr w:rsidR="00701133" w:rsidRPr="00701133" w14:paraId="37F0ED3A"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3E8A4D1E"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Prezenční (na 1 den)</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5ABD3AE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2888D8C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24F11A9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12:00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5096EE7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00:15</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49467D74"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3047B684"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4A31A49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6D842F5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0319DBF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1217D91D"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Objednávka z uzavřeného skladu</w:t>
            </w:r>
          </w:p>
        </w:tc>
      </w:tr>
      <w:tr w:rsidR="00701133" w:rsidRPr="00701133" w14:paraId="20F48B14"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30C9A3B0"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Nelze půjčit</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429953B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0F2D062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4D51868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4BA358D0"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549306FE"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2780198A"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78607FB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2911C09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2915500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31ABA563"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107247A3"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60883603"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Grantová (na 1 rok)</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648CF05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365</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0DEC74D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434A7FD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1C1850D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6BE26F91"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68DF0C9A"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36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4FF364C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476D472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464EC95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578E7D85"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na dobu trvání grantu</w:t>
            </w:r>
          </w:p>
        </w:tc>
      </w:tr>
      <w:tr w:rsidR="00701133" w:rsidRPr="00701133" w14:paraId="7D73032B"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0B32F669"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Běžná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3D23C47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20356E3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3CD1EB0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5C333EF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3503837D"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62D8329E"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1B1AB9E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6B5BB3D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380EBA1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2805B164"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54531040"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404D9184"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Krátkodobá (na 7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7AD4496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7</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3D109CB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4159814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21C18EB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198C90A5"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4095CA15"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21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4D764DB0"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4E8F2C6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65A778F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64D82D69"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46D6166D"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11A351CD"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Studijní (na 150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4185E430"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488FE08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52A6564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52484EC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3B02636F"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65AD75EF"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10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4A923F2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678D48C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322EE2E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4BC45AA4"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3838DDF4"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1E272D10"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Přísně prezenční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5FF8940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5E52D85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2B430DC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4674424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751FF728"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6659B769"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1ADE16F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55245AD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6EBF05F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315580BF"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701133" w:rsidRPr="00701133" w14:paraId="09F4D2CE"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78A7A6D0"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Fakultní (na 14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52B77D3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644B6000"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3AAEC29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5D6C8FA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28CF96E4"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3EDC7C86"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2BA1F66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7F76791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7F10B04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3E48CD32"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450347FC"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1047E1EF"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Elektronické zařízení (na 14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30B3510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6A389D7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18FE885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77C274A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7A03450C"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6A7CD7B7"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28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526C792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26706F5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426C097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45B4D2AE"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4206D532"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29ED622B"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do studovny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12DBDA60"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175544A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3D389CB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3FE088E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23F09B6D"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60875D18"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440B39E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7DB9717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4E42C98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733B3901"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701133" w:rsidRPr="00701133" w14:paraId="3A56AF02"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D9D9D9"/>
            <w:hideMark/>
          </w:tcPr>
          <w:p w14:paraId="1B2DC67E" w14:textId="77777777" w:rsidR="00701133" w:rsidRPr="00701133" w:rsidRDefault="00701133" w:rsidP="00701133">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Celkový limit rezervací</w:t>
            </w:r>
          </w:p>
        </w:tc>
        <w:tc>
          <w:tcPr>
            <w:tcW w:w="1340" w:type="dxa"/>
            <w:tcBorders>
              <w:top w:val="single" w:sz="4" w:space="0" w:color="FFFFFF"/>
              <w:left w:val="single" w:sz="4" w:space="0" w:color="FFFFFF"/>
              <w:bottom w:val="single" w:sz="4" w:space="0" w:color="FFFFFF"/>
              <w:right w:val="single" w:sz="4" w:space="0" w:color="FFFFFF"/>
            </w:tcBorders>
            <w:shd w:val="clear" w:color="000000" w:fill="D9D9D9"/>
            <w:hideMark/>
          </w:tcPr>
          <w:p w14:paraId="462495C2" w14:textId="77777777" w:rsidR="00701133" w:rsidRPr="00701133" w:rsidRDefault="00701133" w:rsidP="00701133">
            <w:pPr>
              <w:widowControl/>
              <w:autoSpaceDE/>
              <w:autoSpaceDN/>
              <w:rPr>
                <w:rFonts w:ascii="Cambria" w:hAnsi="Cambria" w:cs="Calibri"/>
                <w:b/>
                <w:bCs/>
                <w:color w:val="000000"/>
                <w:sz w:val="20"/>
                <w:szCs w:val="20"/>
                <w:lang w:eastAsia="cs-CZ"/>
              </w:rPr>
            </w:pP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0491FFFB" w14:textId="77777777" w:rsidR="00701133" w:rsidRPr="00701133" w:rsidRDefault="00701133" w:rsidP="00701133">
            <w:pPr>
              <w:widowControl/>
              <w:autoSpaceDE/>
              <w:autoSpaceDN/>
              <w:rPr>
                <w:rFonts w:ascii="Cambria" w:hAnsi="Cambria"/>
                <w:sz w:val="20"/>
                <w:szCs w:val="20"/>
                <w:lang w:eastAsia="cs-CZ"/>
              </w:rPr>
            </w:pPr>
          </w:p>
        </w:tc>
        <w:tc>
          <w:tcPr>
            <w:tcW w:w="920" w:type="dxa"/>
            <w:tcBorders>
              <w:top w:val="single" w:sz="4" w:space="0" w:color="FFFFFF"/>
              <w:left w:val="single" w:sz="4" w:space="0" w:color="FFFFFF"/>
              <w:bottom w:val="single" w:sz="4" w:space="0" w:color="FFFFFF"/>
              <w:right w:val="single" w:sz="4" w:space="0" w:color="FFFFFF"/>
            </w:tcBorders>
            <w:shd w:val="clear" w:color="000000" w:fill="D9D9D9"/>
            <w:hideMark/>
          </w:tcPr>
          <w:p w14:paraId="7016051D"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17CF2DF0" w14:textId="77777777" w:rsidR="00701133" w:rsidRPr="00701133" w:rsidRDefault="00701133" w:rsidP="00701133">
            <w:pPr>
              <w:widowControl/>
              <w:autoSpaceDE/>
              <w:autoSpaceDN/>
              <w:rPr>
                <w:rFonts w:ascii="Cambria" w:hAnsi="Cambria"/>
                <w:sz w:val="20"/>
                <w:szCs w:val="20"/>
                <w:lang w:eastAsia="cs-CZ"/>
              </w:rPr>
            </w:pPr>
          </w:p>
        </w:tc>
        <w:tc>
          <w:tcPr>
            <w:tcW w:w="1203" w:type="dxa"/>
            <w:tcBorders>
              <w:top w:val="single" w:sz="4" w:space="0" w:color="FFFFFF"/>
              <w:left w:val="single" w:sz="4" w:space="0" w:color="FFFFFF"/>
              <w:bottom w:val="single" w:sz="4" w:space="0" w:color="FFFFFF"/>
              <w:right w:val="single" w:sz="4" w:space="0" w:color="FFFFFF"/>
            </w:tcBorders>
            <w:shd w:val="clear" w:color="000000" w:fill="D9D9D9"/>
            <w:hideMark/>
          </w:tcPr>
          <w:p w14:paraId="0222022B"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6DB9E504" w14:textId="77777777" w:rsidR="00701133" w:rsidRPr="00701133" w:rsidRDefault="00701133" w:rsidP="00701133">
            <w:pPr>
              <w:widowControl/>
              <w:autoSpaceDE/>
              <w:autoSpaceDN/>
              <w:rPr>
                <w:rFonts w:ascii="Cambria" w:hAnsi="Cambria"/>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D9D9D9"/>
            <w:hideMark/>
          </w:tcPr>
          <w:p w14:paraId="0F93A98B" w14:textId="77777777" w:rsidR="00701133" w:rsidRPr="00701133" w:rsidRDefault="00701133" w:rsidP="00701133">
            <w:pPr>
              <w:widowControl/>
              <w:autoSpaceDE/>
              <w:autoSpaceDN/>
              <w:rPr>
                <w:rFonts w:ascii="Cambria" w:hAnsi="Cambria"/>
                <w:sz w:val="20"/>
                <w:szCs w:val="20"/>
                <w:lang w:eastAsia="cs-CZ"/>
              </w:rPr>
            </w:pPr>
          </w:p>
        </w:tc>
        <w:tc>
          <w:tcPr>
            <w:tcW w:w="970" w:type="dxa"/>
            <w:tcBorders>
              <w:top w:val="single" w:sz="4" w:space="0" w:color="FFFFFF"/>
              <w:left w:val="single" w:sz="4" w:space="0" w:color="FFFFFF"/>
              <w:bottom w:val="single" w:sz="4" w:space="0" w:color="FFFFFF"/>
              <w:right w:val="single" w:sz="4" w:space="0" w:color="FFFFFF"/>
            </w:tcBorders>
            <w:shd w:val="clear" w:color="000000" w:fill="D9D9D9"/>
            <w:hideMark/>
          </w:tcPr>
          <w:p w14:paraId="2EDBF0DF" w14:textId="77777777" w:rsidR="00701133" w:rsidRPr="00701133" w:rsidRDefault="00701133" w:rsidP="00701133">
            <w:pPr>
              <w:widowControl/>
              <w:autoSpaceDE/>
              <w:autoSpaceDN/>
              <w:jc w:val="right"/>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46B45767" w14:textId="77777777" w:rsidR="00701133" w:rsidRPr="00701133" w:rsidRDefault="00701133" w:rsidP="00701133">
            <w:pPr>
              <w:widowControl/>
              <w:autoSpaceDE/>
              <w:autoSpaceDN/>
              <w:jc w:val="right"/>
              <w:rPr>
                <w:rFonts w:ascii="Cambria" w:hAnsi="Cambria" w:cs="Calibri"/>
                <w:b/>
                <w:bCs/>
                <w:color w:val="000000"/>
                <w:sz w:val="20"/>
                <w:szCs w:val="20"/>
                <w:lang w:eastAsia="cs-CZ"/>
              </w:rPr>
            </w:pPr>
          </w:p>
        </w:tc>
        <w:tc>
          <w:tcPr>
            <w:tcW w:w="2920" w:type="dxa"/>
            <w:tcBorders>
              <w:top w:val="single" w:sz="4" w:space="0" w:color="FFFFFF"/>
              <w:left w:val="single" w:sz="4" w:space="0" w:color="FFFFFF"/>
              <w:bottom w:val="single" w:sz="4" w:space="0" w:color="FFFFFF"/>
              <w:right w:val="single" w:sz="4" w:space="0" w:color="FFFFFF"/>
            </w:tcBorders>
            <w:shd w:val="clear" w:color="000000" w:fill="D9D9D9"/>
            <w:hideMark/>
          </w:tcPr>
          <w:p w14:paraId="0F89F3B2" w14:textId="77777777" w:rsidR="00701133" w:rsidRPr="00701133" w:rsidRDefault="00701133" w:rsidP="00701133">
            <w:pPr>
              <w:widowControl/>
              <w:autoSpaceDE/>
              <w:autoSpaceDN/>
              <w:jc w:val="right"/>
              <w:rPr>
                <w:rFonts w:ascii="Cambria" w:hAnsi="Cambria"/>
                <w:sz w:val="20"/>
                <w:szCs w:val="20"/>
                <w:lang w:eastAsia="cs-CZ"/>
              </w:rPr>
            </w:pPr>
          </w:p>
        </w:tc>
      </w:tr>
      <w:tr w:rsidR="00701133" w:rsidRPr="00701133" w14:paraId="58334760" w14:textId="77777777" w:rsidTr="00701133">
        <w:trPr>
          <w:trHeight w:val="270"/>
        </w:trPr>
        <w:tc>
          <w:tcPr>
            <w:tcW w:w="3020" w:type="dxa"/>
            <w:tcBorders>
              <w:top w:val="nil"/>
              <w:left w:val="nil"/>
              <w:bottom w:val="nil"/>
              <w:right w:val="nil"/>
            </w:tcBorders>
            <w:noWrap/>
            <w:hideMark/>
          </w:tcPr>
          <w:p w14:paraId="2A84B42C" w14:textId="77777777" w:rsidR="00701133" w:rsidRPr="00701133" w:rsidRDefault="00701133" w:rsidP="00701133">
            <w:pPr>
              <w:widowControl/>
              <w:autoSpaceDE/>
              <w:autoSpaceDN/>
              <w:rPr>
                <w:rFonts w:ascii="Cambria" w:hAnsi="Cambria"/>
                <w:sz w:val="20"/>
                <w:szCs w:val="20"/>
                <w:lang w:eastAsia="cs-CZ"/>
              </w:rPr>
            </w:pPr>
          </w:p>
        </w:tc>
        <w:tc>
          <w:tcPr>
            <w:tcW w:w="1340" w:type="dxa"/>
            <w:tcBorders>
              <w:top w:val="nil"/>
              <w:left w:val="nil"/>
              <w:bottom w:val="nil"/>
              <w:right w:val="nil"/>
            </w:tcBorders>
            <w:noWrap/>
            <w:hideMark/>
          </w:tcPr>
          <w:p w14:paraId="4000CAA9"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796B8497" w14:textId="77777777" w:rsidR="00701133" w:rsidRPr="00701133" w:rsidRDefault="00701133" w:rsidP="00701133">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2CCA94D6"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72BC9282" w14:textId="77777777" w:rsidR="00701133" w:rsidRPr="00701133" w:rsidRDefault="00701133" w:rsidP="00701133">
            <w:pPr>
              <w:widowControl/>
              <w:autoSpaceDE/>
              <w:autoSpaceDN/>
              <w:rPr>
                <w:rFonts w:ascii="Cambria" w:hAnsi="Cambria"/>
                <w:sz w:val="20"/>
                <w:szCs w:val="20"/>
                <w:lang w:eastAsia="cs-CZ"/>
              </w:rPr>
            </w:pPr>
          </w:p>
        </w:tc>
        <w:tc>
          <w:tcPr>
            <w:tcW w:w="1203" w:type="dxa"/>
            <w:tcBorders>
              <w:top w:val="nil"/>
              <w:left w:val="nil"/>
              <w:bottom w:val="nil"/>
              <w:right w:val="nil"/>
            </w:tcBorders>
            <w:noWrap/>
            <w:hideMark/>
          </w:tcPr>
          <w:p w14:paraId="474D6AFB"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000DEC70" w14:textId="77777777" w:rsidR="00701133" w:rsidRPr="00701133" w:rsidRDefault="00701133" w:rsidP="00701133">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31344294" w14:textId="77777777" w:rsidR="00701133" w:rsidRPr="00701133" w:rsidRDefault="00701133" w:rsidP="00701133">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3CEB02F5"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1EDD344B" w14:textId="77777777" w:rsidR="00701133" w:rsidRPr="00701133" w:rsidRDefault="00701133" w:rsidP="00701133">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272BD912" w14:textId="77777777" w:rsidR="00701133" w:rsidRPr="00701133" w:rsidRDefault="00701133" w:rsidP="00701133">
            <w:pPr>
              <w:widowControl/>
              <w:autoSpaceDE/>
              <w:autoSpaceDN/>
              <w:rPr>
                <w:rFonts w:ascii="Cambria" w:hAnsi="Cambria"/>
                <w:sz w:val="20"/>
                <w:szCs w:val="20"/>
                <w:lang w:eastAsia="cs-CZ"/>
              </w:rPr>
            </w:pPr>
          </w:p>
        </w:tc>
      </w:tr>
      <w:tr w:rsidR="00701133" w:rsidRPr="00701133" w14:paraId="09C43423" w14:textId="77777777" w:rsidTr="00701133">
        <w:trPr>
          <w:trHeight w:val="330"/>
        </w:trPr>
        <w:tc>
          <w:tcPr>
            <w:tcW w:w="3020" w:type="dxa"/>
            <w:tcBorders>
              <w:top w:val="single" w:sz="4" w:space="0" w:color="FFFFFF"/>
              <w:left w:val="single" w:sz="4" w:space="0" w:color="FFFFFF"/>
              <w:bottom w:val="single" w:sz="4" w:space="0" w:color="FFFFFF"/>
              <w:right w:val="single" w:sz="4" w:space="0" w:color="FFFFFF"/>
            </w:tcBorders>
            <w:shd w:val="clear" w:color="000000" w:fill="BFBFBF"/>
            <w:noWrap/>
            <w:vAlign w:val="center"/>
            <w:hideMark/>
          </w:tcPr>
          <w:p w14:paraId="424624C9" w14:textId="77777777" w:rsidR="00701133" w:rsidRPr="00701133" w:rsidRDefault="00701133" w:rsidP="00701133">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Uživatelská skupina</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BFBFBF"/>
            <w:noWrap/>
            <w:hideMark/>
          </w:tcPr>
          <w:p w14:paraId="17FE16FA" w14:textId="77777777" w:rsidR="00701133" w:rsidRPr="00701133" w:rsidRDefault="00701133" w:rsidP="00701133">
            <w:pPr>
              <w:widowControl/>
              <w:autoSpaceDE/>
              <w:autoSpaceDN/>
              <w:jc w:val="center"/>
              <w:rPr>
                <w:rFonts w:ascii="Cambria" w:hAnsi="Cambria" w:cs="Calibri"/>
                <w:b/>
                <w:bCs/>
                <w:color w:val="000000"/>
                <w:sz w:val="24"/>
                <w:szCs w:val="24"/>
                <w:lang w:eastAsia="cs-CZ"/>
              </w:rPr>
            </w:pPr>
            <w:r w:rsidRPr="00701133">
              <w:rPr>
                <w:rFonts w:ascii="Cambria" w:hAnsi="Cambria" w:cs="Calibri"/>
                <w:b/>
                <w:bCs/>
                <w:color w:val="000000"/>
                <w:sz w:val="24"/>
                <w:szCs w:val="24"/>
                <w:lang w:eastAsia="cs-CZ"/>
              </w:rPr>
              <w:t>Student SP</w:t>
            </w:r>
          </w:p>
        </w:tc>
      </w:tr>
      <w:tr w:rsidR="00701133" w:rsidRPr="00701133" w14:paraId="65E3FF56" w14:textId="77777777" w:rsidTr="00701133">
        <w:trPr>
          <w:trHeight w:val="900"/>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4710E8D9" w14:textId="77777777" w:rsidR="00701133" w:rsidRPr="00701133" w:rsidRDefault="00701133" w:rsidP="00701133">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lastRenderedPageBreak/>
              <w:t>Výpůjční pravidla</w:t>
            </w:r>
          </w:p>
        </w:tc>
        <w:tc>
          <w:tcPr>
            <w:tcW w:w="1340" w:type="dxa"/>
            <w:tcBorders>
              <w:top w:val="single" w:sz="4" w:space="0" w:color="FFFFFF"/>
              <w:left w:val="single" w:sz="4" w:space="0" w:color="FFFFFF"/>
              <w:bottom w:val="single" w:sz="4" w:space="0" w:color="FFFFFF"/>
              <w:right w:val="single" w:sz="4" w:space="0" w:color="FFFFFF"/>
            </w:tcBorders>
            <w:shd w:val="clear" w:color="000000" w:fill="D9D9D9"/>
            <w:hideMark/>
          </w:tcPr>
          <w:p w14:paraId="6EC1A745"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lhůta</w:t>
            </w:r>
            <w:r w:rsidRPr="00701133">
              <w:rPr>
                <w:rFonts w:ascii="Cambria" w:hAnsi="Cambria" w:cs="Calibri"/>
                <w:b/>
                <w:bCs/>
                <w:color w:val="000000"/>
                <w:sz w:val="20"/>
                <w:szCs w:val="20"/>
                <w:lang w:eastAsia="cs-CZ"/>
              </w:rPr>
              <w:br/>
              <w:t>(dny)</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163AE520"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(dny)</w:t>
            </w:r>
          </w:p>
        </w:tc>
        <w:tc>
          <w:tcPr>
            <w:tcW w:w="920" w:type="dxa"/>
            <w:tcBorders>
              <w:top w:val="single" w:sz="4" w:space="0" w:color="FFFFFF"/>
              <w:left w:val="single" w:sz="4" w:space="0" w:color="FFFFFF"/>
              <w:bottom w:val="single" w:sz="4" w:space="0" w:color="FFFFFF"/>
              <w:right w:val="single" w:sz="4" w:space="0" w:color="FFFFFF"/>
            </w:tcBorders>
            <w:shd w:val="clear" w:color="000000" w:fill="D9D9D9"/>
            <w:hideMark/>
          </w:tcPr>
          <w:p w14:paraId="6C74B532"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Čas vrácení</w:t>
            </w:r>
            <w:r w:rsidRPr="00701133">
              <w:rPr>
                <w:rFonts w:ascii="Cambria" w:hAnsi="Cambria" w:cs="Calibri"/>
                <w:b/>
                <w:bCs/>
                <w:color w:val="000000"/>
                <w:sz w:val="20"/>
                <w:szCs w:val="20"/>
                <w:lang w:eastAsia="cs-CZ"/>
              </w:rPr>
              <w:br/>
              <w:t>(hod.)</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54581E52"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(hod.)</w:t>
            </w:r>
          </w:p>
        </w:tc>
        <w:tc>
          <w:tcPr>
            <w:tcW w:w="1203" w:type="dxa"/>
            <w:tcBorders>
              <w:top w:val="single" w:sz="4" w:space="0" w:color="FFFFFF"/>
              <w:left w:val="single" w:sz="4" w:space="0" w:color="FFFFFF"/>
              <w:bottom w:val="single" w:sz="4" w:space="0" w:color="FFFFFF"/>
              <w:right w:val="single" w:sz="4" w:space="0" w:color="FFFFFF"/>
            </w:tcBorders>
            <w:shd w:val="clear" w:color="000000" w:fill="D9D9D9"/>
            <w:hideMark/>
          </w:tcPr>
          <w:p w14:paraId="53902401"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prodloužit?</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5BC209A3"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Maximální výpůjční lhůta</w:t>
            </w:r>
          </w:p>
        </w:tc>
        <w:tc>
          <w:tcPr>
            <w:tcW w:w="981" w:type="dxa"/>
            <w:tcBorders>
              <w:top w:val="single" w:sz="4" w:space="0" w:color="FFFFFF"/>
              <w:left w:val="single" w:sz="4" w:space="0" w:color="FFFFFF"/>
              <w:bottom w:val="single" w:sz="4" w:space="0" w:color="FFFFFF"/>
              <w:right w:val="single" w:sz="4" w:space="0" w:color="FFFFFF"/>
            </w:tcBorders>
            <w:shd w:val="clear" w:color="000000" w:fill="D9D9D9"/>
            <w:hideMark/>
          </w:tcPr>
          <w:p w14:paraId="3DF892CC"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Pokuta</w:t>
            </w:r>
            <w:r w:rsidRPr="00701133">
              <w:rPr>
                <w:rFonts w:ascii="Cambria" w:hAnsi="Cambria" w:cs="Calibri"/>
                <w:b/>
                <w:bCs/>
                <w:color w:val="000000"/>
                <w:sz w:val="20"/>
                <w:szCs w:val="20"/>
                <w:lang w:eastAsia="cs-CZ"/>
              </w:rPr>
              <w:br/>
              <w:t>(Kč/den)</w:t>
            </w:r>
          </w:p>
        </w:tc>
        <w:tc>
          <w:tcPr>
            <w:tcW w:w="970" w:type="dxa"/>
            <w:tcBorders>
              <w:top w:val="single" w:sz="4" w:space="0" w:color="FFFFFF"/>
              <w:left w:val="single" w:sz="4" w:space="0" w:color="FFFFFF"/>
              <w:bottom w:val="single" w:sz="4" w:space="0" w:color="FFFFFF"/>
              <w:right w:val="single" w:sz="4" w:space="0" w:color="FFFFFF"/>
            </w:tcBorders>
            <w:shd w:val="clear" w:color="000000" w:fill="D9D9D9"/>
            <w:hideMark/>
          </w:tcPr>
          <w:p w14:paraId="04247B1F"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Limit výpůjček</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06941408"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rezervovat?</w:t>
            </w:r>
          </w:p>
        </w:tc>
        <w:tc>
          <w:tcPr>
            <w:tcW w:w="2920" w:type="dxa"/>
            <w:tcBorders>
              <w:top w:val="single" w:sz="4" w:space="0" w:color="FFFFFF"/>
              <w:left w:val="single" w:sz="4" w:space="0" w:color="FFFFFF"/>
              <w:bottom w:val="single" w:sz="4" w:space="0" w:color="FFFFFF"/>
              <w:right w:val="single" w:sz="4" w:space="0" w:color="FFFFFF"/>
            </w:tcBorders>
            <w:shd w:val="clear" w:color="000000" w:fill="D9D9D9"/>
            <w:hideMark/>
          </w:tcPr>
          <w:p w14:paraId="79D11A1F"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Poznámka</w:t>
            </w:r>
          </w:p>
        </w:tc>
      </w:tr>
      <w:tr w:rsidR="00701133" w:rsidRPr="00701133" w14:paraId="144247A3"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76C76B9E"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Prezenční (na 1 den)</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5B78836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3955318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1459C33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12:00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52A3C1A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00:15</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6F499409"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74C11214"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2DDF905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74B2067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6CAE01E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6A8BE7A3"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Objednávka z uzavřeného skladu</w:t>
            </w:r>
          </w:p>
        </w:tc>
      </w:tr>
      <w:tr w:rsidR="00701133" w:rsidRPr="00701133" w14:paraId="6C9FEA1C"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4DC2EF83"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Nelze půjčit</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4A6B5060"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11F7604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5A35186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41F5D90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0F93781A"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27732469"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0748950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06891E6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55613E5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0EA1B4C0"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68A15A86"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4DE5357F"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Grantová (na 1 rok)</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6D4236C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365</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203B805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25B7C87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1691AFC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6E105FFE"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053F8E29"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36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723D6A2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391F0B6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77062EB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433BCFD8"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na dobu trvání grantu</w:t>
            </w:r>
          </w:p>
        </w:tc>
      </w:tr>
      <w:tr w:rsidR="00701133" w:rsidRPr="00701133" w14:paraId="1980358E"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111AA458"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Běžná (na 60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461F796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60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4080DEB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2AED408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6AD1C61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0CA9905E"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60140D2F"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6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7C4AB64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593F21A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65FABA2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5EC3D2F0"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02893CF2"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66933F6E"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Krátkodobá (na 14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39F55DA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1517228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3394010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4FF8A35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10A0129C"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67F6ACC2"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1 měsíc</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7D4E704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45356F6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2DFF19E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2E90C2AD"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04737B98"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5F3B813"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Specifická (na 1 rok)</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1E9988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365</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98D6BE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171563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406030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5AFFFF6"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BFB4BF8"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365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29E4D80"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E0FEA4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439AE01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7946F03"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3685D23F"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5D591DDB"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Studijní (na 180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3EDB37C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180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7AF758E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7E1A9C0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5DE10AD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1D6ABB65"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22A3D5E1"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12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0250D77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72665840"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5B548AA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55584617"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4B6E7F34"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46DF9852"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Přísně prezenční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0AE36F0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52277FA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50597CF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141BF24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0F29C8B6"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5105B5D3"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631D32F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723953B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1C4CBA5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46948992"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701133" w:rsidRPr="00701133" w14:paraId="26482300"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6912CD92"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Fakultní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1165588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7801B12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73F6AA1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58E73A4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39B453A5"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55F9B935"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6842FF0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6D3F2C3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2B8F8D40"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3D2A994E"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0264E17C"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38736C6D"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Elektronické zařízení (na 14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3F1358A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643BF9D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6BEBC54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4EFB31E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15B5EB98"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7F1BF20B"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28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6E21894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179D522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09663DE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32625BB4"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708FA3A6"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732B0465"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do studovny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5454994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4C89B3B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59C0CC7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547118F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11D8BCB7"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42CC764C"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38E315D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7AC9462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1694FB5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6C7C1DC9"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701133" w:rsidRPr="00701133" w14:paraId="02E6A3CE"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D9D9D9"/>
            <w:hideMark/>
          </w:tcPr>
          <w:p w14:paraId="51860C6B" w14:textId="77777777" w:rsidR="00701133" w:rsidRPr="00701133" w:rsidRDefault="00701133" w:rsidP="00701133">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Celkový limit rezervací</w:t>
            </w:r>
          </w:p>
        </w:tc>
        <w:tc>
          <w:tcPr>
            <w:tcW w:w="1340" w:type="dxa"/>
            <w:tcBorders>
              <w:top w:val="single" w:sz="4" w:space="0" w:color="FFFFFF"/>
              <w:left w:val="single" w:sz="4" w:space="0" w:color="FFFFFF"/>
              <w:bottom w:val="single" w:sz="4" w:space="0" w:color="FFFFFF"/>
              <w:right w:val="single" w:sz="4" w:space="0" w:color="FFFFFF"/>
            </w:tcBorders>
            <w:shd w:val="clear" w:color="000000" w:fill="D9D9D9"/>
            <w:hideMark/>
          </w:tcPr>
          <w:p w14:paraId="1E973B1E" w14:textId="77777777" w:rsidR="00701133" w:rsidRPr="00701133" w:rsidRDefault="00701133" w:rsidP="00701133">
            <w:pPr>
              <w:widowControl/>
              <w:autoSpaceDE/>
              <w:autoSpaceDN/>
              <w:rPr>
                <w:rFonts w:ascii="Cambria" w:hAnsi="Cambria" w:cs="Calibri"/>
                <w:b/>
                <w:bCs/>
                <w:color w:val="000000"/>
                <w:sz w:val="20"/>
                <w:szCs w:val="20"/>
                <w:lang w:eastAsia="cs-CZ"/>
              </w:rPr>
            </w:pP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2AC3A400" w14:textId="77777777" w:rsidR="00701133" w:rsidRPr="00701133" w:rsidRDefault="00701133" w:rsidP="00701133">
            <w:pPr>
              <w:widowControl/>
              <w:autoSpaceDE/>
              <w:autoSpaceDN/>
              <w:rPr>
                <w:rFonts w:ascii="Cambria" w:hAnsi="Cambria"/>
                <w:sz w:val="20"/>
                <w:szCs w:val="20"/>
                <w:lang w:eastAsia="cs-CZ"/>
              </w:rPr>
            </w:pPr>
          </w:p>
        </w:tc>
        <w:tc>
          <w:tcPr>
            <w:tcW w:w="920" w:type="dxa"/>
            <w:tcBorders>
              <w:top w:val="single" w:sz="4" w:space="0" w:color="FFFFFF"/>
              <w:left w:val="single" w:sz="4" w:space="0" w:color="FFFFFF"/>
              <w:bottom w:val="single" w:sz="4" w:space="0" w:color="FFFFFF"/>
              <w:right w:val="single" w:sz="4" w:space="0" w:color="FFFFFF"/>
            </w:tcBorders>
            <w:shd w:val="clear" w:color="000000" w:fill="D9D9D9"/>
            <w:hideMark/>
          </w:tcPr>
          <w:p w14:paraId="2E774D06"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31D29B6C" w14:textId="77777777" w:rsidR="00701133" w:rsidRPr="00701133" w:rsidRDefault="00701133" w:rsidP="00701133">
            <w:pPr>
              <w:widowControl/>
              <w:autoSpaceDE/>
              <w:autoSpaceDN/>
              <w:rPr>
                <w:rFonts w:ascii="Cambria" w:hAnsi="Cambria"/>
                <w:sz w:val="20"/>
                <w:szCs w:val="20"/>
                <w:lang w:eastAsia="cs-CZ"/>
              </w:rPr>
            </w:pPr>
          </w:p>
        </w:tc>
        <w:tc>
          <w:tcPr>
            <w:tcW w:w="1203" w:type="dxa"/>
            <w:tcBorders>
              <w:top w:val="single" w:sz="4" w:space="0" w:color="FFFFFF"/>
              <w:left w:val="single" w:sz="4" w:space="0" w:color="FFFFFF"/>
              <w:bottom w:val="single" w:sz="4" w:space="0" w:color="FFFFFF"/>
              <w:right w:val="single" w:sz="4" w:space="0" w:color="FFFFFF"/>
            </w:tcBorders>
            <w:shd w:val="clear" w:color="000000" w:fill="D9D9D9"/>
            <w:hideMark/>
          </w:tcPr>
          <w:p w14:paraId="77A15992"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03F61FFE" w14:textId="77777777" w:rsidR="00701133" w:rsidRPr="00701133" w:rsidRDefault="00701133" w:rsidP="00701133">
            <w:pPr>
              <w:widowControl/>
              <w:autoSpaceDE/>
              <w:autoSpaceDN/>
              <w:rPr>
                <w:rFonts w:ascii="Cambria" w:hAnsi="Cambria"/>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D9D9D9"/>
            <w:hideMark/>
          </w:tcPr>
          <w:p w14:paraId="143600C2" w14:textId="77777777" w:rsidR="00701133" w:rsidRPr="00701133" w:rsidRDefault="00701133" w:rsidP="00701133">
            <w:pPr>
              <w:widowControl/>
              <w:autoSpaceDE/>
              <w:autoSpaceDN/>
              <w:rPr>
                <w:rFonts w:ascii="Cambria" w:hAnsi="Cambria"/>
                <w:sz w:val="20"/>
                <w:szCs w:val="20"/>
                <w:lang w:eastAsia="cs-CZ"/>
              </w:rPr>
            </w:pPr>
          </w:p>
        </w:tc>
        <w:tc>
          <w:tcPr>
            <w:tcW w:w="970" w:type="dxa"/>
            <w:tcBorders>
              <w:top w:val="single" w:sz="4" w:space="0" w:color="FFFFFF"/>
              <w:left w:val="single" w:sz="4" w:space="0" w:color="FFFFFF"/>
              <w:bottom w:val="single" w:sz="4" w:space="0" w:color="FFFFFF"/>
              <w:right w:val="single" w:sz="4" w:space="0" w:color="FFFFFF"/>
            </w:tcBorders>
            <w:shd w:val="clear" w:color="000000" w:fill="D9D9D9"/>
            <w:hideMark/>
          </w:tcPr>
          <w:p w14:paraId="76C7CFC4" w14:textId="77777777" w:rsidR="00701133" w:rsidRPr="00701133" w:rsidRDefault="00701133" w:rsidP="00701133">
            <w:pPr>
              <w:widowControl/>
              <w:autoSpaceDE/>
              <w:autoSpaceDN/>
              <w:jc w:val="right"/>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6A7A825E" w14:textId="77777777" w:rsidR="00701133" w:rsidRPr="00701133" w:rsidRDefault="00701133" w:rsidP="00701133">
            <w:pPr>
              <w:widowControl/>
              <w:autoSpaceDE/>
              <w:autoSpaceDN/>
              <w:jc w:val="right"/>
              <w:rPr>
                <w:rFonts w:ascii="Cambria" w:hAnsi="Cambria" w:cs="Calibri"/>
                <w:b/>
                <w:bCs/>
                <w:color w:val="000000"/>
                <w:sz w:val="20"/>
                <w:szCs w:val="20"/>
                <w:lang w:eastAsia="cs-CZ"/>
              </w:rPr>
            </w:pPr>
          </w:p>
        </w:tc>
        <w:tc>
          <w:tcPr>
            <w:tcW w:w="2920" w:type="dxa"/>
            <w:tcBorders>
              <w:top w:val="single" w:sz="4" w:space="0" w:color="FFFFFF"/>
              <w:left w:val="single" w:sz="4" w:space="0" w:color="FFFFFF"/>
              <w:bottom w:val="single" w:sz="4" w:space="0" w:color="FFFFFF"/>
              <w:right w:val="single" w:sz="4" w:space="0" w:color="FFFFFF"/>
            </w:tcBorders>
            <w:shd w:val="clear" w:color="000000" w:fill="D9D9D9"/>
            <w:hideMark/>
          </w:tcPr>
          <w:p w14:paraId="78E84D33" w14:textId="77777777" w:rsidR="00701133" w:rsidRPr="00701133" w:rsidRDefault="00701133" w:rsidP="00701133">
            <w:pPr>
              <w:widowControl/>
              <w:autoSpaceDE/>
              <w:autoSpaceDN/>
              <w:jc w:val="right"/>
              <w:rPr>
                <w:rFonts w:ascii="Cambria" w:hAnsi="Cambria"/>
                <w:sz w:val="20"/>
                <w:szCs w:val="20"/>
                <w:lang w:eastAsia="cs-CZ"/>
              </w:rPr>
            </w:pPr>
          </w:p>
        </w:tc>
      </w:tr>
      <w:tr w:rsidR="00701133" w:rsidRPr="00701133" w14:paraId="5434BD54" w14:textId="77777777" w:rsidTr="00701133">
        <w:trPr>
          <w:trHeight w:val="270"/>
        </w:trPr>
        <w:tc>
          <w:tcPr>
            <w:tcW w:w="3020" w:type="dxa"/>
            <w:tcBorders>
              <w:top w:val="nil"/>
              <w:left w:val="nil"/>
              <w:bottom w:val="nil"/>
              <w:right w:val="nil"/>
            </w:tcBorders>
            <w:noWrap/>
            <w:hideMark/>
          </w:tcPr>
          <w:p w14:paraId="6526B621" w14:textId="77777777" w:rsidR="00701133" w:rsidRPr="00701133" w:rsidRDefault="00701133" w:rsidP="00701133">
            <w:pPr>
              <w:widowControl/>
              <w:autoSpaceDE/>
              <w:autoSpaceDN/>
              <w:rPr>
                <w:rFonts w:ascii="Cambria" w:hAnsi="Cambria"/>
                <w:sz w:val="20"/>
                <w:szCs w:val="20"/>
                <w:lang w:eastAsia="cs-CZ"/>
              </w:rPr>
            </w:pPr>
          </w:p>
        </w:tc>
        <w:tc>
          <w:tcPr>
            <w:tcW w:w="1340" w:type="dxa"/>
            <w:tcBorders>
              <w:top w:val="nil"/>
              <w:left w:val="nil"/>
              <w:bottom w:val="nil"/>
              <w:right w:val="nil"/>
            </w:tcBorders>
            <w:noWrap/>
            <w:hideMark/>
          </w:tcPr>
          <w:p w14:paraId="1925F4D9"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602EDFAE" w14:textId="77777777" w:rsidR="00701133" w:rsidRPr="00701133" w:rsidRDefault="00701133" w:rsidP="00701133">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0147EE8E"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3F9776FB" w14:textId="77777777" w:rsidR="00701133" w:rsidRPr="00701133" w:rsidRDefault="00701133" w:rsidP="00701133">
            <w:pPr>
              <w:widowControl/>
              <w:autoSpaceDE/>
              <w:autoSpaceDN/>
              <w:rPr>
                <w:rFonts w:ascii="Cambria" w:hAnsi="Cambria"/>
                <w:sz w:val="20"/>
                <w:szCs w:val="20"/>
                <w:lang w:eastAsia="cs-CZ"/>
              </w:rPr>
            </w:pPr>
          </w:p>
        </w:tc>
        <w:tc>
          <w:tcPr>
            <w:tcW w:w="1203" w:type="dxa"/>
            <w:tcBorders>
              <w:top w:val="nil"/>
              <w:left w:val="nil"/>
              <w:bottom w:val="nil"/>
              <w:right w:val="nil"/>
            </w:tcBorders>
            <w:noWrap/>
            <w:hideMark/>
          </w:tcPr>
          <w:p w14:paraId="30BC5A45"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44DFDB43" w14:textId="77777777" w:rsidR="00701133" w:rsidRPr="00701133" w:rsidRDefault="00701133" w:rsidP="00701133">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5AEB7D25" w14:textId="77777777" w:rsidR="00701133" w:rsidRPr="00701133" w:rsidRDefault="00701133" w:rsidP="00701133">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172CCC2F"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2CA1F573" w14:textId="77777777" w:rsidR="00701133" w:rsidRPr="00701133" w:rsidRDefault="00701133" w:rsidP="00701133">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5C521677" w14:textId="77777777" w:rsidR="00701133" w:rsidRPr="00701133" w:rsidRDefault="00701133" w:rsidP="00701133">
            <w:pPr>
              <w:widowControl/>
              <w:autoSpaceDE/>
              <w:autoSpaceDN/>
              <w:rPr>
                <w:rFonts w:ascii="Cambria" w:hAnsi="Cambria"/>
                <w:sz w:val="20"/>
                <w:szCs w:val="20"/>
                <w:lang w:eastAsia="cs-CZ"/>
              </w:rPr>
            </w:pPr>
          </w:p>
        </w:tc>
      </w:tr>
      <w:tr w:rsidR="00701133" w:rsidRPr="00701133" w14:paraId="6BF0A8F3" w14:textId="77777777" w:rsidTr="00701133">
        <w:trPr>
          <w:trHeight w:val="315"/>
        </w:trPr>
        <w:tc>
          <w:tcPr>
            <w:tcW w:w="3020" w:type="dxa"/>
            <w:tcBorders>
              <w:top w:val="single" w:sz="4" w:space="0" w:color="FFFFFF"/>
              <w:left w:val="single" w:sz="4" w:space="0" w:color="FFFFFF"/>
              <w:bottom w:val="single" w:sz="4" w:space="0" w:color="FFFFFF"/>
              <w:right w:val="single" w:sz="4" w:space="0" w:color="FFFFFF"/>
            </w:tcBorders>
            <w:shd w:val="clear" w:color="000000" w:fill="BFBFBF"/>
            <w:noWrap/>
            <w:vAlign w:val="center"/>
            <w:hideMark/>
          </w:tcPr>
          <w:p w14:paraId="06502127" w14:textId="77777777" w:rsidR="00701133" w:rsidRPr="00701133" w:rsidRDefault="00701133" w:rsidP="00701133">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Uživatelská skupina</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BFBFBF"/>
            <w:noWrap/>
            <w:hideMark/>
          </w:tcPr>
          <w:p w14:paraId="4B147C48" w14:textId="77777777" w:rsidR="00701133" w:rsidRPr="00701133" w:rsidRDefault="00701133" w:rsidP="00701133">
            <w:pPr>
              <w:widowControl/>
              <w:autoSpaceDE/>
              <w:autoSpaceDN/>
              <w:jc w:val="center"/>
              <w:rPr>
                <w:rFonts w:ascii="Cambria" w:hAnsi="Cambria" w:cs="Calibri"/>
                <w:b/>
                <w:bCs/>
                <w:color w:val="000000"/>
                <w:sz w:val="24"/>
                <w:szCs w:val="24"/>
                <w:lang w:eastAsia="cs-CZ"/>
              </w:rPr>
            </w:pPr>
            <w:r w:rsidRPr="00701133">
              <w:rPr>
                <w:rFonts w:ascii="Cambria" w:hAnsi="Cambria" w:cs="Calibri"/>
                <w:b/>
                <w:bCs/>
                <w:color w:val="000000"/>
                <w:sz w:val="24"/>
                <w:szCs w:val="24"/>
                <w:lang w:eastAsia="cs-CZ"/>
              </w:rPr>
              <w:t>Doktorand</w:t>
            </w:r>
          </w:p>
        </w:tc>
      </w:tr>
      <w:tr w:rsidR="00701133" w:rsidRPr="00701133" w14:paraId="79B73E6F" w14:textId="77777777" w:rsidTr="00701133">
        <w:trPr>
          <w:trHeight w:val="840"/>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0A8E6778" w14:textId="77777777" w:rsidR="00701133" w:rsidRPr="00701133" w:rsidRDefault="00701133" w:rsidP="00701133">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pravidla</w:t>
            </w:r>
          </w:p>
        </w:tc>
        <w:tc>
          <w:tcPr>
            <w:tcW w:w="1340" w:type="dxa"/>
            <w:tcBorders>
              <w:top w:val="single" w:sz="4" w:space="0" w:color="FFFFFF"/>
              <w:left w:val="single" w:sz="4" w:space="0" w:color="FFFFFF"/>
              <w:bottom w:val="single" w:sz="4" w:space="0" w:color="FFFFFF"/>
              <w:right w:val="single" w:sz="4" w:space="0" w:color="FFFFFF"/>
            </w:tcBorders>
            <w:shd w:val="clear" w:color="000000" w:fill="D9D9D9"/>
            <w:hideMark/>
          </w:tcPr>
          <w:p w14:paraId="14241D5F"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lhůta</w:t>
            </w:r>
            <w:r w:rsidRPr="00701133">
              <w:rPr>
                <w:rFonts w:ascii="Cambria" w:hAnsi="Cambria" w:cs="Calibri"/>
                <w:b/>
                <w:bCs/>
                <w:color w:val="000000"/>
                <w:sz w:val="20"/>
                <w:szCs w:val="20"/>
                <w:lang w:eastAsia="cs-CZ"/>
              </w:rPr>
              <w:br/>
              <w:t>(dny)</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48877085"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(dny)</w:t>
            </w:r>
          </w:p>
        </w:tc>
        <w:tc>
          <w:tcPr>
            <w:tcW w:w="920" w:type="dxa"/>
            <w:tcBorders>
              <w:top w:val="single" w:sz="4" w:space="0" w:color="FFFFFF"/>
              <w:left w:val="single" w:sz="4" w:space="0" w:color="FFFFFF"/>
              <w:bottom w:val="single" w:sz="4" w:space="0" w:color="FFFFFF"/>
              <w:right w:val="single" w:sz="4" w:space="0" w:color="FFFFFF"/>
            </w:tcBorders>
            <w:shd w:val="clear" w:color="000000" w:fill="D9D9D9"/>
            <w:hideMark/>
          </w:tcPr>
          <w:p w14:paraId="0EF48233"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Čas vrácení</w:t>
            </w:r>
            <w:r w:rsidRPr="00701133">
              <w:rPr>
                <w:rFonts w:ascii="Cambria" w:hAnsi="Cambria" w:cs="Calibri"/>
                <w:b/>
                <w:bCs/>
                <w:color w:val="000000"/>
                <w:sz w:val="20"/>
                <w:szCs w:val="20"/>
                <w:lang w:eastAsia="cs-CZ"/>
              </w:rPr>
              <w:br/>
              <w:t>(hod.)</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553396DF"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(hod.)</w:t>
            </w:r>
          </w:p>
        </w:tc>
        <w:tc>
          <w:tcPr>
            <w:tcW w:w="1203" w:type="dxa"/>
            <w:tcBorders>
              <w:top w:val="single" w:sz="4" w:space="0" w:color="FFFFFF"/>
              <w:left w:val="single" w:sz="4" w:space="0" w:color="FFFFFF"/>
              <w:bottom w:val="single" w:sz="4" w:space="0" w:color="FFFFFF"/>
              <w:right w:val="single" w:sz="4" w:space="0" w:color="FFFFFF"/>
            </w:tcBorders>
            <w:shd w:val="clear" w:color="000000" w:fill="D9D9D9"/>
            <w:hideMark/>
          </w:tcPr>
          <w:p w14:paraId="372FD9A1"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prodloužit?</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41BCCF8D"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Maximální výpůjční lhůta</w:t>
            </w:r>
          </w:p>
        </w:tc>
        <w:tc>
          <w:tcPr>
            <w:tcW w:w="981" w:type="dxa"/>
            <w:tcBorders>
              <w:top w:val="single" w:sz="4" w:space="0" w:color="FFFFFF"/>
              <w:left w:val="single" w:sz="4" w:space="0" w:color="FFFFFF"/>
              <w:bottom w:val="single" w:sz="4" w:space="0" w:color="FFFFFF"/>
              <w:right w:val="single" w:sz="4" w:space="0" w:color="FFFFFF"/>
            </w:tcBorders>
            <w:shd w:val="clear" w:color="000000" w:fill="D9D9D9"/>
            <w:hideMark/>
          </w:tcPr>
          <w:p w14:paraId="03733ACE"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Pokuta</w:t>
            </w:r>
            <w:r w:rsidRPr="00701133">
              <w:rPr>
                <w:rFonts w:ascii="Cambria" w:hAnsi="Cambria" w:cs="Calibri"/>
                <w:b/>
                <w:bCs/>
                <w:color w:val="000000"/>
                <w:sz w:val="20"/>
                <w:szCs w:val="20"/>
                <w:lang w:eastAsia="cs-CZ"/>
              </w:rPr>
              <w:br/>
              <w:t>(Kč/den)</w:t>
            </w:r>
          </w:p>
        </w:tc>
        <w:tc>
          <w:tcPr>
            <w:tcW w:w="970" w:type="dxa"/>
            <w:tcBorders>
              <w:top w:val="single" w:sz="4" w:space="0" w:color="FFFFFF"/>
              <w:left w:val="single" w:sz="4" w:space="0" w:color="FFFFFF"/>
              <w:bottom w:val="single" w:sz="4" w:space="0" w:color="FFFFFF"/>
              <w:right w:val="single" w:sz="4" w:space="0" w:color="FFFFFF"/>
            </w:tcBorders>
            <w:shd w:val="clear" w:color="000000" w:fill="D9D9D9"/>
            <w:hideMark/>
          </w:tcPr>
          <w:p w14:paraId="76A3977F"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Limit výpůjček</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7CF7D8D8"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rezervovat?</w:t>
            </w:r>
          </w:p>
        </w:tc>
        <w:tc>
          <w:tcPr>
            <w:tcW w:w="2920" w:type="dxa"/>
            <w:tcBorders>
              <w:top w:val="single" w:sz="4" w:space="0" w:color="FFFFFF"/>
              <w:left w:val="single" w:sz="4" w:space="0" w:color="FFFFFF"/>
              <w:bottom w:val="single" w:sz="4" w:space="0" w:color="FFFFFF"/>
              <w:right w:val="single" w:sz="4" w:space="0" w:color="FFFFFF"/>
            </w:tcBorders>
            <w:shd w:val="clear" w:color="000000" w:fill="D9D9D9"/>
            <w:hideMark/>
          </w:tcPr>
          <w:p w14:paraId="4B46E475"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Poznámka</w:t>
            </w:r>
          </w:p>
        </w:tc>
      </w:tr>
      <w:tr w:rsidR="00701133" w:rsidRPr="00701133" w14:paraId="1E33E29D" w14:textId="77777777" w:rsidTr="00701133">
        <w:trPr>
          <w:trHeight w:val="36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05E311AD"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Prezenční (na 1 den)</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329DC4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7F5A0F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52CC45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12:00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1747E8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00:15</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D266A0B"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5BEE49C"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75532D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A8CAA8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117745B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27B9CE81"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Objednávka z uzavřeného skladu</w:t>
            </w:r>
          </w:p>
        </w:tc>
      </w:tr>
      <w:tr w:rsidR="00701133" w:rsidRPr="00701133" w14:paraId="07E3DA73"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478959E8"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Nelze půjčit</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7B4AEDF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049766D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3F51C8D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3F92751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70A2A16F"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2A18145D"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78D2032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2BCF16E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42AE76F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3A166314"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21259D8C" w14:textId="77777777" w:rsidTr="00701133">
        <w:trPr>
          <w:trHeight w:val="315"/>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4B401BA2"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Grantová (na 1 rok)</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570F5F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365</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999A01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5A02AC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C9742D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1EBB3FA"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A646C6B"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36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99FFC3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99CB94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4C7CC21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92DE7E1"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na dobu trvání grantu</w:t>
            </w:r>
          </w:p>
        </w:tc>
      </w:tr>
      <w:tr w:rsidR="00701133" w:rsidRPr="00701133" w14:paraId="46C3DB3F"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3B19D289"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Běžná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8AEA0F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0E6223B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600B9E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4E7F8D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242B6AA"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46647B7"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2D9F48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E877A1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2E64DA3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E156B57"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05F13F6F"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62BED66D"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Krátkodobá (na 7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E350BE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7</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64179EB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931034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858E150"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4C89E64"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F71447D"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21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75D20F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AC57380"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23ECC6F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D991CC3"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203884DB"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131B2998"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Studijní (na 150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4175C6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5F40870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988E67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3FD612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A8508C8"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CAEC4E8"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10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7C4F9D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AB13C7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6C69842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6FF0390"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0DBEC8B5"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34D7B5C"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Specifická (na 1 rok)</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E823BE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365</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5420C8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1E8570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960D27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277B897"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5F12EBB"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09A866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323591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1E1E87C0"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44A9EE7"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7C672C3D"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6B26717D"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lastRenderedPageBreak/>
              <w:t>Přísně prezenční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CDCA8E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849176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714016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586490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BAD2488"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C5F40B5"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D424EA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3D0098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0F0B389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3C86047E"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701133" w:rsidRPr="00701133" w14:paraId="5B725C7D"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1D191187"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Fakultní (na 14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65C23B2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6763986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72DAE72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52E2E2C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65224F25"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70432564"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5AFE5D3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6B4A285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16FAA85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2919BCF2"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5758E908"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4D5319AD"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Elektronické zařízení (na 14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80CDBC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057A07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CB463F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F6B566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3DE1092"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92E8D80"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28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9F746E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E672EB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3777B11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5D1A94F"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598D8881"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08F0ADA1"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do studovny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441A52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56A5ED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CC5B12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72AFF5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79266FA"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6854B67"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2AA8C4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3D556A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A6A98C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6745FD7"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701133" w:rsidRPr="00701133" w14:paraId="46ED80AF"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D9D9D9"/>
            <w:hideMark/>
          </w:tcPr>
          <w:p w14:paraId="25BAAF0E" w14:textId="77777777" w:rsidR="00701133" w:rsidRPr="00701133" w:rsidRDefault="00701133" w:rsidP="00701133">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Celkový limit rezervací</w:t>
            </w:r>
          </w:p>
        </w:tc>
        <w:tc>
          <w:tcPr>
            <w:tcW w:w="1340" w:type="dxa"/>
            <w:tcBorders>
              <w:top w:val="single" w:sz="4" w:space="0" w:color="FFFFFF"/>
              <w:left w:val="single" w:sz="4" w:space="0" w:color="FFFFFF"/>
              <w:bottom w:val="single" w:sz="4" w:space="0" w:color="FFFFFF"/>
              <w:right w:val="single" w:sz="4" w:space="0" w:color="FFFFFF"/>
            </w:tcBorders>
            <w:shd w:val="clear" w:color="000000" w:fill="D9D9D9"/>
            <w:hideMark/>
          </w:tcPr>
          <w:p w14:paraId="05DA7F09" w14:textId="77777777" w:rsidR="00701133" w:rsidRPr="00701133" w:rsidRDefault="00701133" w:rsidP="00701133">
            <w:pPr>
              <w:widowControl/>
              <w:autoSpaceDE/>
              <w:autoSpaceDN/>
              <w:rPr>
                <w:rFonts w:ascii="Cambria" w:hAnsi="Cambria" w:cs="Calibri"/>
                <w:b/>
                <w:bCs/>
                <w:color w:val="000000"/>
                <w:sz w:val="20"/>
                <w:szCs w:val="20"/>
                <w:lang w:eastAsia="cs-CZ"/>
              </w:rPr>
            </w:pP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2A4832AB" w14:textId="77777777" w:rsidR="00701133" w:rsidRPr="00701133" w:rsidRDefault="00701133" w:rsidP="00701133">
            <w:pPr>
              <w:widowControl/>
              <w:autoSpaceDE/>
              <w:autoSpaceDN/>
              <w:rPr>
                <w:rFonts w:ascii="Cambria" w:hAnsi="Cambria"/>
                <w:sz w:val="20"/>
                <w:szCs w:val="20"/>
                <w:lang w:eastAsia="cs-CZ"/>
              </w:rPr>
            </w:pPr>
          </w:p>
        </w:tc>
        <w:tc>
          <w:tcPr>
            <w:tcW w:w="920" w:type="dxa"/>
            <w:tcBorders>
              <w:top w:val="single" w:sz="4" w:space="0" w:color="FFFFFF"/>
              <w:left w:val="single" w:sz="4" w:space="0" w:color="FFFFFF"/>
              <w:bottom w:val="single" w:sz="4" w:space="0" w:color="FFFFFF"/>
              <w:right w:val="single" w:sz="4" w:space="0" w:color="FFFFFF"/>
            </w:tcBorders>
            <w:shd w:val="clear" w:color="000000" w:fill="D9D9D9"/>
            <w:hideMark/>
          </w:tcPr>
          <w:p w14:paraId="2ECC9F04"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7AFD2E92" w14:textId="77777777" w:rsidR="00701133" w:rsidRPr="00701133" w:rsidRDefault="00701133" w:rsidP="00701133">
            <w:pPr>
              <w:widowControl/>
              <w:autoSpaceDE/>
              <w:autoSpaceDN/>
              <w:rPr>
                <w:rFonts w:ascii="Cambria" w:hAnsi="Cambria"/>
                <w:sz w:val="20"/>
                <w:szCs w:val="20"/>
                <w:lang w:eastAsia="cs-CZ"/>
              </w:rPr>
            </w:pPr>
          </w:p>
        </w:tc>
        <w:tc>
          <w:tcPr>
            <w:tcW w:w="1203" w:type="dxa"/>
            <w:tcBorders>
              <w:top w:val="single" w:sz="4" w:space="0" w:color="FFFFFF"/>
              <w:left w:val="single" w:sz="4" w:space="0" w:color="FFFFFF"/>
              <w:bottom w:val="single" w:sz="4" w:space="0" w:color="FFFFFF"/>
              <w:right w:val="single" w:sz="4" w:space="0" w:color="FFFFFF"/>
            </w:tcBorders>
            <w:shd w:val="clear" w:color="000000" w:fill="D9D9D9"/>
            <w:hideMark/>
          </w:tcPr>
          <w:p w14:paraId="5DF09A3D"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7259F218" w14:textId="77777777" w:rsidR="00701133" w:rsidRPr="00701133" w:rsidRDefault="00701133" w:rsidP="00701133">
            <w:pPr>
              <w:widowControl/>
              <w:autoSpaceDE/>
              <w:autoSpaceDN/>
              <w:rPr>
                <w:rFonts w:ascii="Cambria" w:hAnsi="Cambria"/>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D9D9D9"/>
            <w:hideMark/>
          </w:tcPr>
          <w:p w14:paraId="7FA97E0C" w14:textId="77777777" w:rsidR="00701133" w:rsidRPr="00701133" w:rsidRDefault="00701133" w:rsidP="00701133">
            <w:pPr>
              <w:widowControl/>
              <w:autoSpaceDE/>
              <w:autoSpaceDN/>
              <w:rPr>
                <w:rFonts w:ascii="Cambria" w:hAnsi="Cambria"/>
                <w:sz w:val="20"/>
                <w:szCs w:val="20"/>
                <w:lang w:eastAsia="cs-CZ"/>
              </w:rPr>
            </w:pPr>
          </w:p>
        </w:tc>
        <w:tc>
          <w:tcPr>
            <w:tcW w:w="970" w:type="dxa"/>
            <w:tcBorders>
              <w:top w:val="single" w:sz="4" w:space="0" w:color="FFFFFF"/>
              <w:left w:val="single" w:sz="4" w:space="0" w:color="FFFFFF"/>
              <w:bottom w:val="single" w:sz="4" w:space="0" w:color="FFFFFF"/>
              <w:right w:val="single" w:sz="4" w:space="0" w:color="FFFFFF"/>
            </w:tcBorders>
            <w:shd w:val="clear" w:color="000000" w:fill="D9D9D9"/>
            <w:hideMark/>
          </w:tcPr>
          <w:p w14:paraId="245591F7" w14:textId="77777777" w:rsidR="00701133" w:rsidRPr="00701133" w:rsidRDefault="00701133" w:rsidP="00701133">
            <w:pPr>
              <w:widowControl/>
              <w:autoSpaceDE/>
              <w:autoSpaceDN/>
              <w:jc w:val="right"/>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01CD7119" w14:textId="77777777" w:rsidR="00701133" w:rsidRPr="00701133" w:rsidRDefault="00701133" w:rsidP="00701133">
            <w:pPr>
              <w:widowControl/>
              <w:autoSpaceDE/>
              <w:autoSpaceDN/>
              <w:jc w:val="right"/>
              <w:rPr>
                <w:rFonts w:ascii="Cambria" w:hAnsi="Cambria" w:cs="Calibri"/>
                <w:b/>
                <w:bCs/>
                <w:color w:val="000000"/>
                <w:sz w:val="20"/>
                <w:szCs w:val="20"/>
                <w:lang w:eastAsia="cs-CZ"/>
              </w:rPr>
            </w:pPr>
          </w:p>
        </w:tc>
        <w:tc>
          <w:tcPr>
            <w:tcW w:w="2920" w:type="dxa"/>
            <w:tcBorders>
              <w:top w:val="single" w:sz="4" w:space="0" w:color="FFFFFF"/>
              <w:left w:val="single" w:sz="4" w:space="0" w:color="FFFFFF"/>
              <w:bottom w:val="single" w:sz="4" w:space="0" w:color="FFFFFF"/>
              <w:right w:val="single" w:sz="4" w:space="0" w:color="FFFFFF"/>
            </w:tcBorders>
            <w:shd w:val="clear" w:color="000000" w:fill="D9D9D9"/>
            <w:hideMark/>
          </w:tcPr>
          <w:p w14:paraId="417880AF" w14:textId="77777777" w:rsidR="00701133" w:rsidRPr="00701133" w:rsidRDefault="00701133" w:rsidP="00701133">
            <w:pPr>
              <w:widowControl/>
              <w:autoSpaceDE/>
              <w:autoSpaceDN/>
              <w:jc w:val="right"/>
              <w:rPr>
                <w:rFonts w:ascii="Cambria" w:hAnsi="Cambria"/>
                <w:sz w:val="20"/>
                <w:szCs w:val="20"/>
                <w:lang w:eastAsia="cs-CZ"/>
              </w:rPr>
            </w:pPr>
          </w:p>
        </w:tc>
      </w:tr>
      <w:tr w:rsidR="00701133" w:rsidRPr="00701133" w14:paraId="5C818FF0" w14:textId="77777777" w:rsidTr="00701133">
        <w:trPr>
          <w:trHeight w:val="360"/>
        </w:trPr>
        <w:tc>
          <w:tcPr>
            <w:tcW w:w="3020" w:type="dxa"/>
            <w:tcBorders>
              <w:top w:val="nil"/>
              <w:left w:val="nil"/>
              <w:bottom w:val="nil"/>
              <w:right w:val="nil"/>
            </w:tcBorders>
            <w:noWrap/>
            <w:hideMark/>
          </w:tcPr>
          <w:p w14:paraId="206E9284" w14:textId="77777777" w:rsidR="00701133" w:rsidRPr="00701133" w:rsidRDefault="00701133" w:rsidP="00701133">
            <w:pPr>
              <w:widowControl/>
              <w:autoSpaceDE/>
              <w:autoSpaceDN/>
              <w:rPr>
                <w:rFonts w:ascii="Cambria" w:hAnsi="Cambria"/>
                <w:sz w:val="20"/>
                <w:szCs w:val="20"/>
                <w:lang w:eastAsia="cs-CZ"/>
              </w:rPr>
            </w:pPr>
          </w:p>
        </w:tc>
        <w:tc>
          <w:tcPr>
            <w:tcW w:w="1340" w:type="dxa"/>
            <w:tcBorders>
              <w:top w:val="nil"/>
              <w:left w:val="nil"/>
              <w:bottom w:val="nil"/>
              <w:right w:val="nil"/>
            </w:tcBorders>
            <w:noWrap/>
            <w:hideMark/>
          </w:tcPr>
          <w:p w14:paraId="4CF79CBB"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52449669" w14:textId="77777777" w:rsidR="00701133" w:rsidRPr="00701133" w:rsidRDefault="00701133" w:rsidP="00701133">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2C4B2A3D"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5AA035CF" w14:textId="77777777" w:rsidR="00701133" w:rsidRPr="00701133" w:rsidRDefault="00701133" w:rsidP="00701133">
            <w:pPr>
              <w:widowControl/>
              <w:autoSpaceDE/>
              <w:autoSpaceDN/>
              <w:rPr>
                <w:rFonts w:ascii="Cambria" w:hAnsi="Cambria"/>
                <w:sz w:val="20"/>
                <w:szCs w:val="20"/>
                <w:lang w:eastAsia="cs-CZ"/>
              </w:rPr>
            </w:pPr>
          </w:p>
        </w:tc>
        <w:tc>
          <w:tcPr>
            <w:tcW w:w="1203" w:type="dxa"/>
            <w:tcBorders>
              <w:top w:val="nil"/>
              <w:left w:val="single" w:sz="4" w:space="0" w:color="FFFFFF"/>
              <w:bottom w:val="single" w:sz="4" w:space="0" w:color="FFFFFF"/>
              <w:right w:val="nil"/>
            </w:tcBorders>
            <w:noWrap/>
            <w:hideMark/>
          </w:tcPr>
          <w:p w14:paraId="4F3D2342"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single" w:sz="4" w:space="0" w:color="FFFFFF"/>
              <w:right w:val="single" w:sz="4" w:space="0" w:color="FFFFFF"/>
            </w:tcBorders>
            <w:noWrap/>
            <w:hideMark/>
          </w:tcPr>
          <w:p w14:paraId="777E8BBE" w14:textId="77777777" w:rsidR="00701133" w:rsidRPr="00701133" w:rsidRDefault="00701133" w:rsidP="00701133">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4CC3E006" w14:textId="77777777" w:rsidR="00701133" w:rsidRPr="00701133" w:rsidRDefault="00701133" w:rsidP="00701133">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11762484"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single" w:sz="4" w:space="0" w:color="FFFFFF"/>
              <w:bottom w:val="single" w:sz="4" w:space="0" w:color="FFFFFF"/>
              <w:right w:val="single" w:sz="4" w:space="0" w:color="FFFFFF"/>
            </w:tcBorders>
            <w:noWrap/>
            <w:hideMark/>
          </w:tcPr>
          <w:p w14:paraId="7C63A9BA" w14:textId="77777777" w:rsidR="00701133" w:rsidRPr="00701133" w:rsidRDefault="00701133" w:rsidP="00701133">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1673333E" w14:textId="77777777" w:rsidR="00701133" w:rsidRPr="00701133" w:rsidRDefault="00701133" w:rsidP="00701133">
            <w:pPr>
              <w:widowControl/>
              <w:autoSpaceDE/>
              <w:autoSpaceDN/>
              <w:rPr>
                <w:rFonts w:ascii="Cambria" w:hAnsi="Cambria"/>
                <w:sz w:val="20"/>
                <w:szCs w:val="20"/>
                <w:lang w:eastAsia="cs-CZ"/>
              </w:rPr>
            </w:pPr>
          </w:p>
        </w:tc>
      </w:tr>
      <w:tr w:rsidR="00701133" w:rsidRPr="00701133" w14:paraId="55229247" w14:textId="77777777" w:rsidTr="00701133">
        <w:trPr>
          <w:trHeight w:val="345"/>
        </w:trPr>
        <w:tc>
          <w:tcPr>
            <w:tcW w:w="3020" w:type="dxa"/>
            <w:tcBorders>
              <w:top w:val="single" w:sz="4" w:space="0" w:color="FFFFFF"/>
              <w:left w:val="single" w:sz="4" w:space="0" w:color="FFFFFF"/>
              <w:bottom w:val="single" w:sz="4" w:space="0" w:color="FFFFFF"/>
              <w:right w:val="single" w:sz="4" w:space="0" w:color="FFFFFF"/>
            </w:tcBorders>
            <w:shd w:val="clear" w:color="000000" w:fill="BFBFBF"/>
            <w:noWrap/>
            <w:vAlign w:val="center"/>
            <w:hideMark/>
          </w:tcPr>
          <w:p w14:paraId="717BCFCA" w14:textId="77777777" w:rsidR="00701133" w:rsidRPr="00701133" w:rsidRDefault="00701133" w:rsidP="00701133">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Uživatelská skupina</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BFBFBF"/>
            <w:noWrap/>
            <w:hideMark/>
          </w:tcPr>
          <w:p w14:paraId="35DF5DE9" w14:textId="77777777" w:rsidR="00701133" w:rsidRPr="00701133" w:rsidRDefault="00701133" w:rsidP="00701133">
            <w:pPr>
              <w:widowControl/>
              <w:autoSpaceDE/>
              <w:autoSpaceDN/>
              <w:jc w:val="center"/>
              <w:rPr>
                <w:rFonts w:ascii="Cambria" w:hAnsi="Cambria" w:cs="Calibri"/>
                <w:b/>
                <w:bCs/>
                <w:color w:val="000000"/>
                <w:sz w:val="24"/>
                <w:szCs w:val="24"/>
                <w:lang w:eastAsia="cs-CZ"/>
              </w:rPr>
            </w:pPr>
            <w:r w:rsidRPr="00701133">
              <w:rPr>
                <w:rFonts w:ascii="Cambria" w:hAnsi="Cambria" w:cs="Calibri"/>
                <w:b/>
                <w:bCs/>
                <w:color w:val="000000"/>
                <w:sz w:val="24"/>
                <w:szCs w:val="24"/>
                <w:lang w:eastAsia="cs-CZ"/>
              </w:rPr>
              <w:t>Stážista</w:t>
            </w:r>
          </w:p>
        </w:tc>
      </w:tr>
      <w:tr w:rsidR="00701133" w:rsidRPr="00701133" w14:paraId="56CEED7D" w14:textId="77777777" w:rsidTr="00701133">
        <w:trPr>
          <w:trHeight w:val="750"/>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2A529772" w14:textId="77777777" w:rsidR="00701133" w:rsidRPr="00701133" w:rsidRDefault="00701133" w:rsidP="00701133">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pravidla</w:t>
            </w:r>
          </w:p>
        </w:tc>
        <w:tc>
          <w:tcPr>
            <w:tcW w:w="1340" w:type="dxa"/>
            <w:tcBorders>
              <w:top w:val="single" w:sz="4" w:space="0" w:color="FFFFFF"/>
              <w:left w:val="single" w:sz="4" w:space="0" w:color="FFFFFF"/>
              <w:bottom w:val="single" w:sz="4" w:space="0" w:color="FFFFFF"/>
              <w:right w:val="single" w:sz="4" w:space="0" w:color="FFFFFF"/>
            </w:tcBorders>
            <w:shd w:val="clear" w:color="000000" w:fill="D9D9D9"/>
            <w:hideMark/>
          </w:tcPr>
          <w:p w14:paraId="3D88A83C"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lhůta</w:t>
            </w:r>
            <w:r w:rsidRPr="00701133">
              <w:rPr>
                <w:rFonts w:ascii="Cambria" w:hAnsi="Cambria" w:cs="Calibri"/>
                <w:b/>
                <w:bCs/>
                <w:color w:val="000000"/>
                <w:sz w:val="20"/>
                <w:szCs w:val="20"/>
                <w:lang w:eastAsia="cs-CZ"/>
              </w:rPr>
              <w:br/>
              <w:t>(dny)</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3EAAEC00"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(dny)</w:t>
            </w:r>
          </w:p>
        </w:tc>
        <w:tc>
          <w:tcPr>
            <w:tcW w:w="920" w:type="dxa"/>
            <w:tcBorders>
              <w:top w:val="single" w:sz="4" w:space="0" w:color="FFFFFF"/>
              <w:left w:val="single" w:sz="4" w:space="0" w:color="FFFFFF"/>
              <w:bottom w:val="single" w:sz="4" w:space="0" w:color="FFFFFF"/>
              <w:right w:val="single" w:sz="4" w:space="0" w:color="FFFFFF"/>
            </w:tcBorders>
            <w:shd w:val="clear" w:color="000000" w:fill="D9D9D9"/>
            <w:hideMark/>
          </w:tcPr>
          <w:p w14:paraId="3E2C8C8C"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Čas vrácení</w:t>
            </w:r>
            <w:r w:rsidRPr="00701133">
              <w:rPr>
                <w:rFonts w:ascii="Cambria" w:hAnsi="Cambria" w:cs="Calibri"/>
                <w:b/>
                <w:bCs/>
                <w:color w:val="000000"/>
                <w:sz w:val="20"/>
                <w:szCs w:val="20"/>
                <w:lang w:eastAsia="cs-CZ"/>
              </w:rPr>
              <w:br/>
              <w:t>(hod.)</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4E18BAD0"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(hod.)</w:t>
            </w:r>
          </w:p>
        </w:tc>
        <w:tc>
          <w:tcPr>
            <w:tcW w:w="1203" w:type="dxa"/>
            <w:tcBorders>
              <w:top w:val="single" w:sz="4" w:space="0" w:color="FFFFFF"/>
              <w:left w:val="single" w:sz="4" w:space="0" w:color="FFFFFF"/>
              <w:bottom w:val="single" w:sz="4" w:space="0" w:color="FFFFFF"/>
              <w:right w:val="single" w:sz="4" w:space="0" w:color="FFFFFF"/>
            </w:tcBorders>
            <w:shd w:val="clear" w:color="000000" w:fill="D9D9D9"/>
            <w:hideMark/>
          </w:tcPr>
          <w:p w14:paraId="25C3A33E"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prodloužit?</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5D5A47A8"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Maximální výpůjční lhůta</w:t>
            </w:r>
          </w:p>
        </w:tc>
        <w:tc>
          <w:tcPr>
            <w:tcW w:w="981" w:type="dxa"/>
            <w:tcBorders>
              <w:top w:val="single" w:sz="4" w:space="0" w:color="FFFFFF"/>
              <w:left w:val="single" w:sz="4" w:space="0" w:color="FFFFFF"/>
              <w:bottom w:val="single" w:sz="4" w:space="0" w:color="FFFFFF"/>
              <w:right w:val="single" w:sz="4" w:space="0" w:color="FFFFFF"/>
            </w:tcBorders>
            <w:shd w:val="clear" w:color="000000" w:fill="D9D9D9"/>
            <w:hideMark/>
          </w:tcPr>
          <w:p w14:paraId="6B7BD278"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Pokuta</w:t>
            </w:r>
            <w:r w:rsidRPr="00701133">
              <w:rPr>
                <w:rFonts w:ascii="Cambria" w:hAnsi="Cambria" w:cs="Calibri"/>
                <w:b/>
                <w:bCs/>
                <w:color w:val="000000"/>
                <w:sz w:val="20"/>
                <w:szCs w:val="20"/>
                <w:lang w:eastAsia="cs-CZ"/>
              </w:rPr>
              <w:br/>
              <w:t>(Kč/den)</w:t>
            </w:r>
          </w:p>
        </w:tc>
        <w:tc>
          <w:tcPr>
            <w:tcW w:w="970" w:type="dxa"/>
            <w:tcBorders>
              <w:top w:val="single" w:sz="4" w:space="0" w:color="FFFFFF"/>
              <w:left w:val="single" w:sz="4" w:space="0" w:color="FFFFFF"/>
              <w:bottom w:val="single" w:sz="4" w:space="0" w:color="FFFFFF"/>
              <w:right w:val="single" w:sz="4" w:space="0" w:color="FFFFFF"/>
            </w:tcBorders>
            <w:shd w:val="clear" w:color="000000" w:fill="D9D9D9"/>
            <w:hideMark/>
          </w:tcPr>
          <w:p w14:paraId="084628A7"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Limit výpůjček</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0692473E"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rezervovat?</w:t>
            </w:r>
          </w:p>
        </w:tc>
        <w:tc>
          <w:tcPr>
            <w:tcW w:w="2920" w:type="dxa"/>
            <w:tcBorders>
              <w:top w:val="single" w:sz="4" w:space="0" w:color="FFFFFF"/>
              <w:left w:val="single" w:sz="4" w:space="0" w:color="FFFFFF"/>
              <w:bottom w:val="single" w:sz="4" w:space="0" w:color="FFFFFF"/>
              <w:right w:val="single" w:sz="4" w:space="0" w:color="FFFFFF"/>
            </w:tcBorders>
            <w:shd w:val="clear" w:color="000000" w:fill="D9D9D9"/>
            <w:hideMark/>
          </w:tcPr>
          <w:p w14:paraId="34C3CE52"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Poznámka</w:t>
            </w:r>
          </w:p>
        </w:tc>
      </w:tr>
      <w:tr w:rsidR="00701133" w:rsidRPr="00701133" w14:paraId="34C97338"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5B79BC1C"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Prezenční (na 1 den)</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83266F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0A622E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095985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12:00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602F44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00:15</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A627FD1"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FCE52F6"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9517FA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69A42A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36FB70C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67229560"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Objednávka z uzavřeného skladu</w:t>
            </w:r>
          </w:p>
        </w:tc>
      </w:tr>
      <w:tr w:rsidR="00701133" w:rsidRPr="00701133" w14:paraId="77EE202F"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2F56020A"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Nelze půjčit</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1198F32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33B5F25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661FE500"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70A11D9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6FF84B71"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2373335A"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1585BC9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469FDB5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7DAEA28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2F9EBE0F"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1D947141"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0555AA02"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Běžná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267B6D0"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FDD2A3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2A98C5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D7907C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72CE710"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0A94C5F"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9E3A02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C8377C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A97841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1B3E63C"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50D66CCA"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62C97BFD"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Krátkodobá (na 7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6A68DA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7</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E94F2F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33AE45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557F22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9F142EA"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7A1042A"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21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729B47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5FC568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C91309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9021B1A"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57D03E0A"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D187200"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Studijní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DDA4410"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972006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585C95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88A776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313B856"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6936FC4"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13398B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3761DD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562880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0098216"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23613324"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6AE8DA60"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Přísně prezenční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20E7F6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13B377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7CB92E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7D0252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72ECD9E"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9930EEC"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9B05C7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DD8D85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2F04C8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67B4EFD2"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701133" w:rsidRPr="00701133" w14:paraId="594C8913"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62F3BC79"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Fakultní (na 14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3B926A5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7B06532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3CB137A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75B0703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0CCD9519"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45DD8CAA"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28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5F6A328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0820ED3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723902B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102AE980"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0B2C7631"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683372DE"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do studovny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8CAAE1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285F42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7F4A52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F6FD3D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01E5AFC"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7954FC4"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621B9F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6E90A0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533B18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B2F285D"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701133" w:rsidRPr="00701133" w14:paraId="52954169"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D9D9D9"/>
            <w:hideMark/>
          </w:tcPr>
          <w:p w14:paraId="43BEF9C3" w14:textId="77777777" w:rsidR="00701133" w:rsidRPr="00701133" w:rsidRDefault="00701133" w:rsidP="00701133">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Celkový limit rezervací</w:t>
            </w:r>
          </w:p>
        </w:tc>
        <w:tc>
          <w:tcPr>
            <w:tcW w:w="1340" w:type="dxa"/>
            <w:tcBorders>
              <w:top w:val="nil"/>
              <w:left w:val="nil"/>
              <w:bottom w:val="nil"/>
              <w:right w:val="nil"/>
            </w:tcBorders>
            <w:shd w:val="clear" w:color="000000" w:fill="D9D9D9"/>
            <w:hideMark/>
          </w:tcPr>
          <w:p w14:paraId="10807E04" w14:textId="77777777" w:rsidR="00701133" w:rsidRPr="00701133" w:rsidRDefault="00701133" w:rsidP="00701133">
            <w:pPr>
              <w:widowControl/>
              <w:autoSpaceDE/>
              <w:autoSpaceDN/>
              <w:rPr>
                <w:rFonts w:ascii="Cambria" w:hAnsi="Cambria" w:cs="Calibri"/>
                <w:b/>
                <w:bCs/>
                <w:color w:val="000000"/>
                <w:sz w:val="20"/>
                <w:szCs w:val="20"/>
                <w:lang w:eastAsia="cs-CZ"/>
              </w:rPr>
            </w:pPr>
          </w:p>
        </w:tc>
        <w:tc>
          <w:tcPr>
            <w:tcW w:w="1070" w:type="dxa"/>
            <w:tcBorders>
              <w:top w:val="nil"/>
              <w:left w:val="nil"/>
              <w:bottom w:val="nil"/>
              <w:right w:val="nil"/>
            </w:tcBorders>
            <w:shd w:val="clear" w:color="000000" w:fill="D9D9D9"/>
            <w:hideMark/>
          </w:tcPr>
          <w:p w14:paraId="2C6F2091" w14:textId="77777777" w:rsidR="00701133" w:rsidRPr="00701133" w:rsidRDefault="00701133" w:rsidP="00701133">
            <w:pPr>
              <w:widowControl/>
              <w:autoSpaceDE/>
              <w:autoSpaceDN/>
              <w:rPr>
                <w:rFonts w:ascii="Cambria" w:hAnsi="Cambria"/>
                <w:sz w:val="20"/>
                <w:szCs w:val="20"/>
                <w:lang w:eastAsia="cs-CZ"/>
              </w:rPr>
            </w:pPr>
          </w:p>
        </w:tc>
        <w:tc>
          <w:tcPr>
            <w:tcW w:w="920" w:type="dxa"/>
            <w:tcBorders>
              <w:top w:val="nil"/>
              <w:left w:val="nil"/>
              <w:bottom w:val="nil"/>
              <w:right w:val="nil"/>
            </w:tcBorders>
            <w:shd w:val="clear" w:color="000000" w:fill="D9D9D9"/>
            <w:hideMark/>
          </w:tcPr>
          <w:p w14:paraId="3E412E99"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shd w:val="clear" w:color="000000" w:fill="D9D9D9"/>
            <w:hideMark/>
          </w:tcPr>
          <w:p w14:paraId="65A567D7" w14:textId="77777777" w:rsidR="00701133" w:rsidRPr="00701133" w:rsidRDefault="00701133" w:rsidP="00701133">
            <w:pPr>
              <w:widowControl/>
              <w:autoSpaceDE/>
              <w:autoSpaceDN/>
              <w:rPr>
                <w:rFonts w:ascii="Cambria" w:hAnsi="Cambria"/>
                <w:sz w:val="20"/>
                <w:szCs w:val="20"/>
                <w:lang w:eastAsia="cs-CZ"/>
              </w:rPr>
            </w:pPr>
          </w:p>
        </w:tc>
        <w:tc>
          <w:tcPr>
            <w:tcW w:w="1203" w:type="dxa"/>
            <w:tcBorders>
              <w:top w:val="nil"/>
              <w:left w:val="nil"/>
              <w:bottom w:val="nil"/>
              <w:right w:val="nil"/>
            </w:tcBorders>
            <w:shd w:val="clear" w:color="000000" w:fill="D9D9D9"/>
            <w:hideMark/>
          </w:tcPr>
          <w:p w14:paraId="158D8F28"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shd w:val="clear" w:color="000000" w:fill="D9D9D9"/>
            <w:hideMark/>
          </w:tcPr>
          <w:p w14:paraId="72B9A228" w14:textId="77777777" w:rsidR="00701133" w:rsidRPr="00701133" w:rsidRDefault="00701133" w:rsidP="00701133">
            <w:pPr>
              <w:widowControl/>
              <w:autoSpaceDE/>
              <w:autoSpaceDN/>
              <w:rPr>
                <w:rFonts w:ascii="Cambria" w:hAnsi="Cambria"/>
                <w:sz w:val="20"/>
                <w:szCs w:val="20"/>
                <w:lang w:eastAsia="cs-CZ"/>
              </w:rPr>
            </w:pPr>
          </w:p>
        </w:tc>
        <w:tc>
          <w:tcPr>
            <w:tcW w:w="981" w:type="dxa"/>
            <w:tcBorders>
              <w:top w:val="nil"/>
              <w:left w:val="nil"/>
              <w:bottom w:val="nil"/>
              <w:right w:val="nil"/>
            </w:tcBorders>
            <w:shd w:val="clear" w:color="000000" w:fill="D9D9D9"/>
            <w:hideMark/>
          </w:tcPr>
          <w:p w14:paraId="568ED450" w14:textId="77777777" w:rsidR="00701133" w:rsidRPr="00701133" w:rsidRDefault="00701133" w:rsidP="00701133">
            <w:pPr>
              <w:widowControl/>
              <w:autoSpaceDE/>
              <w:autoSpaceDN/>
              <w:rPr>
                <w:rFonts w:ascii="Cambria" w:hAnsi="Cambria"/>
                <w:sz w:val="20"/>
                <w:szCs w:val="20"/>
                <w:lang w:eastAsia="cs-CZ"/>
              </w:rPr>
            </w:pPr>
          </w:p>
        </w:tc>
        <w:tc>
          <w:tcPr>
            <w:tcW w:w="970" w:type="dxa"/>
            <w:tcBorders>
              <w:top w:val="nil"/>
              <w:left w:val="nil"/>
              <w:bottom w:val="nil"/>
              <w:right w:val="nil"/>
            </w:tcBorders>
            <w:shd w:val="clear" w:color="000000" w:fill="D9D9D9"/>
            <w:hideMark/>
          </w:tcPr>
          <w:p w14:paraId="4073DD99" w14:textId="77777777" w:rsidR="00701133" w:rsidRPr="00701133" w:rsidRDefault="00701133" w:rsidP="00701133">
            <w:pPr>
              <w:widowControl/>
              <w:autoSpaceDE/>
              <w:autoSpaceDN/>
              <w:jc w:val="right"/>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15</w:t>
            </w:r>
          </w:p>
        </w:tc>
        <w:tc>
          <w:tcPr>
            <w:tcW w:w="1240" w:type="dxa"/>
            <w:tcBorders>
              <w:top w:val="nil"/>
              <w:left w:val="nil"/>
              <w:bottom w:val="nil"/>
              <w:right w:val="nil"/>
            </w:tcBorders>
            <w:shd w:val="clear" w:color="000000" w:fill="D9D9D9"/>
            <w:hideMark/>
          </w:tcPr>
          <w:p w14:paraId="38091CEF" w14:textId="77777777" w:rsidR="00701133" w:rsidRPr="00701133" w:rsidRDefault="00701133" w:rsidP="00701133">
            <w:pPr>
              <w:widowControl/>
              <w:autoSpaceDE/>
              <w:autoSpaceDN/>
              <w:jc w:val="right"/>
              <w:rPr>
                <w:rFonts w:ascii="Cambria" w:hAnsi="Cambria" w:cs="Calibri"/>
                <w:b/>
                <w:bCs/>
                <w:color w:val="000000"/>
                <w:sz w:val="20"/>
                <w:szCs w:val="20"/>
                <w:lang w:eastAsia="cs-CZ"/>
              </w:rPr>
            </w:pPr>
          </w:p>
        </w:tc>
        <w:tc>
          <w:tcPr>
            <w:tcW w:w="2920" w:type="dxa"/>
            <w:tcBorders>
              <w:top w:val="nil"/>
              <w:left w:val="nil"/>
              <w:bottom w:val="nil"/>
              <w:right w:val="nil"/>
            </w:tcBorders>
            <w:shd w:val="clear" w:color="000000" w:fill="D9D9D9"/>
            <w:hideMark/>
          </w:tcPr>
          <w:p w14:paraId="50A7DB4F" w14:textId="77777777" w:rsidR="00701133" w:rsidRPr="00701133" w:rsidRDefault="00701133" w:rsidP="00701133">
            <w:pPr>
              <w:widowControl/>
              <w:autoSpaceDE/>
              <w:autoSpaceDN/>
              <w:jc w:val="right"/>
              <w:rPr>
                <w:rFonts w:ascii="Cambria" w:hAnsi="Cambria"/>
                <w:sz w:val="20"/>
                <w:szCs w:val="20"/>
                <w:lang w:eastAsia="cs-CZ"/>
              </w:rPr>
            </w:pPr>
          </w:p>
        </w:tc>
      </w:tr>
      <w:tr w:rsidR="00701133" w:rsidRPr="00701133" w14:paraId="72A25A71" w14:textId="77777777" w:rsidTr="00701133">
        <w:trPr>
          <w:trHeight w:val="270"/>
        </w:trPr>
        <w:tc>
          <w:tcPr>
            <w:tcW w:w="3020" w:type="dxa"/>
            <w:tcBorders>
              <w:top w:val="nil"/>
              <w:left w:val="nil"/>
              <w:bottom w:val="nil"/>
              <w:right w:val="nil"/>
            </w:tcBorders>
            <w:noWrap/>
            <w:hideMark/>
          </w:tcPr>
          <w:p w14:paraId="42FB3F92" w14:textId="77777777" w:rsidR="00701133" w:rsidRPr="00701133" w:rsidRDefault="00701133" w:rsidP="00701133">
            <w:pPr>
              <w:widowControl/>
              <w:autoSpaceDE/>
              <w:autoSpaceDN/>
              <w:rPr>
                <w:rFonts w:ascii="Cambria" w:hAnsi="Cambria"/>
                <w:sz w:val="20"/>
                <w:szCs w:val="20"/>
                <w:lang w:eastAsia="cs-CZ"/>
              </w:rPr>
            </w:pPr>
          </w:p>
        </w:tc>
        <w:tc>
          <w:tcPr>
            <w:tcW w:w="1340" w:type="dxa"/>
            <w:tcBorders>
              <w:top w:val="nil"/>
              <w:left w:val="nil"/>
              <w:bottom w:val="nil"/>
              <w:right w:val="nil"/>
            </w:tcBorders>
            <w:noWrap/>
            <w:hideMark/>
          </w:tcPr>
          <w:p w14:paraId="3BC2A97E"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35ED1E5E" w14:textId="77777777" w:rsidR="00701133" w:rsidRPr="00701133" w:rsidRDefault="00701133" w:rsidP="00701133">
            <w:pPr>
              <w:widowControl/>
              <w:autoSpaceDE/>
              <w:autoSpaceDN/>
              <w:jc w:val="right"/>
              <w:rPr>
                <w:rFonts w:ascii="Cambria" w:hAnsi="Cambria"/>
                <w:sz w:val="20"/>
                <w:szCs w:val="20"/>
                <w:lang w:eastAsia="cs-CZ"/>
              </w:rPr>
            </w:pPr>
          </w:p>
        </w:tc>
        <w:tc>
          <w:tcPr>
            <w:tcW w:w="920" w:type="dxa"/>
            <w:tcBorders>
              <w:top w:val="nil"/>
              <w:left w:val="nil"/>
              <w:bottom w:val="nil"/>
              <w:right w:val="nil"/>
            </w:tcBorders>
            <w:noWrap/>
            <w:hideMark/>
          </w:tcPr>
          <w:p w14:paraId="64B2BC96" w14:textId="77777777" w:rsidR="00701133" w:rsidRPr="00701133" w:rsidRDefault="00701133" w:rsidP="00701133">
            <w:pPr>
              <w:widowControl/>
              <w:autoSpaceDE/>
              <w:autoSpaceDN/>
              <w:jc w:val="right"/>
              <w:rPr>
                <w:rFonts w:ascii="Cambria" w:hAnsi="Cambria"/>
                <w:sz w:val="20"/>
                <w:szCs w:val="20"/>
                <w:lang w:eastAsia="cs-CZ"/>
              </w:rPr>
            </w:pPr>
          </w:p>
        </w:tc>
        <w:tc>
          <w:tcPr>
            <w:tcW w:w="1070" w:type="dxa"/>
            <w:tcBorders>
              <w:top w:val="nil"/>
              <w:left w:val="nil"/>
              <w:bottom w:val="nil"/>
              <w:right w:val="nil"/>
            </w:tcBorders>
            <w:noWrap/>
            <w:hideMark/>
          </w:tcPr>
          <w:p w14:paraId="37F9A86D" w14:textId="77777777" w:rsidR="00701133" w:rsidRPr="00701133" w:rsidRDefault="00701133" w:rsidP="00701133">
            <w:pPr>
              <w:widowControl/>
              <w:autoSpaceDE/>
              <w:autoSpaceDN/>
              <w:jc w:val="right"/>
              <w:rPr>
                <w:rFonts w:ascii="Cambria" w:hAnsi="Cambria"/>
                <w:sz w:val="20"/>
                <w:szCs w:val="20"/>
                <w:lang w:eastAsia="cs-CZ"/>
              </w:rPr>
            </w:pPr>
          </w:p>
        </w:tc>
        <w:tc>
          <w:tcPr>
            <w:tcW w:w="1203" w:type="dxa"/>
            <w:tcBorders>
              <w:top w:val="nil"/>
              <w:left w:val="nil"/>
              <w:bottom w:val="nil"/>
              <w:right w:val="nil"/>
            </w:tcBorders>
            <w:noWrap/>
            <w:hideMark/>
          </w:tcPr>
          <w:p w14:paraId="7FBF2094" w14:textId="77777777" w:rsidR="00701133" w:rsidRPr="00701133" w:rsidRDefault="00701133" w:rsidP="00701133">
            <w:pPr>
              <w:widowControl/>
              <w:autoSpaceDE/>
              <w:autoSpaceDN/>
              <w:jc w:val="right"/>
              <w:rPr>
                <w:rFonts w:ascii="Cambria" w:hAnsi="Cambria"/>
                <w:sz w:val="20"/>
                <w:szCs w:val="20"/>
                <w:lang w:eastAsia="cs-CZ"/>
              </w:rPr>
            </w:pPr>
          </w:p>
        </w:tc>
        <w:tc>
          <w:tcPr>
            <w:tcW w:w="1240" w:type="dxa"/>
            <w:tcBorders>
              <w:top w:val="nil"/>
              <w:left w:val="nil"/>
              <w:bottom w:val="nil"/>
              <w:right w:val="nil"/>
            </w:tcBorders>
            <w:noWrap/>
            <w:hideMark/>
          </w:tcPr>
          <w:p w14:paraId="6251DCCD" w14:textId="77777777" w:rsidR="00701133" w:rsidRPr="00701133" w:rsidRDefault="00701133" w:rsidP="00701133">
            <w:pPr>
              <w:widowControl/>
              <w:autoSpaceDE/>
              <w:autoSpaceDN/>
              <w:jc w:val="center"/>
              <w:rPr>
                <w:rFonts w:ascii="Cambria" w:hAnsi="Cambria"/>
                <w:sz w:val="20"/>
                <w:szCs w:val="20"/>
                <w:lang w:eastAsia="cs-CZ"/>
              </w:rPr>
            </w:pPr>
          </w:p>
        </w:tc>
        <w:tc>
          <w:tcPr>
            <w:tcW w:w="981" w:type="dxa"/>
            <w:tcBorders>
              <w:top w:val="nil"/>
              <w:left w:val="nil"/>
              <w:bottom w:val="nil"/>
              <w:right w:val="nil"/>
            </w:tcBorders>
            <w:noWrap/>
            <w:hideMark/>
          </w:tcPr>
          <w:p w14:paraId="79909B3B" w14:textId="77777777" w:rsidR="00701133" w:rsidRPr="00701133" w:rsidRDefault="00701133" w:rsidP="00701133">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3BA022D1" w14:textId="77777777" w:rsidR="00701133" w:rsidRPr="00701133" w:rsidRDefault="00701133" w:rsidP="00701133">
            <w:pPr>
              <w:widowControl/>
              <w:autoSpaceDE/>
              <w:autoSpaceDN/>
              <w:jc w:val="right"/>
              <w:rPr>
                <w:rFonts w:ascii="Cambria" w:hAnsi="Cambria"/>
                <w:sz w:val="20"/>
                <w:szCs w:val="20"/>
                <w:lang w:eastAsia="cs-CZ"/>
              </w:rPr>
            </w:pPr>
          </w:p>
        </w:tc>
        <w:tc>
          <w:tcPr>
            <w:tcW w:w="1240" w:type="dxa"/>
            <w:tcBorders>
              <w:top w:val="nil"/>
              <w:left w:val="nil"/>
              <w:bottom w:val="nil"/>
              <w:right w:val="nil"/>
            </w:tcBorders>
            <w:noWrap/>
            <w:hideMark/>
          </w:tcPr>
          <w:p w14:paraId="0964737C" w14:textId="77777777" w:rsidR="00701133" w:rsidRPr="00701133" w:rsidRDefault="00701133" w:rsidP="00701133">
            <w:pPr>
              <w:widowControl/>
              <w:autoSpaceDE/>
              <w:autoSpaceDN/>
              <w:jc w:val="right"/>
              <w:rPr>
                <w:rFonts w:ascii="Cambria" w:hAnsi="Cambria"/>
                <w:sz w:val="20"/>
                <w:szCs w:val="20"/>
                <w:lang w:eastAsia="cs-CZ"/>
              </w:rPr>
            </w:pPr>
          </w:p>
        </w:tc>
        <w:tc>
          <w:tcPr>
            <w:tcW w:w="2920" w:type="dxa"/>
            <w:tcBorders>
              <w:top w:val="nil"/>
              <w:left w:val="nil"/>
              <w:bottom w:val="nil"/>
              <w:right w:val="nil"/>
            </w:tcBorders>
            <w:noWrap/>
            <w:hideMark/>
          </w:tcPr>
          <w:p w14:paraId="6DAF216E" w14:textId="77777777" w:rsidR="00701133" w:rsidRPr="00701133" w:rsidRDefault="00701133" w:rsidP="00701133">
            <w:pPr>
              <w:widowControl/>
              <w:autoSpaceDE/>
              <w:autoSpaceDN/>
              <w:jc w:val="right"/>
              <w:rPr>
                <w:rFonts w:ascii="Cambria" w:hAnsi="Cambria"/>
                <w:sz w:val="20"/>
                <w:szCs w:val="20"/>
                <w:lang w:eastAsia="cs-CZ"/>
              </w:rPr>
            </w:pPr>
          </w:p>
        </w:tc>
      </w:tr>
      <w:tr w:rsidR="00701133" w:rsidRPr="00701133" w14:paraId="7DB1400B"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BFBFBF"/>
            <w:noWrap/>
            <w:vAlign w:val="center"/>
            <w:hideMark/>
          </w:tcPr>
          <w:p w14:paraId="59748707" w14:textId="77777777" w:rsidR="00701133" w:rsidRPr="00701133" w:rsidRDefault="00701133" w:rsidP="00701133">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Uživatelská skupina</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BFBFBF"/>
            <w:noWrap/>
            <w:hideMark/>
          </w:tcPr>
          <w:p w14:paraId="666CF99F" w14:textId="77777777" w:rsidR="00701133" w:rsidRPr="00701133" w:rsidRDefault="00701133" w:rsidP="00701133">
            <w:pPr>
              <w:widowControl/>
              <w:autoSpaceDE/>
              <w:autoSpaceDN/>
              <w:jc w:val="center"/>
              <w:rPr>
                <w:rFonts w:ascii="Cambria" w:hAnsi="Cambria" w:cs="Calibri"/>
                <w:b/>
                <w:bCs/>
                <w:color w:val="000000"/>
                <w:sz w:val="24"/>
                <w:szCs w:val="24"/>
                <w:lang w:eastAsia="cs-CZ"/>
              </w:rPr>
            </w:pPr>
            <w:r w:rsidRPr="00701133">
              <w:rPr>
                <w:rFonts w:ascii="Cambria" w:hAnsi="Cambria" w:cs="Calibri"/>
                <w:b/>
                <w:bCs/>
                <w:color w:val="000000"/>
                <w:sz w:val="24"/>
                <w:szCs w:val="24"/>
                <w:lang w:eastAsia="cs-CZ"/>
              </w:rPr>
              <w:t>Zaměstnanec</w:t>
            </w:r>
          </w:p>
        </w:tc>
      </w:tr>
      <w:tr w:rsidR="00701133" w:rsidRPr="00701133" w14:paraId="7D9E23DD" w14:textId="77777777" w:rsidTr="00701133">
        <w:trPr>
          <w:trHeight w:val="645"/>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13F2ECCC" w14:textId="77777777" w:rsidR="00701133" w:rsidRPr="00701133" w:rsidRDefault="00701133" w:rsidP="00701133">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pravidla</w:t>
            </w:r>
          </w:p>
        </w:tc>
        <w:tc>
          <w:tcPr>
            <w:tcW w:w="1340" w:type="dxa"/>
            <w:tcBorders>
              <w:top w:val="single" w:sz="4" w:space="0" w:color="FFFFFF"/>
              <w:left w:val="single" w:sz="4" w:space="0" w:color="FFFFFF"/>
              <w:bottom w:val="single" w:sz="4" w:space="0" w:color="FFFFFF"/>
              <w:right w:val="single" w:sz="4" w:space="0" w:color="FFFFFF"/>
            </w:tcBorders>
            <w:shd w:val="clear" w:color="000000" w:fill="D9D9D9"/>
            <w:hideMark/>
          </w:tcPr>
          <w:p w14:paraId="6972F8E4"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lhůta</w:t>
            </w:r>
            <w:r w:rsidRPr="00701133">
              <w:rPr>
                <w:rFonts w:ascii="Cambria" w:hAnsi="Cambria" w:cs="Calibri"/>
                <w:b/>
                <w:bCs/>
                <w:color w:val="000000"/>
                <w:sz w:val="20"/>
                <w:szCs w:val="20"/>
                <w:lang w:eastAsia="cs-CZ"/>
              </w:rPr>
              <w:br/>
              <w:t>(dny)</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7AC3382A"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(dny)</w:t>
            </w:r>
          </w:p>
        </w:tc>
        <w:tc>
          <w:tcPr>
            <w:tcW w:w="920" w:type="dxa"/>
            <w:tcBorders>
              <w:top w:val="single" w:sz="4" w:space="0" w:color="FFFFFF"/>
              <w:left w:val="single" w:sz="4" w:space="0" w:color="FFFFFF"/>
              <w:bottom w:val="single" w:sz="4" w:space="0" w:color="FFFFFF"/>
              <w:right w:val="single" w:sz="4" w:space="0" w:color="FFFFFF"/>
            </w:tcBorders>
            <w:shd w:val="clear" w:color="000000" w:fill="D9D9D9"/>
            <w:hideMark/>
          </w:tcPr>
          <w:p w14:paraId="2E4E8E55"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Čas vrácení</w:t>
            </w:r>
            <w:r w:rsidRPr="00701133">
              <w:rPr>
                <w:rFonts w:ascii="Cambria" w:hAnsi="Cambria" w:cs="Calibri"/>
                <w:b/>
                <w:bCs/>
                <w:color w:val="000000"/>
                <w:sz w:val="20"/>
                <w:szCs w:val="20"/>
                <w:lang w:eastAsia="cs-CZ"/>
              </w:rPr>
              <w:br/>
              <w:t>(hod.)</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16B71C16"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(hod.)</w:t>
            </w:r>
          </w:p>
        </w:tc>
        <w:tc>
          <w:tcPr>
            <w:tcW w:w="1203" w:type="dxa"/>
            <w:tcBorders>
              <w:top w:val="single" w:sz="4" w:space="0" w:color="FFFFFF"/>
              <w:left w:val="single" w:sz="4" w:space="0" w:color="FFFFFF"/>
              <w:bottom w:val="single" w:sz="4" w:space="0" w:color="FFFFFF"/>
              <w:right w:val="single" w:sz="4" w:space="0" w:color="FFFFFF"/>
            </w:tcBorders>
            <w:shd w:val="clear" w:color="000000" w:fill="D9D9D9"/>
            <w:hideMark/>
          </w:tcPr>
          <w:p w14:paraId="09BD3D3B"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prodloužit?</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3BE2AD9E"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Maximální výpůjční lhůta</w:t>
            </w:r>
          </w:p>
        </w:tc>
        <w:tc>
          <w:tcPr>
            <w:tcW w:w="981" w:type="dxa"/>
            <w:tcBorders>
              <w:top w:val="single" w:sz="4" w:space="0" w:color="FFFFFF"/>
              <w:left w:val="single" w:sz="4" w:space="0" w:color="FFFFFF"/>
              <w:bottom w:val="single" w:sz="4" w:space="0" w:color="FFFFFF"/>
              <w:right w:val="single" w:sz="4" w:space="0" w:color="FFFFFF"/>
            </w:tcBorders>
            <w:shd w:val="clear" w:color="000000" w:fill="D9D9D9"/>
            <w:hideMark/>
          </w:tcPr>
          <w:p w14:paraId="022B4E2F"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Pokuta</w:t>
            </w:r>
            <w:r w:rsidRPr="00701133">
              <w:rPr>
                <w:rFonts w:ascii="Cambria" w:hAnsi="Cambria" w:cs="Calibri"/>
                <w:b/>
                <w:bCs/>
                <w:color w:val="000000"/>
                <w:sz w:val="20"/>
                <w:szCs w:val="20"/>
                <w:lang w:eastAsia="cs-CZ"/>
              </w:rPr>
              <w:br/>
              <w:t>(Kč/den)</w:t>
            </w:r>
          </w:p>
        </w:tc>
        <w:tc>
          <w:tcPr>
            <w:tcW w:w="970" w:type="dxa"/>
            <w:tcBorders>
              <w:top w:val="single" w:sz="4" w:space="0" w:color="FFFFFF"/>
              <w:left w:val="single" w:sz="4" w:space="0" w:color="FFFFFF"/>
              <w:bottom w:val="single" w:sz="4" w:space="0" w:color="FFFFFF"/>
              <w:right w:val="single" w:sz="4" w:space="0" w:color="FFFFFF"/>
            </w:tcBorders>
            <w:shd w:val="clear" w:color="000000" w:fill="D9D9D9"/>
            <w:hideMark/>
          </w:tcPr>
          <w:p w14:paraId="52631500"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Limit výpůjček</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3E29761F"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rezervovat?</w:t>
            </w:r>
          </w:p>
        </w:tc>
        <w:tc>
          <w:tcPr>
            <w:tcW w:w="2920" w:type="dxa"/>
            <w:tcBorders>
              <w:top w:val="single" w:sz="4" w:space="0" w:color="FFFFFF"/>
              <w:left w:val="single" w:sz="4" w:space="0" w:color="FFFFFF"/>
              <w:bottom w:val="single" w:sz="4" w:space="0" w:color="FFFFFF"/>
              <w:right w:val="single" w:sz="4" w:space="0" w:color="FFFFFF"/>
            </w:tcBorders>
            <w:shd w:val="clear" w:color="000000" w:fill="D9D9D9"/>
            <w:hideMark/>
          </w:tcPr>
          <w:p w14:paraId="57A55AED"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Poznámka</w:t>
            </w:r>
          </w:p>
        </w:tc>
      </w:tr>
      <w:tr w:rsidR="00701133" w:rsidRPr="00701133" w14:paraId="5D3D3B3B" w14:textId="77777777" w:rsidTr="00701133">
        <w:trPr>
          <w:trHeight w:val="36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36D2D976"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Prezenční (na 1 den)</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1ED473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6D2613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FE8A9C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12:00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BC67B4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00:15</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8753FC5"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51C39A3"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6DC109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375135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D731FE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349BEF6F"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Objednávka z uzavřeného skladu</w:t>
            </w:r>
          </w:p>
        </w:tc>
      </w:tr>
      <w:tr w:rsidR="00701133" w:rsidRPr="00701133" w14:paraId="43B65FD6"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11163255"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Nelze půjčit</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1B95AFF0"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588B417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715C0DD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738B91C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4C643A43"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3C1BF462"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177B177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6840DF9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1BCF75A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00E09B67"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272737AD" w14:textId="77777777" w:rsidTr="00701133">
        <w:trPr>
          <w:trHeight w:val="30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46876F08"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Grantová (na 1 rok)</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4BB667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365</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457A86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1E4F700"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7E4849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4BF09D7"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FE96268"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36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7711FC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9DDC43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999</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BBDCD3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B76C9C4"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na dobu trvání grantu</w:t>
            </w:r>
          </w:p>
        </w:tc>
      </w:tr>
      <w:tr w:rsidR="00701133" w:rsidRPr="00701133" w14:paraId="009B5EAB"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268FA8AA"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lastRenderedPageBreak/>
              <w:t>Běžná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04639C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124689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CCCE06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AC9220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12AA43B"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BEB4ECB"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D3A6FD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5E0E6B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FFEE380"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06A7F1E"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3BCC6D51"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638B8582"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Krátkodobá (na 7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A8DBFB0"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7</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AFFCB1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21EC01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0BD106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02BCAB0"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B0B9868"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21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6E298C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E0C2A0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3B5A55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A95B1A2"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24E42583"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2C8A919F"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Studijní (na 150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B01486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B43170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7D7DE5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F7A2F5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D76CDC2"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1C06B50"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10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DE19BC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320FDB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3B28E6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40DEA5A"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79E6C379"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F7FC983"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Specifická (na 1 rok)</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46285E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365</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2B7A43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A22CB4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3DC8C8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F08D471"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0CAB702"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60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BDBBE4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81EF7D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999</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715E0D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D5FA918"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2835E8AA"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24E5FD48"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Přísně prezenční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632849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B15F2C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410305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C1B1DF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758AA6D"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F8EE573"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8053C0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BDD9F4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035525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38A4E019"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701133" w:rsidRPr="00701133" w14:paraId="4F349287"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372B8379"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Fakultní (na 14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1B5F77E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38877C3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40B4EC4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77DA00C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015D35C8"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6FE4D873"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3950A6B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6618B84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5D62A16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2BD616C7"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5940FA7E"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2EE634C3"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Elektronické zařízení (na 14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082F00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A3E6E6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81DE13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D561AF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B54D4EA"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078D96B"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28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739B17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B5AFD8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CBCD3E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31AE146"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46F7C793"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2CD6993A"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do studovny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FC11DA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E9BC33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89C371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BFA7D2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39FBDB8"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23E2E6A"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687419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DEB463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5F0D9E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3E583A2"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701133" w:rsidRPr="00701133" w14:paraId="56203A89"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D9D9D9"/>
            <w:hideMark/>
          </w:tcPr>
          <w:p w14:paraId="2AB037A2" w14:textId="77777777" w:rsidR="00701133" w:rsidRPr="00701133" w:rsidRDefault="00701133" w:rsidP="00701133">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Celkový limit rezervací</w:t>
            </w:r>
          </w:p>
        </w:tc>
        <w:tc>
          <w:tcPr>
            <w:tcW w:w="1340" w:type="dxa"/>
            <w:tcBorders>
              <w:top w:val="nil"/>
              <w:left w:val="nil"/>
              <w:bottom w:val="nil"/>
              <w:right w:val="nil"/>
            </w:tcBorders>
            <w:shd w:val="clear" w:color="000000" w:fill="D9D9D9"/>
            <w:hideMark/>
          </w:tcPr>
          <w:p w14:paraId="4553048A" w14:textId="77777777" w:rsidR="00701133" w:rsidRPr="00701133" w:rsidRDefault="00701133" w:rsidP="00701133">
            <w:pPr>
              <w:widowControl/>
              <w:autoSpaceDE/>
              <w:autoSpaceDN/>
              <w:rPr>
                <w:rFonts w:ascii="Cambria" w:hAnsi="Cambria" w:cs="Calibri"/>
                <w:b/>
                <w:bCs/>
                <w:color w:val="000000"/>
                <w:sz w:val="20"/>
                <w:szCs w:val="20"/>
                <w:lang w:eastAsia="cs-CZ"/>
              </w:rPr>
            </w:pPr>
          </w:p>
        </w:tc>
        <w:tc>
          <w:tcPr>
            <w:tcW w:w="1070" w:type="dxa"/>
            <w:tcBorders>
              <w:top w:val="nil"/>
              <w:left w:val="nil"/>
              <w:bottom w:val="nil"/>
              <w:right w:val="nil"/>
            </w:tcBorders>
            <w:shd w:val="clear" w:color="000000" w:fill="D9D9D9"/>
            <w:hideMark/>
          </w:tcPr>
          <w:p w14:paraId="1CE1EEF0" w14:textId="77777777" w:rsidR="00701133" w:rsidRPr="00701133" w:rsidRDefault="00701133" w:rsidP="00701133">
            <w:pPr>
              <w:widowControl/>
              <w:autoSpaceDE/>
              <w:autoSpaceDN/>
              <w:rPr>
                <w:rFonts w:ascii="Cambria" w:hAnsi="Cambria"/>
                <w:sz w:val="20"/>
                <w:szCs w:val="20"/>
                <w:lang w:eastAsia="cs-CZ"/>
              </w:rPr>
            </w:pPr>
          </w:p>
        </w:tc>
        <w:tc>
          <w:tcPr>
            <w:tcW w:w="920" w:type="dxa"/>
            <w:tcBorders>
              <w:top w:val="nil"/>
              <w:left w:val="nil"/>
              <w:bottom w:val="nil"/>
              <w:right w:val="nil"/>
            </w:tcBorders>
            <w:shd w:val="clear" w:color="000000" w:fill="D9D9D9"/>
            <w:hideMark/>
          </w:tcPr>
          <w:p w14:paraId="229827A2"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shd w:val="clear" w:color="000000" w:fill="D9D9D9"/>
            <w:hideMark/>
          </w:tcPr>
          <w:p w14:paraId="42353F67" w14:textId="77777777" w:rsidR="00701133" w:rsidRPr="00701133" w:rsidRDefault="00701133" w:rsidP="00701133">
            <w:pPr>
              <w:widowControl/>
              <w:autoSpaceDE/>
              <w:autoSpaceDN/>
              <w:rPr>
                <w:rFonts w:ascii="Cambria" w:hAnsi="Cambria"/>
                <w:sz w:val="20"/>
                <w:szCs w:val="20"/>
                <w:lang w:eastAsia="cs-CZ"/>
              </w:rPr>
            </w:pPr>
          </w:p>
        </w:tc>
        <w:tc>
          <w:tcPr>
            <w:tcW w:w="1203" w:type="dxa"/>
            <w:tcBorders>
              <w:top w:val="nil"/>
              <w:left w:val="nil"/>
              <w:bottom w:val="nil"/>
              <w:right w:val="nil"/>
            </w:tcBorders>
            <w:shd w:val="clear" w:color="000000" w:fill="D9D9D9"/>
            <w:hideMark/>
          </w:tcPr>
          <w:p w14:paraId="0FCE2C2F"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shd w:val="clear" w:color="000000" w:fill="D9D9D9"/>
            <w:hideMark/>
          </w:tcPr>
          <w:p w14:paraId="7381D1C6" w14:textId="77777777" w:rsidR="00701133" w:rsidRPr="00701133" w:rsidRDefault="00701133" w:rsidP="00701133">
            <w:pPr>
              <w:widowControl/>
              <w:autoSpaceDE/>
              <w:autoSpaceDN/>
              <w:rPr>
                <w:rFonts w:ascii="Cambria" w:hAnsi="Cambria"/>
                <w:sz w:val="20"/>
                <w:szCs w:val="20"/>
                <w:lang w:eastAsia="cs-CZ"/>
              </w:rPr>
            </w:pPr>
          </w:p>
        </w:tc>
        <w:tc>
          <w:tcPr>
            <w:tcW w:w="981" w:type="dxa"/>
            <w:tcBorders>
              <w:top w:val="nil"/>
              <w:left w:val="nil"/>
              <w:bottom w:val="nil"/>
              <w:right w:val="nil"/>
            </w:tcBorders>
            <w:shd w:val="clear" w:color="000000" w:fill="D9D9D9"/>
            <w:hideMark/>
          </w:tcPr>
          <w:p w14:paraId="56599CCD" w14:textId="77777777" w:rsidR="00701133" w:rsidRPr="00701133" w:rsidRDefault="00701133" w:rsidP="00701133">
            <w:pPr>
              <w:widowControl/>
              <w:autoSpaceDE/>
              <w:autoSpaceDN/>
              <w:rPr>
                <w:rFonts w:ascii="Cambria" w:hAnsi="Cambria"/>
                <w:sz w:val="20"/>
                <w:szCs w:val="20"/>
                <w:lang w:eastAsia="cs-CZ"/>
              </w:rPr>
            </w:pPr>
          </w:p>
        </w:tc>
        <w:tc>
          <w:tcPr>
            <w:tcW w:w="970" w:type="dxa"/>
            <w:tcBorders>
              <w:top w:val="nil"/>
              <w:left w:val="nil"/>
              <w:bottom w:val="nil"/>
              <w:right w:val="nil"/>
            </w:tcBorders>
            <w:shd w:val="clear" w:color="000000" w:fill="D9D9D9"/>
            <w:hideMark/>
          </w:tcPr>
          <w:p w14:paraId="46E158B0" w14:textId="77777777" w:rsidR="00701133" w:rsidRPr="00701133" w:rsidRDefault="00701133" w:rsidP="00701133">
            <w:pPr>
              <w:widowControl/>
              <w:autoSpaceDE/>
              <w:autoSpaceDN/>
              <w:jc w:val="right"/>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15</w:t>
            </w:r>
          </w:p>
        </w:tc>
        <w:tc>
          <w:tcPr>
            <w:tcW w:w="1240" w:type="dxa"/>
            <w:tcBorders>
              <w:top w:val="nil"/>
              <w:left w:val="nil"/>
              <w:bottom w:val="nil"/>
              <w:right w:val="nil"/>
            </w:tcBorders>
            <w:shd w:val="clear" w:color="000000" w:fill="D9D9D9"/>
            <w:hideMark/>
          </w:tcPr>
          <w:p w14:paraId="4E142736" w14:textId="77777777" w:rsidR="00701133" w:rsidRPr="00701133" w:rsidRDefault="00701133" w:rsidP="00701133">
            <w:pPr>
              <w:widowControl/>
              <w:autoSpaceDE/>
              <w:autoSpaceDN/>
              <w:jc w:val="right"/>
              <w:rPr>
                <w:rFonts w:ascii="Cambria" w:hAnsi="Cambria" w:cs="Calibri"/>
                <w:b/>
                <w:bCs/>
                <w:color w:val="000000"/>
                <w:sz w:val="20"/>
                <w:szCs w:val="20"/>
                <w:lang w:eastAsia="cs-CZ"/>
              </w:rPr>
            </w:pPr>
          </w:p>
        </w:tc>
        <w:tc>
          <w:tcPr>
            <w:tcW w:w="2920" w:type="dxa"/>
            <w:tcBorders>
              <w:top w:val="nil"/>
              <w:left w:val="nil"/>
              <w:bottom w:val="nil"/>
              <w:right w:val="nil"/>
            </w:tcBorders>
            <w:shd w:val="clear" w:color="000000" w:fill="D9D9D9"/>
            <w:hideMark/>
          </w:tcPr>
          <w:p w14:paraId="76312332" w14:textId="77777777" w:rsidR="00701133" w:rsidRPr="00701133" w:rsidRDefault="00701133" w:rsidP="00701133">
            <w:pPr>
              <w:widowControl/>
              <w:autoSpaceDE/>
              <w:autoSpaceDN/>
              <w:jc w:val="right"/>
              <w:rPr>
                <w:rFonts w:ascii="Cambria" w:hAnsi="Cambria"/>
                <w:sz w:val="20"/>
                <w:szCs w:val="20"/>
                <w:lang w:eastAsia="cs-CZ"/>
              </w:rPr>
            </w:pPr>
          </w:p>
        </w:tc>
      </w:tr>
      <w:tr w:rsidR="00701133" w:rsidRPr="00701133" w14:paraId="70C974ED" w14:textId="77777777" w:rsidTr="00701133">
        <w:trPr>
          <w:trHeight w:val="270"/>
        </w:trPr>
        <w:tc>
          <w:tcPr>
            <w:tcW w:w="3020" w:type="dxa"/>
            <w:tcBorders>
              <w:top w:val="nil"/>
              <w:left w:val="nil"/>
              <w:bottom w:val="nil"/>
              <w:right w:val="nil"/>
            </w:tcBorders>
            <w:noWrap/>
            <w:hideMark/>
          </w:tcPr>
          <w:p w14:paraId="2D727FE6" w14:textId="77777777" w:rsidR="00701133" w:rsidRPr="00701133" w:rsidRDefault="00701133" w:rsidP="00701133">
            <w:pPr>
              <w:widowControl/>
              <w:autoSpaceDE/>
              <w:autoSpaceDN/>
              <w:rPr>
                <w:rFonts w:ascii="Cambria" w:hAnsi="Cambria"/>
                <w:sz w:val="20"/>
                <w:szCs w:val="20"/>
                <w:lang w:eastAsia="cs-CZ"/>
              </w:rPr>
            </w:pPr>
          </w:p>
        </w:tc>
        <w:tc>
          <w:tcPr>
            <w:tcW w:w="1340" w:type="dxa"/>
            <w:tcBorders>
              <w:top w:val="nil"/>
              <w:left w:val="nil"/>
              <w:bottom w:val="nil"/>
              <w:right w:val="nil"/>
            </w:tcBorders>
            <w:noWrap/>
            <w:hideMark/>
          </w:tcPr>
          <w:p w14:paraId="1CA16423"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768B546D" w14:textId="77777777" w:rsidR="00701133" w:rsidRPr="00701133" w:rsidRDefault="00701133" w:rsidP="00701133">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5A32BEE6"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67D26D92" w14:textId="77777777" w:rsidR="00701133" w:rsidRPr="00701133" w:rsidRDefault="00701133" w:rsidP="00701133">
            <w:pPr>
              <w:widowControl/>
              <w:autoSpaceDE/>
              <w:autoSpaceDN/>
              <w:rPr>
                <w:rFonts w:ascii="Cambria" w:hAnsi="Cambria"/>
                <w:sz w:val="20"/>
                <w:szCs w:val="20"/>
                <w:lang w:eastAsia="cs-CZ"/>
              </w:rPr>
            </w:pPr>
          </w:p>
        </w:tc>
        <w:tc>
          <w:tcPr>
            <w:tcW w:w="1203" w:type="dxa"/>
            <w:tcBorders>
              <w:top w:val="nil"/>
              <w:left w:val="nil"/>
              <w:bottom w:val="nil"/>
              <w:right w:val="nil"/>
            </w:tcBorders>
            <w:noWrap/>
            <w:hideMark/>
          </w:tcPr>
          <w:p w14:paraId="0EC26916"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53462BCF" w14:textId="77777777" w:rsidR="00701133" w:rsidRPr="00701133" w:rsidRDefault="00701133" w:rsidP="00701133">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460B9497" w14:textId="77777777" w:rsidR="00701133" w:rsidRPr="00701133" w:rsidRDefault="00701133" w:rsidP="00701133">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45505061"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352865D1" w14:textId="77777777" w:rsidR="00701133" w:rsidRPr="00701133" w:rsidRDefault="00701133" w:rsidP="00701133">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69D6CED3" w14:textId="77777777" w:rsidR="00701133" w:rsidRPr="00701133" w:rsidRDefault="00701133" w:rsidP="00701133">
            <w:pPr>
              <w:widowControl/>
              <w:autoSpaceDE/>
              <w:autoSpaceDN/>
              <w:rPr>
                <w:rFonts w:ascii="Cambria" w:hAnsi="Cambria"/>
                <w:sz w:val="20"/>
                <w:szCs w:val="20"/>
                <w:lang w:eastAsia="cs-CZ"/>
              </w:rPr>
            </w:pPr>
          </w:p>
        </w:tc>
      </w:tr>
      <w:tr w:rsidR="00701133" w:rsidRPr="00701133" w14:paraId="0537CC08" w14:textId="77777777" w:rsidTr="00701133">
        <w:trPr>
          <w:trHeight w:val="345"/>
        </w:trPr>
        <w:tc>
          <w:tcPr>
            <w:tcW w:w="3020" w:type="dxa"/>
            <w:tcBorders>
              <w:top w:val="single" w:sz="4" w:space="0" w:color="FFFFFF"/>
              <w:left w:val="single" w:sz="4" w:space="0" w:color="FFFFFF"/>
              <w:bottom w:val="single" w:sz="4" w:space="0" w:color="FFFFFF"/>
              <w:right w:val="single" w:sz="4" w:space="0" w:color="FFFFFF"/>
            </w:tcBorders>
            <w:shd w:val="clear" w:color="000000" w:fill="BFBFBF"/>
            <w:noWrap/>
            <w:vAlign w:val="center"/>
            <w:hideMark/>
          </w:tcPr>
          <w:p w14:paraId="7B97A719" w14:textId="77777777" w:rsidR="00701133" w:rsidRPr="00701133" w:rsidRDefault="00701133" w:rsidP="00701133">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Uživatelská skupina</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BFBFBF"/>
            <w:noWrap/>
            <w:hideMark/>
          </w:tcPr>
          <w:p w14:paraId="03F265CB" w14:textId="77777777" w:rsidR="00701133" w:rsidRPr="00701133" w:rsidRDefault="00701133" w:rsidP="00701133">
            <w:pPr>
              <w:widowControl/>
              <w:autoSpaceDE/>
              <w:autoSpaceDN/>
              <w:jc w:val="center"/>
              <w:rPr>
                <w:rFonts w:ascii="Cambria" w:hAnsi="Cambria" w:cs="Calibri"/>
                <w:b/>
                <w:bCs/>
                <w:color w:val="000000"/>
                <w:sz w:val="24"/>
                <w:szCs w:val="24"/>
                <w:lang w:eastAsia="cs-CZ"/>
              </w:rPr>
            </w:pPr>
            <w:r w:rsidRPr="00701133">
              <w:rPr>
                <w:rFonts w:ascii="Cambria" w:hAnsi="Cambria" w:cs="Calibri"/>
                <w:b/>
                <w:bCs/>
                <w:color w:val="000000"/>
                <w:sz w:val="24"/>
                <w:szCs w:val="24"/>
                <w:lang w:eastAsia="cs-CZ"/>
              </w:rPr>
              <w:t>Spolupracovník UK</w:t>
            </w:r>
          </w:p>
        </w:tc>
      </w:tr>
      <w:tr w:rsidR="00701133" w:rsidRPr="00701133" w14:paraId="0C8C7E04" w14:textId="77777777" w:rsidTr="00701133">
        <w:trPr>
          <w:trHeight w:val="780"/>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489AF39F" w14:textId="77777777" w:rsidR="00701133" w:rsidRPr="00701133" w:rsidRDefault="00701133" w:rsidP="00701133">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pravidla</w:t>
            </w:r>
          </w:p>
        </w:tc>
        <w:tc>
          <w:tcPr>
            <w:tcW w:w="1340" w:type="dxa"/>
            <w:tcBorders>
              <w:top w:val="single" w:sz="4" w:space="0" w:color="FFFFFF"/>
              <w:left w:val="single" w:sz="4" w:space="0" w:color="FFFFFF"/>
              <w:bottom w:val="single" w:sz="4" w:space="0" w:color="FFFFFF"/>
              <w:right w:val="single" w:sz="4" w:space="0" w:color="FFFFFF"/>
            </w:tcBorders>
            <w:shd w:val="clear" w:color="000000" w:fill="D9D9D9"/>
            <w:hideMark/>
          </w:tcPr>
          <w:p w14:paraId="7B80F4BF"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lhůta</w:t>
            </w:r>
            <w:r w:rsidRPr="00701133">
              <w:rPr>
                <w:rFonts w:ascii="Cambria" w:hAnsi="Cambria" w:cs="Calibri"/>
                <w:b/>
                <w:bCs/>
                <w:color w:val="000000"/>
                <w:sz w:val="20"/>
                <w:szCs w:val="20"/>
                <w:lang w:eastAsia="cs-CZ"/>
              </w:rPr>
              <w:br/>
              <w:t>(dny)</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1D3A495C"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(dny)</w:t>
            </w:r>
          </w:p>
        </w:tc>
        <w:tc>
          <w:tcPr>
            <w:tcW w:w="920" w:type="dxa"/>
            <w:tcBorders>
              <w:top w:val="single" w:sz="4" w:space="0" w:color="FFFFFF"/>
              <w:left w:val="single" w:sz="4" w:space="0" w:color="FFFFFF"/>
              <w:bottom w:val="single" w:sz="4" w:space="0" w:color="FFFFFF"/>
              <w:right w:val="single" w:sz="4" w:space="0" w:color="FFFFFF"/>
            </w:tcBorders>
            <w:shd w:val="clear" w:color="000000" w:fill="D9D9D9"/>
            <w:hideMark/>
          </w:tcPr>
          <w:p w14:paraId="601D1F91"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Čas vrácení</w:t>
            </w:r>
            <w:r w:rsidRPr="00701133">
              <w:rPr>
                <w:rFonts w:ascii="Cambria" w:hAnsi="Cambria" w:cs="Calibri"/>
                <w:b/>
                <w:bCs/>
                <w:color w:val="000000"/>
                <w:sz w:val="20"/>
                <w:szCs w:val="20"/>
                <w:lang w:eastAsia="cs-CZ"/>
              </w:rPr>
              <w:br/>
              <w:t>(hod.)</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5850F303"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(hod.)</w:t>
            </w:r>
          </w:p>
        </w:tc>
        <w:tc>
          <w:tcPr>
            <w:tcW w:w="1203" w:type="dxa"/>
            <w:tcBorders>
              <w:top w:val="single" w:sz="4" w:space="0" w:color="FFFFFF"/>
              <w:left w:val="single" w:sz="4" w:space="0" w:color="FFFFFF"/>
              <w:bottom w:val="single" w:sz="4" w:space="0" w:color="FFFFFF"/>
              <w:right w:val="single" w:sz="4" w:space="0" w:color="FFFFFF"/>
            </w:tcBorders>
            <w:shd w:val="clear" w:color="000000" w:fill="D9D9D9"/>
            <w:hideMark/>
          </w:tcPr>
          <w:p w14:paraId="3487A52A"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prodloužit?</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52D80563"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Maximální výpůjční lhůta</w:t>
            </w:r>
          </w:p>
        </w:tc>
        <w:tc>
          <w:tcPr>
            <w:tcW w:w="981" w:type="dxa"/>
            <w:tcBorders>
              <w:top w:val="single" w:sz="4" w:space="0" w:color="FFFFFF"/>
              <w:left w:val="single" w:sz="4" w:space="0" w:color="FFFFFF"/>
              <w:bottom w:val="single" w:sz="4" w:space="0" w:color="FFFFFF"/>
              <w:right w:val="single" w:sz="4" w:space="0" w:color="FFFFFF"/>
            </w:tcBorders>
            <w:shd w:val="clear" w:color="000000" w:fill="D9D9D9"/>
            <w:hideMark/>
          </w:tcPr>
          <w:p w14:paraId="44538B98"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Pokuta</w:t>
            </w:r>
            <w:r w:rsidRPr="00701133">
              <w:rPr>
                <w:rFonts w:ascii="Cambria" w:hAnsi="Cambria" w:cs="Calibri"/>
                <w:b/>
                <w:bCs/>
                <w:color w:val="000000"/>
                <w:sz w:val="20"/>
                <w:szCs w:val="20"/>
                <w:lang w:eastAsia="cs-CZ"/>
              </w:rPr>
              <w:br/>
              <w:t>(Kč/den)</w:t>
            </w:r>
          </w:p>
        </w:tc>
        <w:tc>
          <w:tcPr>
            <w:tcW w:w="970" w:type="dxa"/>
            <w:tcBorders>
              <w:top w:val="single" w:sz="4" w:space="0" w:color="FFFFFF"/>
              <w:left w:val="single" w:sz="4" w:space="0" w:color="FFFFFF"/>
              <w:bottom w:val="single" w:sz="4" w:space="0" w:color="FFFFFF"/>
              <w:right w:val="single" w:sz="4" w:space="0" w:color="FFFFFF"/>
            </w:tcBorders>
            <w:shd w:val="clear" w:color="000000" w:fill="D9D9D9"/>
            <w:hideMark/>
          </w:tcPr>
          <w:p w14:paraId="541F1DE2"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Limit výpůjček</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48CA54DF"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rezervovat?</w:t>
            </w:r>
          </w:p>
        </w:tc>
        <w:tc>
          <w:tcPr>
            <w:tcW w:w="2920" w:type="dxa"/>
            <w:tcBorders>
              <w:top w:val="single" w:sz="4" w:space="0" w:color="FFFFFF"/>
              <w:left w:val="single" w:sz="4" w:space="0" w:color="FFFFFF"/>
              <w:bottom w:val="single" w:sz="4" w:space="0" w:color="FFFFFF"/>
              <w:right w:val="single" w:sz="4" w:space="0" w:color="FFFFFF"/>
            </w:tcBorders>
            <w:shd w:val="clear" w:color="000000" w:fill="D9D9D9"/>
            <w:hideMark/>
          </w:tcPr>
          <w:p w14:paraId="1526CCD3"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Poznámka</w:t>
            </w:r>
          </w:p>
        </w:tc>
      </w:tr>
      <w:tr w:rsidR="00701133" w:rsidRPr="00701133" w14:paraId="563A10A8" w14:textId="77777777" w:rsidTr="00701133">
        <w:trPr>
          <w:trHeight w:val="36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04CB1E3F"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Prezenční (na 1 den)</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F54129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75A953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91BD8D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12:00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C5B8DB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00:15</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F58BA36"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9EC98D0"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4AF2C5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F44079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FE37EA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157F7862"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Objednávka z uzavřeného skladu</w:t>
            </w:r>
          </w:p>
        </w:tc>
      </w:tr>
      <w:tr w:rsidR="00701133" w:rsidRPr="00701133" w14:paraId="54A032EC"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0C9DDAB2"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Nelze půjčit</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1EDB941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68CCFD6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1B21A04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740F5B9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0C38F9B0"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00CF7BFB"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32D3F1A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07EA404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40AFBF8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3152E822"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451877E2" w14:textId="77777777" w:rsidTr="00701133">
        <w:trPr>
          <w:trHeight w:val="36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20CE6805"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Grantová (na 1 rok)</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9794AF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365</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D3D42E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23BECE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FFC767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358B80C"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D998CE3"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36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6BEA2D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A7A5C7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999</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33AF25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76FBFA8"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na dobu trvání grantu</w:t>
            </w:r>
          </w:p>
        </w:tc>
      </w:tr>
      <w:tr w:rsidR="00701133" w:rsidRPr="00701133" w14:paraId="7CCE9C99"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56BBE980"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Běžná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1F9A98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1E91AD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6B8C8C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9FAB2F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1B06434"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700FAC1"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BA08C1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92C11B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AB1A4B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C095355"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506EA87F"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1D5A86AE"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Krátkodobá (na 7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4ED86A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7</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754369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4BE60D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69533B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4ED4AF3"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E60F57E"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21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8B6928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F1F2D6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A1D169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8F880B6"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24B40FB3"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4042FCEF"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Studijní (na 150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4EE2CC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0387A8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1C060C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C4DC22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E1E48C8"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ADAE8BD"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10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B1F6A7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F43F57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D2E180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C5C8702"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3EAF74DE"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ACB13CE"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Specifická (na 1 rok)</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BC38E2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365</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830DFC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605DA4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994328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56369BE"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1DC6BCC"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36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0205FC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5073A1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999</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14BAA2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ECB0C9B"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4FAC4BBF"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6C234B54"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Přísně prezenční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10DB7D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651D91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D0327F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D21274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BED25B0"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3CBA8AE"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712E99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B97F92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03F43E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161C1DB4"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701133" w:rsidRPr="00701133" w14:paraId="2AF20E66"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1FE2BFED"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Fakultní (na 14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58E9B57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18E3BCA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73C8F00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7EAD914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63AAAB41"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2578B674"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28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22FC51D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44DB71F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31AF6BD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31C9EF67"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11052E6A"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231F1993"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Elektronické zařízení (na 14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B24F0E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33B6360"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8604B6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1391C4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6FEF802"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E7D3640"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28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49700B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002CFD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6ECF61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BA917DC"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13E9C08F"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0ED243AB"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do studovny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37AC29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78757E0"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E42D10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459597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2CA5AB0"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805E2B5"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4D7329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EBD8A5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87165F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1611183"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701133" w:rsidRPr="00701133" w14:paraId="0A088470" w14:textId="77777777" w:rsidTr="00701133">
        <w:trPr>
          <w:trHeight w:val="360"/>
        </w:trPr>
        <w:tc>
          <w:tcPr>
            <w:tcW w:w="3020" w:type="dxa"/>
            <w:tcBorders>
              <w:top w:val="single" w:sz="4" w:space="0" w:color="FFFFFF"/>
              <w:left w:val="single" w:sz="4" w:space="0" w:color="FFFFFF"/>
              <w:bottom w:val="single" w:sz="4" w:space="0" w:color="FFFFFF"/>
              <w:right w:val="single" w:sz="4" w:space="0" w:color="FFFFFF"/>
            </w:tcBorders>
            <w:shd w:val="clear" w:color="000000" w:fill="D9D9D9"/>
            <w:hideMark/>
          </w:tcPr>
          <w:p w14:paraId="098CEBFE" w14:textId="77777777" w:rsidR="00701133" w:rsidRPr="00701133" w:rsidRDefault="00701133" w:rsidP="00701133">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Celkový limit rezervací</w:t>
            </w:r>
          </w:p>
        </w:tc>
        <w:tc>
          <w:tcPr>
            <w:tcW w:w="1340" w:type="dxa"/>
            <w:tcBorders>
              <w:top w:val="nil"/>
              <w:left w:val="nil"/>
              <w:bottom w:val="nil"/>
              <w:right w:val="nil"/>
            </w:tcBorders>
            <w:shd w:val="clear" w:color="000000" w:fill="D9D9D9"/>
            <w:hideMark/>
          </w:tcPr>
          <w:p w14:paraId="7E463208" w14:textId="77777777" w:rsidR="00701133" w:rsidRPr="00701133" w:rsidRDefault="00701133" w:rsidP="00701133">
            <w:pPr>
              <w:widowControl/>
              <w:autoSpaceDE/>
              <w:autoSpaceDN/>
              <w:rPr>
                <w:rFonts w:ascii="Cambria" w:hAnsi="Cambria" w:cs="Calibri"/>
                <w:b/>
                <w:bCs/>
                <w:color w:val="000000"/>
                <w:sz w:val="20"/>
                <w:szCs w:val="20"/>
                <w:lang w:eastAsia="cs-CZ"/>
              </w:rPr>
            </w:pPr>
          </w:p>
        </w:tc>
        <w:tc>
          <w:tcPr>
            <w:tcW w:w="1070" w:type="dxa"/>
            <w:tcBorders>
              <w:top w:val="nil"/>
              <w:left w:val="nil"/>
              <w:bottom w:val="nil"/>
              <w:right w:val="nil"/>
            </w:tcBorders>
            <w:shd w:val="clear" w:color="000000" w:fill="D9D9D9"/>
            <w:hideMark/>
          </w:tcPr>
          <w:p w14:paraId="65FA570A" w14:textId="77777777" w:rsidR="00701133" w:rsidRPr="00701133" w:rsidRDefault="00701133" w:rsidP="00701133">
            <w:pPr>
              <w:widowControl/>
              <w:autoSpaceDE/>
              <w:autoSpaceDN/>
              <w:rPr>
                <w:rFonts w:ascii="Cambria" w:hAnsi="Cambria"/>
                <w:sz w:val="20"/>
                <w:szCs w:val="20"/>
                <w:lang w:eastAsia="cs-CZ"/>
              </w:rPr>
            </w:pPr>
          </w:p>
        </w:tc>
        <w:tc>
          <w:tcPr>
            <w:tcW w:w="920" w:type="dxa"/>
            <w:tcBorders>
              <w:top w:val="nil"/>
              <w:left w:val="nil"/>
              <w:bottom w:val="nil"/>
              <w:right w:val="nil"/>
            </w:tcBorders>
            <w:shd w:val="clear" w:color="000000" w:fill="D9D9D9"/>
            <w:hideMark/>
          </w:tcPr>
          <w:p w14:paraId="4FE9F778"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shd w:val="clear" w:color="000000" w:fill="D9D9D9"/>
            <w:hideMark/>
          </w:tcPr>
          <w:p w14:paraId="5DC79274" w14:textId="77777777" w:rsidR="00701133" w:rsidRPr="00701133" w:rsidRDefault="00701133" w:rsidP="00701133">
            <w:pPr>
              <w:widowControl/>
              <w:autoSpaceDE/>
              <w:autoSpaceDN/>
              <w:rPr>
                <w:rFonts w:ascii="Cambria" w:hAnsi="Cambria"/>
                <w:sz w:val="20"/>
                <w:szCs w:val="20"/>
                <w:lang w:eastAsia="cs-CZ"/>
              </w:rPr>
            </w:pPr>
          </w:p>
        </w:tc>
        <w:tc>
          <w:tcPr>
            <w:tcW w:w="1203" w:type="dxa"/>
            <w:tcBorders>
              <w:top w:val="nil"/>
              <w:left w:val="nil"/>
              <w:bottom w:val="nil"/>
              <w:right w:val="nil"/>
            </w:tcBorders>
            <w:shd w:val="clear" w:color="000000" w:fill="D9D9D9"/>
            <w:hideMark/>
          </w:tcPr>
          <w:p w14:paraId="4C4A6081"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shd w:val="clear" w:color="000000" w:fill="D9D9D9"/>
            <w:hideMark/>
          </w:tcPr>
          <w:p w14:paraId="5C651213" w14:textId="77777777" w:rsidR="00701133" w:rsidRPr="00701133" w:rsidRDefault="00701133" w:rsidP="00701133">
            <w:pPr>
              <w:widowControl/>
              <w:autoSpaceDE/>
              <w:autoSpaceDN/>
              <w:rPr>
                <w:rFonts w:ascii="Cambria" w:hAnsi="Cambria"/>
                <w:sz w:val="20"/>
                <w:szCs w:val="20"/>
                <w:lang w:eastAsia="cs-CZ"/>
              </w:rPr>
            </w:pPr>
          </w:p>
        </w:tc>
        <w:tc>
          <w:tcPr>
            <w:tcW w:w="981" w:type="dxa"/>
            <w:tcBorders>
              <w:top w:val="nil"/>
              <w:left w:val="nil"/>
              <w:bottom w:val="nil"/>
              <w:right w:val="nil"/>
            </w:tcBorders>
            <w:shd w:val="clear" w:color="000000" w:fill="D9D9D9"/>
            <w:hideMark/>
          </w:tcPr>
          <w:p w14:paraId="2C733B3F" w14:textId="77777777" w:rsidR="00701133" w:rsidRPr="00701133" w:rsidRDefault="00701133" w:rsidP="00701133">
            <w:pPr>
              <w:widowControl/>
              <w:autoSpaceDE/>
              <w:autoSpaceDN/>
              <w:rPr>
                <w:rFonts w:ascii="Cambria" w:hAnsi="Cambria"/>
                <w:sz w:val="20"/>
                <w:szCs w:val="20"/>
                <w:lang w:eastAsia="cs-CZ"/>
              </w:rPr>
            </w:pPr>
          </w:p>
        </w:tc>
        <w:tc>
          <w:tcPr>
            <w:tcW w:w="970" w:type="dxa"/>
            <w:tcBorders>
              <w:top w:val="nil"/>
              <w:left w:val="nil"/>
              <w:bottom w:val="nil"/>
              <w:right w:val="nil"/>
            </w:tcBorders>
            <w:shd w:val="clear" w:color="000000" w:fill="D9D9D9"/>
            <w:hideMark/>
          </w:tcPr>
          <w:p w14:paraId="5BB49948" w14:textId="77777777" w:rsidR="00701133" w:rsidRPr="00701133" w:rsidRDefault="00701133" w:rsidP="00701133">
            <w:pPr>
              <w:widowControl/>
              <w:autoSpaceDE/>
              <w:autoSpaceDN/>
              <w:jc w:val="right"/>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15</w:t>
            </w:r>
          </w:p>
        </w:tc>
        <w:tc>
          <w:tcPr>
            <w:tcW w:w="1240" w:type="dxa"/>
            <w:tcBorders>
              <w:top w:val="nil"/>
              <w:left w:val="nil"/>
              <w:bottom w:val="nil"/>
              <w:right w:val="nil"/>
            </w:tcBorders>
            <w:shd w:val="clear" w:color="000000" w:fill="D9D9D9"/>
            <w:hideMark/>
          </w:tcPr>
          <w:p w14:paraId="3A693E3E" w14:textId="77777777" w:rsidR="00701133" w:rsidRPr="00701133" w:rsidRDefault="00701133" w:rsidP="00701133">
            <w:pPr>
              <w:widowControl/>
              <w:autoSpaceDE/>
              <w:autoSpaceDN/>
              <w:jc w:val="right"/>
              <w:rPr>
                <w:rFonts w:ascii="Cambria" w:hAnsi="Cambria" w:cs="Calibri"/>
                <w:b/>
                <w:bCs/>
                <w:color w:val="000000"/>
                <w:sz w:val="20"/>
                <w:szCs w:val="20"/>
                <w:lang w:eastAsia="cs-CZ"/>
              </w:rPr>
            </w:pPr>
          </w:p>
        </w:tc>
        <w:tc>
          <w:tcPr>
            <w:tcW w:w="2920" w:type="dxa"/>
            <w:tcBorders>
              <w:top w:val="nil"/>
              <w:left w:val="nil"/>
              <w:bottom w:val="nil"/>
              <w:right w:val="nil"/>
            </w:tcBorders>
            <w:shd w:val="clear" w:color="000000" w:fill="D9D9D9"/>
            <w:hideMark/>
          </w:tcPr>
          <w:p w14:paraId="72859741" w14:textId="77777777" w:rsidR="00701133" w:rsidRPr="00701133" w:rsidRDefault="00701133" w:rsidP="00701133">
            <w:pPr>
              <w:widowControl/>
              <w:autoSpaceDE/>
              <w:autoSpaceDN/>
              <w:jc w:val="right"/>
              <w:rPr>
                <w:rFonts w:ascii="Cambria" w:hAnsi="Cambria"/>
                <w:sz w:val="20"/>
                <w:szCs w:val="20"/>
                <w:lang w:eastAsia="cs-CZ"/>
              </w:rPr>
            </w:pPr>
          </w:p>
        </w:tc>
      </w:tr>
      <w:tr w:rsidR="00701133" w:rsidRPr="00701133" w14:paraId="7CCF4B11" w14:textId="77777777" w:rsidTr="00701133">
        <w:trPr>
          <w:trHeight w:val="555"/>
        </w:trPr>
        <w:tc>
          <w:tcPr>
            <w:tcW w:w="3020" w:type="dxa"/>
            <w:tcBorders>
              <w:top w:val="nil"/>
              <w:left w:val="nil"/>
              <w:bottom w:val="nil"/>
              <w:right w:val="nil"/>
            </w:tcBorders>
            <w:noWrap/>
            <w:hideMark/>
          </w:tcPr>
          <w:p w14:paraId="03CD7EDA" w14:textId="77777777" w:rsidR="00701133" w:rsidRPr="00701133" w:rsidRDefault="00701133" w:rsidP="00701133">
            <w:pPr>
              <w:widowControl/>
              <w:autoSpaceDE/>
              <w:autoSpaceDN/>
              <w:rPr>
                <w:rFonts w:ascii="Cambria" w:hAnsi="Cambria"/>
                <w:sz w:val="20"/>
                <w:szCs w:val="20"/>
                <w:lang w:eastAsia="cs-CZ"/>
              </w:rPr>
            </w:pPr>
          </w:p>
        </w:tc>
        <w:tc>
          <w:tcPr>
            <w:tcW w:w="1340" w:type="dxa"/>
            <w:tcBorders>
              <w:top w:val="nil"/>
              <w:left w:val="nil"/>
              <w:bottom w:val="nil"/>
              <w:right w:val="nil"/>
            </w:tcBorders>
            <w:noWrap/>
            <w:hideMark/>
          </w:tcPr>
          <w:p w14:paraId="7D883394"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6D2FB26B" w14:textId="77777777" w:rsidR="00701133" w:rsidRPr="00701133" w:rsidRDefault="00701133" w:rsidP="00701133">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59DCA43D"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00958B43" w14:textId="77777777" w:rsidR="00701133" w:rsidRPr="00701133" w:rsidRDefault="00701133" w:rsidP="00701133">
            <w:pPr>
              <w:widowControl/>
              <w:autoSpaceDE/>
              <w:autoSpaceDN/>
              <w:rPr>
                <w:rFonts w:ascii="Cambria" w:hAnsi="Cambria"/>
                <w:sz w:val="20"/>
                <w:szCs w:val="20"/>
                <w:lang w:eastAsia="cs-CZ"/>
              </w:rPr>
            </w:pPr>
          </w:p>
        </w:tc>
        <w:tc>
          <w:tcPr>
            <w:tcW w:w="1203" w:type="dxa"/>
            <w:tcBorders>
              <w:top w:val="nil"/>
              <w:left w:val="nil"/>
              <w:bottom w:val="nil"/>
              <w:right w:val="nil"/>
            </w:tcBorders>
            <w:noWrap/>
            <w:hideMark/>
          </w:tcPr>
          <w:p w14:paraId="040C2751"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614CF4B7" w14:textId="77777777" w:rsidR="00701133" w:rsidRPr="00701133" w:rsidRDefault="00701133" w:rsidP="00701133">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6054EED9" w14:textId="77777777" w:rsidR="00701133" w:rsidRPr="00701133" w:rsidRDefault="00701133" w:rsidP="00701133">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355BD7AB"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1F6D96FC" w14:textId="77777777" w:rsidR="00701133" w:rsidRPr="00701133" w:rsidRDefault="00701133" w:rsidP="00701133">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4A460F8C" w14:textId="77777777" w:rsidR="00701133" w:rsidRPr="00701133" w:rsidRDefault="00701133" w:rsidP="00701133">
            <w:pPr>
              <w:widowControl/>
              <w:autoSpaceDE/>
              <w:autoSpaceDN/>
              <w:rPr>
                <w:rFonts w:ascii="Cambria" w:hAnsi="Cambria"/>
                <w:sz w:val="20"/>
                <w:szCs w:val="20"/>
                <w:lang w:eastAsia="cs-CZ"/>
              </w:rPr>
            </w:pPr>
          </w:p>
        </w:tc>
      </w:tr>
      <w:tr w:rsidR="00701133" w:rsidRPr="00701133" w14:paraId="47337317"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BFBFBF"/>
            <w:noWrap/>
            <w:vAlign w:val="center"/>
            <w:hideMark/>
          </w:tcPr>
          <w:p w14:paraId="377FC9E1" w14:textId="77777777" w:rsidR="00701133" w:rsidRPr="00701133" w:rsidRDefault="00701133" w:rsidP="00701133">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Uživatelská skupina</w:t>
            </w:r>
          </w:p>
        </w:tc>
        <w:tc>
          <w:tcPr>
            <w:tcW w:w="12954" w:type="dxa"/>
            <w:gridSpan w:val="10"/>
            <w:tcBorders>
              <w:top w:val="single" w:sz="4" w:space="0" w:color="FFFFFF"/>
              <w:left w:val="single" w:sz="4" w:space="0" w:color="FFFFFF"/>
              <w:bottom w:val="single" w:sz="4" w:space="0" w:color="FFFFFF"/>
              <w:right w:val="nil"/>
            </w:tcBorders>
            <w:shd w:val="clear" w:color="000000" w:fill="BFBFBF"/>
            <w:noWrap/>
            <w:hideMark/>
          </w:tcPr>
          <w:p w14:paraId="3C709C92" w14:textId="77777777" w:rsidR="00701133" w:rsidRPr="00701133" w:rsidRDefault="00701133" w:rsidP="00701133">
            <w:pPr>
              <w:widowControl/>
              <w:autoSpaceDE/>
              <w:autoSpaceDN/>
              <w:jc w:val="center"/>
              <w:rPr>
                <w:rFonts w:ascii="Cambria" w:hAnsi="Cambria" w:cs="Calibri"/>
                <w:b/>
                <w:bCs/>
                <w:color w:val="000000"/>
                <w:sz w:val="24"/>
                <w:szCs w:val="24"/>
                <w:lang w:eastAsia="cs-CZ"/>
              </w:rPr>
            </w:pPr>
            <w:r w:rsidRPr="00701133">
              <w:rPr>
                <w:rFonts w:ascii="Cambria" w:hAnsi="Cambria" w:cs="Calibri"/>
                <w:b/>
                <w:bCs/>
                <w:color w:val="000000"/>
                <w:sz w:val="24"/>
                <w:szCs w:val="24"/>
                <w:lang w:eastAsia="cs-CZ"/>
              </w:rPr>
              <w:t>Veřejnost</w:t>
            </w:r>
          </w:p>
        </w:tc>
      </w:tr>
      <w:tr w:rsidR="00701133" w:rsidRPr="00701133" w14:paraId="026DA890" w14:textId="77777777" w:rsidTr="00701133">
        <w:trPr>
          <w:trHeight w:val="825"/>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1BD32255" w14:textId="77777777" w:rsidR="00701133" w:rsidRPr="00701133" w:rsidRDefault="00701133" w:rsidP="00701133">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pravidla</w:t>
            </w:r>
          </w:p>
        </w:tc>
        <w:tc>
          <w:tcPr>
            <w:tcW w:w="1340" w:type="dxa"/>
            <w:tcBorders>
              <w:top w:val="single" w:sz="4" w:space="0" w:color="FFFFFF"/>
              <w:left w:val="single" w:sz="4" w:space="0" w:color="FFFFFF"/>
              <w:bottom w:val="single" w:sz="4" w:space="0" w:color="FFFFFF"/>
              <w:right w:val="single" w:sz="4" w:space="0" w:color="FFFFFF"/>
            </w:tcBorders>
            <w:shd w:val="clear" w:color="000000" w:fill="D9D9D9"/>
            <w:hideMark/>
          </w:tcPr>
          <w:p w14:paraId="0DD8DCB7"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lhůta</w:t>
            </w:r>
            <w:r w:rsidRPr="00701133">
              <w:rPr>
                <w:rFonts w:ascii="Cambria" w:hAnsi="Cambria" w:cs="Calibri"/>
                <w:b/>
                <w:bCs/>
                <w:color w:val="000000"/>
                <w:sz w:val="20"/>
                <w:szCs w:val="20"/>
                <w:lang w:eastAsia="cs-CZ"/>
              </w:rPr>
              <w:br/>
              <w:t>(dny)</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5398170B"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(dny)</w:t>
            </w:r>
          </w:p>
        </w:tc>
        <w:tc>
          <w:tcPr>
            <w:tcW w:w="920" w:type="dxa"/>
            <w:tcBorders>
              <w:top w:val="single" w:sz="4" w:space="0" w:color="FFFFFF"/>
              <w:left w:val="single" w:sz="4" w:space="0" w:color="FFFFFF"/>
              <w:bottom w:val="single" w:sz="4" w:space="0" w:color="FFFFFF"/>
              <w:right w:val="single" w:sz="4" w:space="0" w:color="FFFFFF"/>
            </w:tcBorders>
            <w:shd w:val="clear" w:color="000000" w:fill="D9D9D9"/>
            <w:hideMark/>
          </w:tcPr>
          <w:p w14:paraId="0CB8F48A"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Čas vrácení</w:t>
            </w:r>
            <w:r w:rsidRPr="00701133">
              <w:rPr>
                <w:rFonts w:ascii="Cambria" w:hAnsi="Cambria" w:cs="Calibri"/>
                <w:b/>
                <w:bCs/>
                <w:color w:val="000000"/>
                <w:sz w:val="20"/>
                <w:szCs w:val="20"/>
                <w:lang w:eastAsia="cs-CZ"/>
              </w:rPr>
              <w:br/>
              <w:t>(hod.)</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2E8A090F"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(hod.)</w:t>
            </w:r>
          </w:p>
        </w:tc>
        <w:tc>
          <w:tcPr>
            <w:tcW w:w="1203" w:type="dxa"/>
            <w:tcBorders>
              <w:top w:val="single" w:sz="4" w:space="0" w:color="FFFFFF"/>
              <w:left w:val="single" w:sz="4" w:space="0" w:color="FFFFFF"/>
              <w:bottom w:val="single" w:sz="4" w:space="0" w:color="FFFFFF"/>
              <w:right w:val="single" w:sz="4" w:space="0" w:color="FFFFFF"/>
            </w:tcBorders>
            <w:shd w:val="clear" w:color="000000" w:fill="D9D9D9"/>
            <w:hideMark/>
          </w:tcPr>
          <w:p w14:paraId="008A3D66"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prodloužit?</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52622754"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Maximální výpůjční lhůta</w:t>
            </w:r>
          </w:p>
        </w:tc>
        <w:tc>
          <w:tcPr>
            <w:tcW w:w="981" w:type="dxa"/>
            <w:tcBorders>
              <w:top w:val="single" w:sz="4" w:space="0" w:color="FFFFFF"/>
              <w:left w:val="single" w:sz="4" w:space="0" w:color="FFFFFF"/>
              <w:bottom w:val="single" w:sz="4" w:space="0" w:color="FFFFFF"/>
              <w:right w:val="single" w:sz="4" w:space="0" w:color="FFFFFF"/>
            </w:tcBorders>
            <w:shd w:val="clear" w:color="000000" w:fill="D9D9D9"/>
            <w:hideMark/>
          </w:tcPr>
          <w:p w14:paraId="1A8BA0FA"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Pokuta</w:t>
            </w:r>
            <w:r w:rsidRPr="00701133">
              <w:rPr>
                <w:rFonts w:ascii="Cambria" w:hAnsi="Cambria" w:cs="Calibri"/>
                <w:b/>
                <w:bCs/>
                <w:color w:val="000000"/>
                <w:sz w:val="20"/>
                <w:szCs w:val="20"/>
                <w:lang w:eastAsia="cs-CZ"/>
              </w:rPr>
              <w:br/>
              <w:t>(Kč/den)</w:t>
            </w:r>
          </w:p>
        </w:tc>
        <w:tc>
          <w:tcPr>
            <w:tcW w:w="970" w:type="dxa"/>
            <w:tcBorders>
              <w:top w:val="single" w:sz="4" w:space="0" w:color="FFFFFF"/>
              <w:left w:val="single" w:sz="4" w:space="0" w:color="FFFFFF"/>
              <w:bottom w:val="single" w:sz="4" w:space="0" w:color="FFFFFF"/>
              <w:right w:val="single" w:sz="4" w:space="0" w:color="FFFFFF"/>
            </w:tcBorders>
            <w:shd w:val="clear" w:color="000000" w:fill="D9D9D9"/>
            <w:hideMark/>
          </w:tcPr>
          <w:p w14:paraId="79AB657E"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Limit výpůjček</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3F618856"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rezervovat?</w:t>
            </w:r>
          </w:p>
        </w:tc>
        <w:tc>
          <w:tcPr>
            <w:tcW w:w="2920" w:type="dxa"/>
            <w:tcBorders>
              <w:top w:val="single" w:sz="4" w:space="0" w:color="FFFFFF"/>
              <w:left w:val="single" w:sz="4" w:space="0" w:color="FFFFFF"/>
              <w:bottom w:val="single" w:sz="4" w:space="0" w:color="FFFFFF"/>
              <w:right w:val="single" w:sz="4" w:space="0" w:color="FFFFFF"/>
            </w:tcBorders>
            <w:shd w:val="clear" w:color="000000" w:fill="D9D9D9"/>
            <w:hideMark/>
          </w:tcPr>
          <w:p w14:paraId="1BB824EF"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Poznámka</w:t>
            </w:r>
          </w:p>
        </w:tc>
      </w:tr>
      <w:tr w:rsidR="00701133" w:rsidRPr="00701133" w14:paraId="051AA56C" w14:textId="77777777" w:rsidTr="00701133">
        <w:trPr>
          <w:trHeight w:val="84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43E85795"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Prezenční (na 1 den)</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374BC9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074701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DFDA7E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12:00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720337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00:15</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9646767"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BDFB335"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FEADB7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FF2043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298EE0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1FF13F6B"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Objednávka z uzavřeného skladu. Výpůjčka pouze do studovny</w:t>
            </w:r>
          </w:p>
        </w:tc>
      </w:tr>
      <w:tr w:rsidR="00701133" w:rsidRPr="00701133" w14:paraId="05716E67"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6A48C087"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Nelze půjčit</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040EDFE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49B040C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09B15A40"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73E001D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73B2B472"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29C16DA1"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7C9788D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5C69614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51C6554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40C29F98"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20BA34CA"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6BA51346"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Běžná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6E14490"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B1023F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54000B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369160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17EA2F9"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23EE654"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216DD0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229944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02A5FF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4B0E125"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76BFEB1D"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2287F5E3"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Krátkodobá (na 7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4F0CA6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7</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491891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E450F9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A751F8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A48476E"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1E90D52"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21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4B0CBC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D861B4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CD092E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89FD520"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20F074D4" w14:textId="77777777" w:rsidTr="00701133">
        <w:trPr>
          <w:trHeight w:val="285"/>
        </w:trPr>
        <w:tc>
          <w:tcPr>
            <w:tcW w:w="30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BABA41B"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Studijní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2C3814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143D9C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306CF10"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742408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3B238DD"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73C3B24"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CB5D18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633449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7DC137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0E30982"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439A7CD6" w14:textId="77777777" w:rsidTr="00701133">
        <w:trPr>
          <w:trHeight w:val="405"/>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43BEB020"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Přísně prezenční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577891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5D20D4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653DD7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A64106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BD6D22E"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B4A0B79"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2A6F5D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A327E50"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E24C64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63D6D446"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701133" w:rsidRPr="00701133" w14:paraId="74E0AFAC" w14:textId="77777777" w:rsidTr="00701133">
        <w:trPr>
          <w:trHeight w:val="315"/>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18B3FDCE"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do studovny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C1C761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AEA46C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8AA7A5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F24360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B3A270C"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0F8FC83"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AFBD88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AAE699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015B43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BAFDDE7"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701133" w:rsidRPr="00701133" w14:paraId="00686377"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D9D9D9"/>
            <w:hideMark/>
          </w:tcPr>
          <w:p w14:paraId="6AC041A2" w14:textId="77777777" w:rsidR="00701133" w:rsidRPr="00701133" w:rsidRDefault="00701133" w:rsidP="00701133">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Celkový limit rezervací</w:t>
            </w:r>
          </w:p>
        </w:tc>
        <w:tc>
          <w:tcPr>
            <w:tcW w:w="1340" w:type="dxa"/>
            <w:tcBorders>
              <w:top w:val="nil"/>
              <w:left w:val="nil"/>
              <w:bottom w:val="nil"/>
              <w:right w:val="nil"/>
            </w:tcBorders>
            <w:shd w:val="clear" w:color="000000" w:fill="D9D9D9"/>
            <w:hideMark/>
          </w:tcPr>
          <w:p w14:paraId="6CA2D045" w14:textId="77777777" w:rsidR="00701133" w:rsidRPr="00701133" w:rsidRDefault="00701133" w:rsidP="00701133">
            <w:pPr>
              <w:widowControl/>
              <w:autoSpaceDE/>
              <w:autoSpaceDN/>
              <w:rPr>
                <w:rFonts w:ascii="Cambria" w:hAnsi="Cambria" w:cs="Calibri"/>
                <w:b/>
                <w:bCs/>
                <w:color w:val="000000"/>
                <w:sz w:val="20"/>
                <w:szCs w:val="20"/>
                <w:lang w:eastAsia="cs-CZ"/>
              </w:rPr>
            </w:pPr>
          </w:p>
        </w:tc>
        <w:tc>
          <w:tcPr>
            <w:tcW w:w="1070" w:type="dxa"/>
            <w:tcBorders>
              <w:top w:val="nil"/>
              <w:left w:val="nil"/>
              <w:bottom w:val="nil"/>
              <w:right w:val="nil"/>
            </w:tcBorders>
            <w:shd w:val="clear" w:color="000000" w:fill="D9D9D9"/>
            <w:hideMark/>
          </w:tcPr>
          <w:p w14:paraId="3D1CE0E6" w14:textId="77777777" w:rsidR="00701133" w:rsidRPr="00701133" w:rsidRDefault="00701133" w:rsidP="00701133">
            <w:pPr>
              <w:widowControl/>
              <w:autoSpaceDE/>
              <w:autoSpaceDN/>
              <w:rPr>
                <w:rFonts w:ascii="Cambria" w:hAnsi="Cambria"/>
                <w:sz w:val="20"/>
                <w:szCs w:val="20"/>
                <w:lang w:eastAsia="cs-CZ"/>
              </w:rPr>
            </w:pPr>
          </w:p>
        </w:tc>
        <w:tc>
          <w:tcPr>
            <w:tcW w:w="920" w:type="dxa"/>
            <w:tcBorders>
              <w:top w:val="nil"/>
              <w:left w:val="nil"/>
              <w:bottom w:val="nil"/>
              <w:right w:val="nil"/>
            </w:tcBorders>
            <w:shd w:val="clear" w:color="000000" w:fill="D9D9D9"/>
            <w:hideMark/>
          </w:tcPr>
          <w:p w14:paraId="17ECBEE2"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shd w:val="clear" w:color="000000" w:fill="D9D9D9"/>
            <w:hideMark/>
          </w:tcPr>
          <w:p w14:paraId="7063AA15" w14:textId="77777777" w:rsidR="00701133" w:rsidRPr="00701133" w:rsidRDefault="00701133" w:rsidP="00701133">
            <w:pPr>
              <w:widowControl/>
              <w:autoSpaceDE/>
              <w:autoSpaceDN/>
              <w:rPr>
                <w:rFonts w:ascii="Cambria" w:hAnsi="Cambria"/>
                <w:sz w:val="20"/>
                <w:szCs w:val="20"/>
                <w:lang w:eastAsia="cs-CZ"/>
              </w:rPr>
            </w:pPr>
          </w:p>
        </w:tc>
        <w:tc>
          <w:tcPr>
            <w:tcW w:w="1203" w:type="dxa"/>
            <w:tcBorders>
              <w:top w:val="nil"/>
              <w:left w:val="nil"/>
              <w:bottom w:val="nil"/>
              <w:right w:val="nil"/>
            </w:tcBorders>
            <w:shd w:val="clear" w:color="000000" w:fill="D9D9D9"/>
            <w:hideMark/>
          </w:tcPr>
          <w:p w14:paraId="3A80DA7F"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shd w:val="clear" w:color="000000" w:fill="D9D9D9"/>
            <w:hideMark/>
          </w:tcPr>
          <w:p w14:paraId="7C4AFF24" w14:textId="77777777" w:rsidR="00701133" w:rsidRPr="00701133" w:rsidRDefault="00701133" w:rsidP="00701133">
            <w:pPr>
              <w:widowControl/>
              <w:autoSpaceDE/>
              <w:autoSpaceDN/>
              <w:rPr>
                <w:rFonts w:ascii="Cambria" w:hAnsi="Cambria"/>
                <w:sz w:val="20"/>
                <w:szCs w:val="20"/>
                <w:lang w:eastAsia="cs-CZ"/>
              </w:rPr>
            </w:pPr>
          </w:p>
        </w:tc>
        <w:tc>
          <w:tcPr>
            <w:tcW w:w="981" w:type="dxa"/>
            <w:tcBorders>
              <w:top w:val="nil"/>
              <w:left w:val="nil"/>
              <w:bottom w:val="nil"/>
              <w:right w:val="nil"/>
            </w:tcBorders>
            <w:shd w:val="clear" w:color="000000" w:fill="D9D9D9"/>
            <w:hideMark/>
          </w:tcPr>
          <w:p w14:paraId="642B1371" w14:textId="77777777" w:rsidR="00701133" w:rsidRPr="00701133" w:rsidRDefault="00701133" w:rsidP="00701133">
            <w:pPr>
              <w:widowControl/>
              <w:autoSpaceDE/>
              <w:autoSpaceDN/>
              <w:rPr>
                <w:rFonts w:ascii="Cambria" w:hAnsi="Cambria"/>
                <w:sz w:val="20"/>
                <w:szCs w:val="20"/>
                <w:lang w:eastAsia="cs-CZ"/>
              </w:rPr>
            </w:pPr>
          </w:p>
        </w:tc>
        <w:tc>
          <w:tcPr>
            <w:tcW w:w="970" w:type="dxa"/>
            <w:tcBorders>
              <w:top w:val="nil"/>
              <w:left w:val="nil"/>
              <w:bottom w:val="nil"/>
              <w:right w:val="nil"/>
            </w:tcBorders>
            <w:shd w:val="clear" w:color="000000" w:fill="D9D9D9"/>
            <w:hideMark/>
          </w:tcPr>
          <w:p w14:paraId="6395D08F" w14:textId="77777777" w:rsidR="00701133" w:rsidRPr="00701133" w:rsidRDefault="00701133" w:rsidP="00701133">
            <w:pPr>
              <w:widowControl/>
              <w:autoSpaceDE/>
              <w:autoSpaceDN/>
              <w:jc w:val="right"/>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15</w:t>
            </w:r>
          </w:p>
        </w:tc>
        <w:tc>
          <w:tcPr>
            <w:tcW w:w="1240" w:type="dxa"/>
            <w:tcBorders>
              <w:top w:val="nil"/>
              <w:left w:val="nil"/>
              <w:bottom w:val="nil"/>
              <w:right w:val="nil"/>
            </w:tcBorders>
            <w:shd w:val="clear" w:color="000000" w:fill="D9D9D9"/>
            <w:hideMark/>
          </w:tcPr>
          <w:p w14:paraId="056ED71E" w14:textId="77777777" w:rsidR="00701133" w:rsidRPr="00701133" w:rsidRDefault="00701133" w:rsidP="00701133">
            <w:pPr>
              <w:widowControl/>
              <w:autoSpaceDE/>
              <w:autoSpaceDN/>
              <w:jc w:val="right"/>
              <w:rPr>
                <w:rFonts w:ascii="Cambria" w:hAnsi="Cambria" w:cs="Calibri"/>
                <w:b/>
                <w:bCs/>
                <w:color w:val="000000"/>
                <w:sz w:val="20"/>
                <w:szCs w:val="20"/>
                <w:lang w:eastAsia="cs-CZ"/>
              </w:rPr>
            </w:pPr>
          </w:p>
        </w:tc>
        <w:tc>
          <w:tcPr>
            <w:tcW w:w="2920" w:type="dxa"/>
            <w:tcBorders>
              <w:top w:val="nil"/>
              <w:left w:val="nil"/>
              <w:bottom w:val="nil"/>
              <w:right w:val="nil"/>
            </w:tcBorders>
            <w:shd w:val="clear" w:color="000000" w:fill="D9D9D9"/>
            <w:hideMark/>
          </w:tcPr>
          <w:p w14:paraId="083F5339" w14:textId="77777777" w:rsidR="00701133" w:rsidRPr="00701133" w:rsidRDefault="00701133" w:rsidP="00701133">
            <w:pPr>
              <w:widowControl/>
              <w:autoSpaceDE/>
              <w:autoSpaceDN/>
              <w:jc w:val="right"/>
              <w:rPr>
                <w:rFonts w:ascii="Cambria" w:hAnsi="Cambria"/>
                <w:sz w:val="20"/>
                <w:szCs w:val="20"/>
                <w:lang w:eastAsia="cs-CZ"/>
              </w:rPr>
            </w:pPr>
          </w:p>
        </w:tc>
      </w:tr>
      <w:tr w:rsidR="00701133" w:rsidRPr="00701133" w14:paraId="36BF62E9" w14:textId="77777777" w:rsidTr="00701133">
        <w:trPr>
          <w:trHeight w:val="270"/>
        </w:trPr>
        <w:tc>
          <w:tcPr>
            <w:tcW w:w="3020" w:type="dxa"/>
            <w:tcBorders>
              <w:top w:val="nil"/>
              <w:left w:val="nil"/>
              <w:bottom w:val="nil"/>
              <w:right w:val="nil"/>
            </w:tcBorders>
            <w:noWrap/>
            <w:hideMark/>
          </w:tcPr>
          <w:p w14:paraId="3FBC70B9" w14:textId="77777777" w:rsidR="00701133" w:rsidRPr="00701133" w:rsidRDefault="00701133" w:rsidP="00701133">
            <w:pPr>
              <w:widowControl/>
              <w:autoSpaceDE/>
              <w:autoSpaceDN/>
              <w:rPr>
                <w:rFonts w:ascii="Cambria" w:hAnsi="Cambria"/>
                <w:sz w:val="20"/>
                <w:szCs w:val="20"/>
                <w:lang w:eastAsia="cs-CZ"/>
              </w:rPr>
            </w:pPr>
          </w:p>
        </w:tc>
        <w:tc>
          <w:tcPr>
            <w:tcW w:w="1340" w:type="dxa"/>
            <w:tcBorders>
              <w:top w:val="nil"/>
              <w:left w:val="nil"/>
              <w:bottom w:val="nil"/>
              <w:right w:val="nil"/>
            </w:tcBorders>
            <w:noWrap/>
            <w:hideMark/>
          </w:tcPr>
          <w:p w14:paraId="3B3D2E4B"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3525C73E" w14:textId="77777777" w:rsidR="00701133" w:rsidRPr="00701133" w:rsidRDefault="00701133" w:rsidP="00701133">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055960C1"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50E18DAD" w14:textId="77777777" w:rsidR="00701133" w:rsidRPr="00701133" w:rsidRDefault="00701133" w:rsidP="00701133">
            <w:pPr>
              <w:widowControl/>
              <w:autoSpaceDE/>
              <w:autoSpaceDN/>
              <w:rPr>
                <w:rFonts w:ascii="Cambria" w:hAnsi="Cambria"/>
                <w:sz w:val="20"/>
                <w:szCs w:val="20"/>
                <w:lang w:eastAsia="cs-CZ"/>
              </w:rPr>
            </w:pPr>
          </w:p>
        </w:tc>
        <w:tc>
          <w:tcPr>
            <w:tcW w:w="1203" w:type="dxa"/>
            <w:tcBorders>
              <w:top w:val="nil"/>
              <w:left w:val="nil"/>
              <w:bottom w:val="nil"/>
              <w:right w:val="nil"/>
            </w:tcBorders>
            <w:noWrap/>
            <w:hideMark/>
          </w:tcPr>
          <w:p w14:paraId="7804FD36"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7272F8E0" w14:textId="77777777" w:rsidR="00701133" w:rsidRPr="00701133" w:rsidRDefault="00701133" w:rsidP="00701133">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3FC297BF" w14:textId="77777777" w:rsidR="00701133" w:rsidRPr="00701133" w:rsidRDefault="00701133" w:rsidP="00701133">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2744434B"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00D663F9" w14:textId="77777777" w:rsidR="00701133" w:rsidRPr="00701133" w:rsidRDefault="00701133" w:rsidP="00701133">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3BC60520" w14:textId="77777777" w:rsidR="00701133" w:rsidRPr="00701133" w:rsidRDefault="00701133" w:rsidP="00701133">
            <w:pPr>
              <w:widowControl/>
              <w:autoSpaceDE/>
              <w:autoSpaceDN/>
              <w:rPr>
                <w:rFonts w:ascii="Cambria" w:hAnsi="Cambria"/>
                <w:sz w:val="20"/>
                <w:szCs w:val="20"/>
                <w:lang w:eastAsia="cs-CZ"/>
              </w:rPr>
            </w:pPr>
          </w:p>
        </w:tc>
      </w:tr>
      <w:tr w:rsidR="00701133" w:rsidRPr="00701133" w14:paraId="3FD40846"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BFBFBF"/>
            <w:noWrap/>
            <w:vAlign w:val="center"/>
            <w:hideMark/>
          </w:tcPr>
          <w:p w14:paraId="6742521E" w14:textId="77777777" w:rsidR="00701133" w:rsidRPr="00701133" w:rsidRDefault="00701133" w:rsidP="00701133">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Uživatelská skupina</w:t>
            </w:r>
          </w:p>
        </w:tc>
        <w:tc>
          <w:tcPr>
            <w:tcW w:w="12954" w:type="dxa"/>
            <w:gridSpan w:val="10"/>
            <w:tcBorders>
              <w:top w:val="single" w:sz="4" w:space="0" w:color="FFFFFF"/>
              <w:left w:val="single" w:sz="4" w:space="0" w:color="FFFFFF"/>
              <w:bottom w:val="single" w:sz="4" w:space="0" w:color="FFFFFF"/>
              <w:right w:val="nil"/>
            </w:tcBorders>
            <w:shd w:val="clear" w:color="000000" w:fill="BFBFBF"/>
            <w:noWrap/>
            <w:hideMark/>
          </w:tcPr>
          <w:p w14:paraId="7655420E" w14:textId="77777777" w:rsidR="00701133" w:rsidRPr="00701133" w:rsidRDefault="00701133" w:rsidP="00701133">
            <w:pPr>
              <w:widowControl/>
              <w:autoSpaceDE/>
              <w:autoSpaceDN/>
              <w:jc w:val="center"/>
              <w:rPr>
                <w:rFonts w:ascii="Cambria" w:hAnsi="Cambria" w:cs="Calibri"/>
                <w:b/>
                <w:bCs/>
                <w:color w:val="000000"/>
                <w:sz w:val="24"/>
                <w:szCs w:val="24"/>
                <w:lang w:eastAsia="cs-CZ"/>
              </w:rPr>
            </w:pPr>
            <w:r w:rsidRPr="00701133">
              <w:rPr>
                <w:rFonts w:ascii="Cambria" w:hAnsi="Cambria" w:cs="Calibri"/>
                <w:b/>
                <w:bCs/>
                <w:color w:val="000000"/>
                <w:sz w:val="24"/>
                <w:szCs w:val="24"/>
                <w:lang w:eastAsia="cs-CZ"/>
              </w:rPr>
              <w:t>MVS</w:t>
            </w:r>
          </w:p>
        </w:tc>
      </w:tr>
      <w:tr w:rsidR="00701133" w:rsidRPr="00701133" w14:paraId="3B9C8106" w14:textId="77777777" w:rsidTr="00701133">
        <w:trPr>
          <w:trHeight w:val="810"/>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444E4291" w14:textId="77777777" w:rsidR="00701133" w:rsidRPr="00701133" w:rsidRDefault="00701133" w:rsidP="00701133">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pravidla</w:t>
            </w:r>
          </w:p>
        </w:tc>
        <w:tc>
          <w:tcPr>
            <w:tcW w:w="1340" w:type="dxa"/>
            <w:tcBorders>
              <w:top w:val="single" w:sz="4" w:space="0" w:color="FFFFFF"/>
              <w:left w:val="single" w:sz="4" w:space="0" w:color="FFFFFF"/>
              <w:bottom w:val="single" w:sz="4" w:space="0" w:color="FFFFFF"/>
              <w:right w:val="single" w:sz="4" w:space="0" w:color="FFFFFF"/>
            </w:tcBorders>
            <w:shd w:val="clear" w:color="000000" w:fill="D9D9D9"/>
            <w:hideMark/>
          </w:tcPr>
          <w:p w14:paraId="095C860D"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lhůta</w:t>
            </w:r>
            <w:r w:rsidRPr="00701133">
              <w:rPr>
                <w:rFonts w:ascii="Cambria" w:hAnsi="Cambria" w:cs="Calibri"/>
                <w:b/>
                <w:bCs/>
                <w:color w:val="000000"/>
                <w:sz w:val="20"/>
                <w:szCs w:val="20"/>
                <w:lang w:eastAsia="cs-CZ"/>
              </w:rPr>
              <w:br/>
              <w:t>(dny)</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3D8F5E3D"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(dny)</w:t>
            </w:r>
          </w:p>
        </w:tc>
        <w:tc>
          <w:tcPr>
            <w:tcW w:w="920" w:type="dxa"/>
            <w:tcBorders>
              <w:top w:val="single" w:sz="4" w:space="0" w:color="FFFFFF"/>
              <w:left w:val="single" w:sz="4" w:space="0" w:color="FFFFFF"/>
              <w:bottom w:val="single" w:sz="4" w:space="0" w:color="FFFFFF"/>
              <w:right w:val="single" w:sz="4" w:space="0" w:color="FFFFFF"/>
            </w:tcBorders>
            <w:shd w:val="clear" w:color="000000" w:fill="D9D9D9"/>
            <w:hideMark/>
          </w:tcPr>
          <w:p w14:paraId="401F28DF"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Čas vrácení</w:t>
            </w:r>
            <w:r w:rsidRPr="00701133">
              <w:rPr>
                <w:rFonts w:ascii="Cambria" w:hAnsi="Cambria" w:cs="Calibri"/>
                <w:b/>
                <w:bCs/>
                <w:color w:val="000000"/>
                <w:sz w:val="20"/>
                <w:szCs w:val="20"/>
                <w:lang w:eastAsia="cs-CZ"/>
              </w:rPr>
              <w:br/>
              <w:t>(hod.)</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066FBD45"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(hod.)</w:t>
            </w:r>
          </w:p>
        </w:tc>
        <w:tc>
          <w:tcPr>
            <w:tcW w:w="1203" w:type="dxa"/>
            <w:tcBorders>
              <w:top w:val="single" w:sz="4" w:space="0" w:color="FFFFFF"/>
              <w:left w:val="single" w:sz="4" w:space="0" w:color="FFFFFF"/>
              <w:bottom w:val="single" w:sz="4" w:space="0" w:color="FFFFFF"/>
              <w:right w:val="single" w:sz="4" w:space="0" w:color="FFFFFF"/>
            </w:tcBorders>
            <w:shd w:val="clear" w:color="000000" w:fill="D9D9D9"/>
            <w:hideMark/>
          </w:tcPr>
          <w:p w14:paraId="07BCB3C5"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prodloužit?</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6D494CC7"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Maximální výpůjční lhůta</w:t>
            </w:r>
          </w:p>
        </w:tc>
        <w:tc>
          <w:tcPr>
            <w:tcW w:w="981" w:type="dxa"/>
            <w:tcBorders>
              <w:top w:val="single" w:sz="4" w:space="0" w:color="FFFFFF"/>
              <w:left w:val="single" w:sz="4" w:space="0" w:color="FFFFFF"/>
              <w:bottom w:val="single" w:sz="4" w:space="0" w:color="FFFFFF"/>
              <w:right w:val="single" w:sz="4" w:space="0" w:color="FFFFFF"/>
            </w:tcBorders>
            <w:shd w:val="clear" w:color="000000" w:fill="D9D9D9"/>
            <w:hideMark/>
          </w:tcPr>
          <w:p w14:paraId="301361AF"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Pokuta</w:t>
            </w:r>
            <w:r w:rsidRPr="00701133">
              <w:rPr>
                <w:rFonts w:ascii="Cambria" w:hAnsi="Cambria" w:cs="Calibri"/>
                <w:b/>
                <w:bCs/>
                <w:color w:val="000000"/>
                <w:sz w:val="20"/>
                <w:szCs w:val="20"/>
                <w:lang w:eastAsia="cs-CZ"/>
              </w:rPr>
              <w:br/>
              <w:t>(Kč/den)</w:t>
            </w:r>
          </w:p>
        </w:tc>
        <w:tc>
          <w:tcPr>
            <w:tcW w:w="970" w:type="dxa"/>
            <w:tcBorders>
              <w:top w:val="single" w:sz="4" w:space="0" w:color="FFFFFF"/>
              <w:left w:val="single" w:sz="4" w:space="0" w:color="FFFFFF"/>
              <w:bottom w:val="single" w:sz="4" w:space="0" w:color="FFFFFF"/>
              <w:right w:val="single" w:sz="4" w:space="0" w:color="FFFFFF"/>
            </w:tcBorders>
            <w:shd w:val="clear" w:color="000000" w:fill="D9D9D9"/>
            <w:hideMark/>
          </w:tcPr>
          <w:p w14:paraId="729745EC"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Limit výpůjček</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30625649"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rezervovat?</w:t>
            </w:r>
          </w:p>
        </w:tc>
        <w:tc>
          <w:tcPr>
            <w:tcW w:w="2920" w:type="dxa"/>
            <w:tcBorders>
              <w:top w:val="single" w:sz="4" w:space="0" w:color="FFFFFF"/>
              <w:left w:val="single" w:sz="4" w:space="0" w:color="FFFFFF"/>
              <w:bottom w:val="single" w:sz="4" w:space="0" w:color="FFFFFF"/>
              <w:right w:val="single" w:sz="4" w:space="0" w:color="FFFFFF"/>
            </w:tcBorders>
            <w:shd w:val="clear" w:color="000000" w:fill="D9D9D9"/>
            <w:hideMark/>
          </w:tcPr>
          <w:p w14:paraId="4795098F" w14:textId="77777777" w:rsidR="00701133" w:rsidRPr="00701133" w:rsidRDefault="00701133" w:rsidP="00701133">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Poznámka</w:t>
            </w:r>
          </w:p>
        </w:tc>
      </w:tr>
      <w:tr w:rsidR="00701133" w:rsidRPr="00701133" w14:paraId="0C9F53C0" w14:textId="77777777" w:rsidTr="00701133">
        <w:trPr>
          <w:trHeight w:val="360"/>
        </w:trPr>
        <w:tc>
          <w:tcPr>
            <w:tcW w:w="30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E0EA75B"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Prezenční (na 14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33748A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AEA9BB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56470A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9439BB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1B90FB9"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39D030D"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98AD13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D889CA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999</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CEF31C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F564B9B"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3AFC4EE6"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575CA971"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Nelze půjčit</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18DD32D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78F40CF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45A235A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7AF1EE8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2E57E810"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7D6E8AF2"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14D55DA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58768D5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5718E28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70B7170D"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3BE0D82E" w14:textId="77777777" w:rsidTr="00701133">
        <w:trPr>
          <w:trHeight w:val="375"/>
        </w:trPr>
        <w:tc>
          <w:tcPr>
            <w:tcW w:w="30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C6BAD16"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Grantová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9DC158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B32FC0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DFAF7B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FFE5EF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C8E96CF"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53C2B96"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060EFA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1D6FBE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999</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F8A16F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FA018B5"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0AAE6958"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3BD24370"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Běžná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C71FAA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BA99FC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563573C"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F16464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492F573"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4DF0695"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B0C58B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3B5705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999</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2A3115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4DE2E98"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210D2B99"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600C0CA4"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Krátkodobá (na 7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94DC7D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7F8824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3AA012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BFC2E6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48E214E"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BA08406"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7F5E073"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EB088C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999</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57CDEF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2826FF0"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6CA655C2"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14E4528"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Studijní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2BFC85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2750C38"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F6281AF"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115F00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1A684D3"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C4280B9"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E510C9A"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65D502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999</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4D8CAB4"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BE50966"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645C3F90"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434ED29"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Specifická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D7B1722"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6335A0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B10AC5B"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9B110A6"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8D8983C"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854E6E0"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C29F83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1252655"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999</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93C738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F29DEFB"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4EC409D0"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41FF653C" w14:textId="77777777" w:rsidR="00701133" w:rsidRPr="00701133" w:rsidRDefault="00701133" w:rsidP="00701133">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lastRenderedPageBreak/>
              <w:t>Fakultní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7DDB742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6704EA31"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42993FC7"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0C30974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3F292EED" w14:textId="77777777" w:rsidR="00701133" w:rsidRPr="00701133" w:rsidRDefault="00701133" w:rsidP="00701133">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29FA1EA7" w14:textId="77777777" w:rsidR="00701133" w:rsidRPr="00701133" w:rsidRDefault="00701133" w:rsidP="00701133">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7B76BD5D"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54B8AAE"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999</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E13EC49" w14:textId="77777777" w:rsidR="00701133" w:rsidRPr="00701133" w:rsidRDefault="00701133" w:rsidP="00701133">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2D5C7367" w14:textId="77777777" w:rsidR="00701133" w:rsidRPr="00701133" w:rsidRDefault="00701133" w:rsidP="00701133">
            <w:pPr>
              <w:widowControl/>
              <w:autoSpaceDE/>
              <w:autoSpaceDN/>
              <w:jc w:val="right"/>
              <w:rPr>
                <w:rFonts w:ascii="Cambria" w:hAnsi="Cambria" w:cs="Calibri"/>
                <w:color w:val="000000"/>
                <w:sz w:val="20"/>
                <w:szCs w:val="20"/>
                <w:lang w:eastAsia="cs-CZ"/>
              </w:rPr>
            </w:pPr>
          </w:p>
        </w:tc>
      </w:tr>
      <w:tr w:rsidR="00701133" w:rsidRPr="00701133" w14:paraId="5C757648" w14:textId="77777777" w:rsidTr="00701133">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D9D9D9"/>
            <w:hideMark/>
          </w:tcPr>
          <w:p w14:paraId="51B950C5" w14:textId="77777777" w:rsidR="00701133" w:rsidRPr="00701133" w:rsidRDefault="00701133" w:rsidP="00701133">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Celkový limit rezervací</w:t>
            </w:r>
          </w:p>
        </w:tc>
        <w:tc>
          <w:tcPr>
            <w:tcW w:w="1340" w:type="dxa"/>
            <w:tcBorders>
              <w:top w:val="nil"/>
              <w:left w:val="nil"/>
              <w:bottom w:val="nil"/>
              <w:right w:val="nil"/>
            </w:tcBorders>
            <w:shd w:val="clear" w:color="000000" w:fill="D9D9D9"/>
            <w:hideMark/>
          </w:tcPr>
          <w:p w14:paraId="4D5C7819" w14:textId="77777777" w:rsidR="00701133" w:rsidRPr="00701133" w:rsidRDefault="00701133" w:rsidP="00701133">
            <w:pPr>
              <w:widowControl/>
              <w:autoSpaceDE/>
              <w:autoSpaceDN/>
              <w:rPr>
                <w:rFonts w:ascii="Cambria" w:hAnsi="Cambria" w:cs="Calibri"/>
                <w:b/>
                <w:bCs/>
                <w:color w:val="000000"/>
                <w:sz w:val="20"/>
                <w:szCs w:val="20"/>
                <w:lang w:eastAsia="cs-CZ"/>
              </w:rPr>
            </w:pPr>
          </w:p>
        </w:tc>
        <w:tc>
          <w:tcPr>
            <w:tcW w:w="1070" w:type="dxa"/>
            <w:tcBorders>
              <w:top w:val="nil"/>
              <w:left w:val="nil"/>
              <w:bottom w:val="nil"/>
              <w:right w:val="nil"/>
            </w:tcBorders>
            <w:shd w:val="clear" w:color="000000" w:fill="D9D9D9"/>
            <w:hideMark/>
          </w:tcPr>
          <w:p w14:paraId="6F782B73" w14:textId="77777777" w:rsidR="00701133" w:rsidRPr="00701133" w:rsidRDefault="00701133" w:rsidP="00701133">
            <w:pPr>
              <w:widowControl/>
              <w:autoSpaceDE/>
              <w:autoSpaceDN/>
              <w:rPr>
                <w:rFonts w:ascii="Cambria" w:hAnsi="Cambria"/>
                <w:sz w:val="20"/>
                <w:szCs w:val="20"/>
                <w:lang w:eastAsia="cs-CZ"/>
              </w:rPr>
            </w:pPr>
          </w:p>
        </w:tc>
        <w:tc>
          <w:tcPr>
            <w:tcW w:w="920" w:type="dxa"/>
            <w:tcBorders>
              <w:top w:val="nil"/>
              <w:left w:val="nil"/>
              <w:bottom w:val="nil"/>
              <w:right w:val="nil"/>
            </w:tcBorders>
            <w:shd w:val="clear" w:color="000000" w:fill="D9D9D9"/>
            <w:hideMark/>
          </w:tcPr>
          <w:p w14:paraId="7027C8D8" w14:textId="77777777" w:rsidR="00701133" w:rsidRPr="00701133" w:rsidRDefault="00701133" w:rsidP="00701133">
            <w:pPr>
              <w:widowControl/>
              <w:autoSpaceDE/>
              <w:autoSpaceDN/>
              <w:rPr>
                <w:rFonts w:ascii="Cambria" w:hAnsi="Cambria"/>
                <w:sz w:val="20"/>
                <w:szCs w:val="20"/>
                <w:lang w:eastAsia="cs-CZ"/>
              </w:rPr>
            </w:pPr>
          </w:p>
        </w:tc>
        <w:tc>
          <w:tcPr>
            <w:tcW w:w="1070" w:type="dxa"/>
            <w:tcBorders>
              <w:top w:val="nil"/>
              <w:left w:val="nil"/>
              <w:bottom w:val="nil"/>
              <w:right w:val="nil"/>
            </w:tcBorders>
            <w:shd w:val="clear" w:color="000000" w:fill="D9D9D9"/>
            <w:hideMark/>
          </w:tcPr>
          <w:p w14:paraId="4151003A" w14:textId="77777777" w:rsidR="00701133" w:rsidRPr="00701133" w:rsidRDefault="00701133" w:rsidP="00701133">
            <w:pPr>
              <w:widowControl/>
              <w:autoSpaceDE/>
              <w:autoSpaceDN/>
              <w:rPr>
                <w:rFonts w:ascii="Cambria" w:hAnsi="Cambria"/>
                <w:sz w:val="20"/>
                <w:szCs w:val="20"/>
                <w:lang w:eastAsia="cs-CZ"/>
              </w:rPr>
            </w:pPr>
          </w:p>
        </w:tc>
        <w:tc>
          <w:tcPr>
            <w:tcW w:w="1203" w:type="dxa"/>
            <w:tcBorders>
              <w:top w:val="nil"/>
              <w:left w:val="nil"/>
              <w:bottom w:val="nil"/>
              <w:right w:val="nil"/>
            </w:tcBorders>
            <w:shd w:val="clear" w:color="000000" w:fill="D9D9D9"/>
            <w:hideMark/>
          </w:tcPr>
          <w:p w14:paraId="5B82915A" w14:textId="77777777" w:rsidR="00701133" w:rsidRPr="00701133" w:rsidRDefault="00701133" w:rsidP="00701133">
            <w:pPr>
              <w:widowControl/>
              <w:autoSpaceDE/>
              <w:autoSpaceDN/>
              <w:rPr>
                <w:rFonts w:ascii="Cambria" w:hAnsi="Cambria"/>
                <w:sz w:val="20"/>
                <w:szCs w:val="20"/>
                <w:lang w:eastAsia="cs-CZ"/>
              </w:rPr>
            </w:pPr>
          </w:p>
        </w:tc>
        <w:tc>
          <w:tcPr>
            <w:tcW w:w="1240" w:type="dxa"/>
            <w:tcBorders>
              <w:top w:val="nil"/>
              <w:left w:val="nil"/>
              <w:bottom w:val="nil"/>
              <w:right w:val="nil"/>
            </w:tcBorders>
            <w:shd w:val="clear" w:color="000000" w:fill="D9D9D9"/>
            <w:hideMark/>
          </w:tcPr>
          <w:p w14:paraId="3B0F1332" w14:textId="77777777" w:rsidR="00701133" w:rsidRPr="00701133" w:rsidRDefault="00701133" w:rsidP="00701133">
            <w:pPr>
              <w:widowControl/>
              <w:autoSpaceDE/>
              <w:autoSpaceDN/>
              <w:rPr>
                <w:rFonts w:ascii="Cambria" w:hAnsi="Cambria"/>
                <w:sz w:val="20"/>
                <w:szCs w:val="20"/>
                <w:lang w:eastAsia="cs-CZ"/>
              </w:rPr>
            </w:pPr>
          </w:p>
        </w:tc>
        <w:tc>
          <w:tcPr>
            <w:tcW w:w="981" w:type="dxa"/>
            <w:tcBorders>
              <w:top w:val="nil"/>
              <w:left w:val="nil"/>
              <w:bottom w:val="nil"/>
              <w:right w:val="nil"/>
            </w:tcBorders>
            <w:shd w:val="clear" w:color="000000" w:fill="D9D9D9"/>
            <w:hideMark/>
          </w:tcPr>
          <w:p w14:paraId="4C603569" w14:textId="77777777" w:rsidR="00701133" w:rsidRPr="00701133" w:rsidRDefault="00701133" w:rsidP="00701133">
            <w:pPr>
              <w:widowControl/>
              <w:autoSpaceDE/>
              <w:autoSpaceDN/>
              <w:rPr>
                <w:rFonts w:ascii="Cambria" w:hAnsi="Cambria"/>
                <w:sz w:val="20"/>
                <w:szCs w:val="20"/>
                <w:lang w:eastAsia="cs-CZ"/>
              </w:rPr>
            </w:pPr>
          </w:p>
        </w:tc>
        <w:tc>
          <w:tcPr>
            <w:tcW w:w="970" w:type="dxa"/>
            <w:tcBorders>
              <w:top w:val="nil"/>
              <w:left w:val="nil"/>
              <w:bottom w:val="nil"/>
              <w:right w:val="nil"/>
            </w:tcBorders>
            <w:shd w:val="clear" w:color="000000" w:fill="D9D9D9"/>
            <w:hideMark/>
          </w:tcPr>
          <w:p w14:paraId="21EDEB97" w14:textId="77777777" w:rsidR="00701133" w:rsidRPr="00701133" w:rsidRDefault="00701133" w:rsidP="00701133">
            <w:pPr>
              <w:widowControl/>
              <w:autoSpaceDE/>
              <w:autoSpaceDN/>
              <w:jc w:val="right"/>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999</w:t>
            </w:r>
          </w:p>
        </w:tc>
        <w:tc>
          <w:tcPr>
            <w:tcW w:w="1240" w:type="dxa"/>
            <w:tcBorders>
              <w:top w:val="nil"/>
              <w:left w:val="nil"/>
              <w:bottom w:val="nil"/>
              <w:right w:val="nil"/>
            </w:tcBorders>
            <w:shd w:val="clear" w:color="000000" w:fill="D9D9D9"/>
            <w:hideMark/>
          </w:tcPr>
          <w:p w14:paraId="3F73CFA8" w14:textId="77777777" w:rsidR="00701133" w:rsidRPr="00701133" w:rsidRDefault="00701133" w:rsidP="00701133">
            <w:pPr>
              <w:widowControl/>
              <w:autoSpaceDE/>
              <w:autoSpaceDN/>
              <w:jc w:val="right"/>
              <w:rPr>
                <w:rFonts w:ascii="Cambria" w:hAnsi="Cambria" w:cs="Calibri"/>
                <w:b/>
                <w:bCs/>
                <w:color w:val="000000"/>
                <w:sz w:val="20"/>
                <w:szCs w:val="20"/>
                <w:lang w:eastAsia="cs-CZ"/>
              </w:rPr>
            </w:pPr>
          </w:p>
        </w:tc>
        <w:tc>
          <w:tcPr>
            <w:tcW w:w="2920" w:type="dxa"/>
            <w:tcBorders>
              <w:top w:val="nil"/>
              <w:left w:val="nil"/>
              <w:bottom w:val="nil"/>
              <w:right w:val="nil"/>
            </w:tcBorders>
            <w:shd w:val="clear" w:color="000000" w:fill="D9D9D9"/>
            <w:hideMark/>
          </w:tcPr>
          <w:p w14:paraId="58F224AA" w14:textId="77777777" w:rsidR="00701133" w:rsidRPr="00701133" w:rsidRDefault="00701133" w:rsidP="00701133">
            <w:pPr>
              <w:widowControl/>
              <w:autoSpaceDE/>
              <w:autoSpaceDN/>
              <w:jc w:val="right"/>
              <w:rPr>
                <w:rFonts w:ascii="Cambria" w:hAnsi="Cambria"/>
                <w:sz w:val="20"/>
                <w:szCs w:val="20"/>
                <w:lang w:eastAsia="cs-CZ"/>
              </w:rPr>
            </w:pPr>
          </w:p>
        </w:tc>
      </w:tr>
    </w:tbl>
    <w:p w14:paraId="4C5D4E70" w14:textId="32970245" w:rsidR="00701133" w:rsidRPr="00701133" w:rsidRDefault="00701133">
      <w:pPr>
        <w:widowControl/>
        <w:autoSpaceDE/>
        <w:autoSpaceDN/>
        <w:spacing w:after="160" w:line="259" w:lineRule="auto"/>
        <w:rPr>
          <w:rFonts w:ascii="Cambria" w:hAnsi="Cambria"/>
          <w:b/>
          <w:bCs/>
          <w:sz w:val="23"/>
          <w:szCs w:val="23"/>
        </w:rPr>
      </w:pPr>
    </w:p>
    <w:p w14:paraId="4E7790DA" w14:textId="0D8E2B8F" w:rsidR="00701133" w:rsidRDefault="00701133" w:rsidP="00701133">
      <w:pPr>
        <w:widowControl/>
        <w:autoSpaceDE/>
        <w:autoSpaceDN/>
        <w:spacing w:after="160" w:line="259" w:lineRule="auto"/>
        <w:rPr>
          <w:rFonts w:ascii="Cambria" w:hAnsi="Cambria"/>
          <w:b/>
          <w:bCs/>
          <w:sz w:val="23"/>
          <w:szCs w:val="23"/>
        </w:rPr>
        <w:sectPr w:rsidR="00701133" w:rsidSect="00701133">
          <w:endnotePr>
            <w:numFmt w:val="chicago"/>
          </w:endnotePr>
          <w:pgSz w:w="16850" w:h="11900" w:orient="landscape"/>
          <w:pgMar w:top="1418" w:right="1418" w:bottom="1418" w:left="1418" w:header="0" w:footer="1043" w:gutter="0"/>
          <w:cols w:space="720"/>
        </w:sectPr>
      </w:pPr>
    </w:p>
    <w:p w14:paraId="63292A07" w14:textId="38A6CB48" w:rsidR="0039023B" w:rsidRPr="00A936E6" w:rsidRDefault="0039023B" w:rsidP="0039023B">
      <w:pPr>
        <w:keepNext/>
        <w:spacing w:line="264" w:lineRule="auto"/>
        <w:outlineLvl w:val="5"/>
        <w:rPr>
          <w:rFonts w:ascii="Cambria" w:hAnsi="Cambria"/>
          <w:b/>
          <w:bCs/>
          <w:sz w:val="23"/>
          <w:szCs w:val="23"/>
        </w:rPr>
      </w:pPr>
      <w:r w:rsidRPr="00A936E6">
        <w:rPr>
          <w:rFonts w:ascii="Cambria" w:hAnsi="Cambria"/>
          <w:b/>
          <w:bCs/>
          <w:sz w:val="23"/>
          <w:szCs w:val="23"/>
        </w:rPr>
        <w:lastRenderedPageBreak/>
        <w:t xml:space="preserve">Příloha </w:t>
      </w:r>
      <w:r w:rsidR="00470867">
        <w:rPr>
          <w:rFonts w:ascii="Cambria" w:hAnsi="Cambria"/>
          <w:b/>
          <w:bCs/>
          <w:sz w:val="23"/>
          <w:szCs w:val="23"/>
        </w:rPr>
        <w:t>B</w:t>
      </w:r>
      <w:r w:rsidRPr="00A936E6">
        <w:rPr>
          <w:rFonts w:ascii="Cambria" w:hAnsi="Cambria"/>
          <w:b/>
          <w:bCs/>
          <w:sz w:val="23"/>
          <w:szCs w:val="23"/>
        </w:rPr>
        <w:t xml:space="preserve"> </w:t>
      </w:r>
      <w:r>
        <w:rPr>
          <w:rFonts w:ascii="Cambria" w:hAnsi="Cambria"/>
          <w:b/>
          <w:bCs/>
          <w:sz w:val="23"/>
          <w:szCs w:val="23"/>
        </w:rPr>
        <w:t>–</w:t>
      </w:r>
      <w:r w:rsidRPr="00A936E6">
        <w:rPr>
          <w:rFonts w:ascii="Cambria" w:hAnsi="Cambria"/>
          <w:b/>
          <w:bCs/>
          <w:sz w:val="23"/>
          <w:szCs w:val="23"/>
        </w:rPr>
        <w:t xml:space="preserve"> Úplné znění opatření rektora č. </w:t>
      </w:r>
      <w:r w:rsidR="003C0EF8">
        <w:rPr>
          <w:rFonts w:ascii="Cambria" w:hAnsi="Cambria"/>
          <w:b/>
          <w:bCs/>
          <w:sz w:val="23"/>
          <w:szCs w:val="23"/>
        </w:rPr>
        <w:t>19</w:t>
      </w:r>
      <w:r w:rsidRPr="00A936E6">
        <w:rPr>
          <w:rFonts w:ascii="Cambria" w:hAnsi="Cambria"/>
          <w:b/>
          <w:bCs/>
          <w:sz w:val="23"/>
          <w:szCs w:val="23"/>
        </w:rPr>
        <w:t>/202</w:t>
      </w:r>
      <w:r w:rsidR="003C0EF8">
        <w:rPr>
          <w:rFonts w:ascii="Cambria" w:hAnsi="Cambria"/>
          <w:b/>
          <w:bCs/>
          <w:sz w:val="23"/>
          <w:szCs w:val="23"/>
        </w:rPr>
        <w:t>2</w:t>
      </w:r>
    </w:p>
    <w:p w14:paraId="3D3E2A55" w14:textId="77777777" w:rsidR="0039023B" w:rsidRPr="00B6378A" w:rsidRDefault="0039023B" w:rsidP="0039023B">
      <w:pPr>
        <w:keepNext/>
        <w:spacing w:line="300" w:lineRule="exact"/>
        <w:outlineLvl w:val="5"/>
        <w:rPr>
          <w:rFonts w:ascii="Cambria" w:hAnsi="Cambria"/>
          <w:b/>
          <w:bCs/>
          <w:sz w:val="23"/>
          <w:szCs w:val="23"/>
        </w:rPr>
      </w:pPr>
    </w:p>
    <w:p w14:paraId="14EAC5EA" w14:textId="7D15D719" w:rsidR="0039023B" w:rsidRPr="00B6378A" w:rsidRDefault="0039023B" w:rsidP="0039023B">
      <w:pPr>
        <w:keepNext/>
        <w:spacing w:line="300" w:lineRule="exact"/>
        <w:jc w:val="center"/>
        <w:outlineLvl w:val="5"/>
        <w:rPr>
          <w:rFonts w:ascii="Cambria" w:hAnsi="Cambria"/>
          <w:b/>
          <w:bCs/>
          <w:sz w:val="23"/>
          <w:szCs w:val="23"/>
        </w:rPr>
      </w:pPr>
      <w:r w:rsidRPr="00B6378A">
        <w:rPr>
          <w:rFonts w:ascii="Cambria" w:hAnsi="Cambria"/>
          <w:b/>
          <w:bCs/>
          <w:sz w:val="23"/>
          <w:szCs w:val="23"/>
        </w:rPr>
        <w:t xml:space="preserve">Opatření rektora č. </w:t>
      </w:r>
      <w:r w:rsidR="003C0EF8">
        <w:rPr>
          <w:rFonts w:ascii="Cambria" w:hAnsi="Cambria"/>
          <w:b/>
          <w:bCs/>
          <w:sz w:val="23"/>
          <w:szCs w:val="23"/>
        </w:rPr>
        <w:t>19</w:t>
      </w:r>
      <w:r w:rsidRPr="00B6378A">
        <w:rPr>
          <w:rFonts w:ascii="Cambria" w:hAnsi="Cambria"/>
          <w:b/>
          <w:bCs/>
          <w:sz w:val="23"/>
          <w:szCs w:val="23"/>
        </w:rPr>
        <w:t>/202</w:t>
      </w:r>
      <w:r w:rsidR="003C0EF8">
        <w:rPr>
          <w:rFonts w:ascii="Cambria" w:hAnsi="Cambria"/>
          <w:b/>
          <w:bCs/>
          <w:sz w:val="23"/>
          <w:szCs w:val="23"/>
        </w:rPr>
        <w:t>2</w:t>
      </w:r>
      <w:r w:rsidRPr="00B6378A">
        <w:rPr>
          <w:rFonts w:ascii="Cambria" w:hAnsi="Cambria"/>
          <w:b/>
          <w:bCs/>
          <w:sz w:val="23"/>
          <w:szCs w:val="23"/>
        </w:rPr>
        <w:t xml:space="preserve"> </w:t>
      </w:r>
    </w:p>
    <w:p w14:paraId="0DB75CFB" w14:textId="6B5C9A31" w:rsidR="0039023B" w:rsidRPr="00B6378A" w:rsidRDefault="003C0EF8" w:rsidP="0039023B">
      <w:pPr>
        <w:keepNext/>
        <w:spacing w:line="300" w:lineRule="exact"/>
        <w:jc w:val="center"/>
        <w:outlineLvl w:val="5"/>
        <w:rPr>
          <w:rFonts w:ascii="Cambria" w:hAnsi="Cambria"/>
          <w:b/>
          <w:bCs/>
          <w:sz w:val="23"/>
          <w:szCs w:val="23"/>
        </w:rPr>
      </w:pPr>
      <w:r>
        <w:rPr>
          <w:rFonts w:ascii="Cambria" w:hAnsi="Cambria"/>
          <w:b/>
          <w:bCs/>
          <w:sz w:val="23"/>
          <w:szCs w:val="23"/>
        </w:rPr>
        <w:t>Knihovní a výpůjční řád Univerzity Karlovy</w:t>
      </w:r>
      <w:r w:rsidR="0039023B" w:rsidRPr="00B6378A">
        <w:rPr>
          <w:rFonts w:ascii="Cambria" w:hAnsi="Cambria"/>
          <w:b/>
          <w:bCs/>
          <w:sz w:val="23"/>
          <w:szCs w:val="23"/>
        </w:rPr>
        <w:t xml:space="preserve"> </w:t>
      </w:r>
    </w:p>
    <w:p w14:paraId="4E76BAC9" w14:textId="2259BD4A" w:rsidR="0039023B" w:rsidRPr="00B6378A" w:rsidRDefault="0039023B" w:rsidP="0039023B">
      <w:pPr>
        <w:keepNext/>
        <w:spacing w:line="300" w:lineRule="exact"/>
        <w:jc w:val="center"/>
        <w:outlineLvl w:val="5"/>
        <w:rPr>
          <w:rFonts w:ascii="Cambria" w:hAnsi="Cambria"/>
          <w:b/>
          <w:bCs/>
          <w:sz w:val="23"/>
          <w:szCs w:val="23"/>
        </w:rPr>
      </w:pPr>
      <w:r w:rsidRPr="00B6378A">
        <w:rPr>
          <w:rFonts w:ascii="Cambria" w:hAnsi="Cambria"/>
          <w:b/>
          <w:bCs/>
          <w:sz w:val="23"/>
          <w:szCs w:val="23"/>
        </w:rPr>
        <w:t>ve znění opatření rektora č.</w:t>
      </w:r>
      <w:r w:rsidR="00666E65">
        <w:rPr>
          <w:rFonts w:ascii="Cambria" w:hAnsi="Cambria"/>
          <w:b/>
          <w:bCs/>
          <w:sz w:val="23"/>
          <w:szCs w:val="23"/>
        </w:rPr>
        <w:t xml:space="preserve"> 4</w:t>
      </w:r>
      <w:r w:rsidRPr="00492705">
        <w:rPr>
          <w:rFonts w:ascii="Cambria" w:hAnsi="Cambria"/>
          <w:b/>
          <w:bCs/>
          <w:sz w:val="23"/>
          <w:szCs w:val="23"/>
        </w:rPr>
        <w:t>/</w:t>
      </w:r>
      <w:r>
        <w:rPr>
          <w:rFonts w:ascii="Cambria" w:hAnsi="Cambria"/>
          <w:b/>
          <w:bCs/>
          <w:sz w:val="23"/>
          <w:szCs w:val="23"/>
        </w:rPr>
        <w:t>202</w:t>
      </w:r>
      <w:r w:rsidR="00492705">
        <w:rPr>
          <w:rFonts w:ascii="Cambria" w:hAnsi="Cambria"/>
          <w:b/>
          <w:bCs/>
          <w:sz w:val="23"/>
          <w:szCs w:val="23"/>
        </w:rPr>
        <w:t>5</w:t>
      </w:r>
    </w:p>
    <w:p w14:paraId="02FDDEB9" w14:textId="21683AC1" w:rsidR="0039023B" w:rsidRPr="00107073" w:rsidRDefault="0039023B" w:rsidP="00107073">
      <w:pPr>
        <w:widowControl/>
        <w:shd w:val="clear" w:color="auto" w:fill="FFFFFF"/>
        <w:autoSpaceDE/>
        <w:autoSpaceDN/>
        <w:spacing w:line="300" w:lineRule="atLeast"/>
        <w:contextualSpacing/>
        <w:jc w:val="both"/>
        <w:rPr>
          <w:rFonts w:ascii="Cambria" w:hAnsi="Cambria"/>
          <w:sz w:val="23"/>
          <w:szCs w:val="23"/>
        </w:rPr>
      </w:pPr>
    </w:p>
    <w:p w14:paraId="195CEBB3" w14:textId="77777777" w:rsidR="00107073" w:rsidRPr="00107073" w:rsidRDefault="00107073" w:rsidP="00107073">
      <w:pPr>
        <w:pStyle w:val="Nadpis1"/>
        <w:spacing w:before="0" w:line="300" w:lineRule="atLeast"/>
        <w:jc w:val="center"/>
        <w:rPr>
          <w:rFonts w:ascii="Cambria" w:eastAsia="Times New Roman" w:hAnsi="Cambria"/>
          <w:color w:val="auto"/>
          <w:sz w:val="23"/>
          <w:szCs w:val="23"/>
          <w:lang w:eastAsia="cs-CZ"/>
        </w:rPr>
      </w:pPr>
      <w:r w:rsidRPr="00107073">
        <w:rPr>
          <w:rFonts w:ascii="Cambria" w:eastAsia="Times New Roman" w:hAnsi="Cambria"/>
          <w:color w:val="auto"/>
          <w:sz w:val="23"/>
          <w:szCs w:val="23"/>
          <w:lang w:eastAsia="cs-CZ"/>
        </w:rPr>
        <w:t>Knihovní a výpůjční řád Univerzity Karlovy</w:t>
      </w:r>
    </w:p>
    <w:p w14:paraId="1CCAFCA9" w14:textId="77777777" w:rsidR="00107073" w:rsidRPr="00107073" w:rsidRDefault="00107073" w:rsidP="00107073">
      <w:pPr>
        <w:spacing w:line="300" w:lineRule="atLeast"/>
        <w:jc w:val="both"/>
        <w:rPr>
          <w:rFonts w:ascii="Cambria" w:hAnsi="Cambria"/>
          <w:sz w:val="23"/>
          <w:szCs w:val="23"/>
          <w:lang w:eastAsia="cs-CZ"/>
        </w:rPr>
      </w:pPr>
    </w:p>
    <w:p w14:paraId="324B8F93" w14:textId="77777777" w:rsidR="00107073" w:rsidRPr="00107073" w:rsidRDefault="00107073" w:rsidP="00107073">
      <w:pPr>
        <w:spacing w:line="300" w:lineRule="atLeast"/>
        <w:jc w:val="both"/>
        <w:rPr>
          <w:rFonts w:ascii="Cambria" w:hAnsi="Cambria"/>
          <w:sz w:val="23"/>
          <w:szCs w:val="23"/>
          <w:lang w:eastAsia="cs-CZ"/>
        </w:rPr>
      </w:pPr>
      <w:r w:rsidRPr="00107073">
        <w:rPr>
          <w:rFonts w:ascii="Cambria" w:hAnsi="Cambria"/>
          <w:sz w:val="23"/>
          <w:szCs w:val="23"/>
          <w:lang w:eastAsia="cs-CZ"/>
        </w:rPr>
        <w:t xml:space="preserve">Podle </w:t>
      </w:r>
      <w:proofErr w:type="spellStart"/>
      <w:r w:rsidRPr="00107073">
        <w:rPr>
          <w:rFonts w:ascii="Cambria" w:hAnsi="Cambria"/>
          <w:sz w:val="23"/>
          <w:szCs w:val="23"/>
          <w:lang w:eastAsia="cs-CZ"/>
        </w:rPr>
        <w:t>ust</w:t>
      </w:r>
      <w:proofErr w:type="spellEnd"/>
      <w:r w:rsidRPr="00107073">
        <w:rPr>
          <w:rFonts w:ascii="Cambria" w:hAnsi="Cambria"/>
          <w:sz w:val="23"/>
          <w:szCs w:val="23"/>
          <w:lang w:eastAsia="cs-CZ"/>
        </w:rPr>
        <w:t>. § 4 odst. 7 zákona č. 257/2001 Sb., o knihovnách a podmínkách provozování veřejných knihovnických a informačních služeb (dále knihovní zákon), ve znění pozdějších předpisů, a k jeho provedení</w:t>
      </w:r>
      <w:r w:rsidRPr="00107073">
        <w:rPr>
          <w:rStyle w:val="Znakapoznpodarou"/>
          <w:rFonts w:ascii="Cambria" w:hAnsi="Cambria"/>
          <w:sz w:val="23"/>
          <w:szCs w:val="23"/>
          <w:lang w:eastAsia="cs-CZ"/>
        </w:rPr>
        <w:footnoteReference w:id="1"/>
      </w:r>
      <w:r w:rsidRPr="00107073">
        <w:rPr>
          <w:rFonts w:ascii="Cambria" w:hAnsi="Cambria"/>
          <w:sz w:val="23"/>
          <w:szCs w:val="23"/>
          <w:lang w:eastAsia="cs-CZ"/>
        </w:rPr>
        <w:t>, je vydán tento Knihovní a výpůjční řád Univerzity Karlovy (dále také „řád“).</w:t>
      </w:r>
    </w:p>
    <w:p w14:paraId="19E04DC7" w14:textId="77777777" w:rsidR="00107073" w:rsidRPr="00107073" w:rsidRDefault="00107073" w:rsidP="00107073">
      <w:pPr>
        <w:spacing w:line="300" w:lineRule="atLeast"/>
        <w:jc w:val="center"/>
        <w:rPr>
          <w:rFonts w:ascii="Cambria" w:hAnsi="Cambria"/>
          <w:sz w:val="23"/>
          <w:szCs w:val="23"/>
          <w:lang w:eastAsia="cs-CZ"/>
        </w:rPr>
      </w:pPr>
    </w:p>
    <w:p w14:paraId="4D148909" w14:textId="77777777" w:rsidR="00107073" w:rsidRPr="00107073" w:rsidRDefault="00107073" w:rsidP="00107073">
      <w:pPr>
        <w:pStyle w:val="Nadpis2"/>
        <w:spacing w:before="0" w:beforeAutospacing="0" w:after="0" w:afterAutospacing="0" w:line="300" w:lineRule="atLeast"/>
        <w:jc w:val="center"/>
        <w:rPr>
          <w:rStyle w:val="Siln"/>
          <w:rFonts w:ascii="Cambria" w:eastAsiaTheme="majorEastAsia" w:hAnsi="Cambria"/>
          <w:b/>
          <w:bCs/>
          <w:sz w:val="23"/>
          <w:szCs w:val="23"/>
        </w:rPr>
      </w:pPr>
      <w:r w:rsidRPr="00107073">
        <w:rPr>
          <w:rStyle w:val="Siln"/>
          <w:rFonts w:ascii="Cambria" w:eastAsiaTheme="majorEastAsia" w:hAnsi="Cambria"/>
          <w:b/>
          <w:bCs/>
          <w:sz w:val="23"/>
          <w:szCs w:val="23"/>
        </w:rPr>
        <w:t>Čl. 1 - Úvodní ustanovení</w:t>
      </w:r>
    </w:p>
    <w:p w14:paraId="27D9EB86" w14:textId="77777777" w:rsidR="00107073" w:rsidRPr="00107073" w:rsidRDefault="00107073" w:rsidP="007E1A7C">
      <w:pPr>
        <w:widowControl/>
        <w:numPr>
          <w:ilvl w:val="0"/>
          <w:numId w:val="4"/>
        </w:numPr>
        <w:tabs>
          <w:tab w:val="clear" w:pos="720"/>
          <w:tab w:val="num" w:pos="284"/>
        </w:tabs>
        <w:autoSpaceDE/>
        <w:autoSpaceDN/>
        <w:spacing w:line="300" w:lineRule="atLeast"/>
        <w:ind w:left="284" w:hanging="284"/>
        <w:jc w:val="both"/>
        <w:rPr>
          <w:rFonts w:ascii="Cambria" w:hAnsi="Cambria"/>
          <w:sz w:val="23"/>
          <w:szCs w:val="23"/>
          <w:lang w:eastAsia="cs-CZ"/>
        </w:rPr>
      </w:pPr>
      <w:r w:rsidRPr="00107073">
        <w:rPr>
          <w:rFonts w:ascii="Cambria" w:hAnsi="Cambria"/>
          <w:sz w:val="23"/>
          <w:szCs w:val="23"/>
          <w:lang w:eastAsia="cs-CZ"/>
        </w:rPr>
        <w:t>Systém tvořený Ústřední knihovnou Univerzity Karlovy (dále jen „ÚK UK“) a knihovnami, ústavy vědeckých informací, středisky vědeckých informací fakult a dalších součástí (dále jen „dílčí knihovny“) se souhrnně označuje jako Knihovna UK.</w:t>
      </w:r>
    </w:p>
    <w:p w14:paraId="6E2D3191" w14:textId="77777777" w:rsidR="00107073" w:rsidRPr="00107073" w:rsidRDefault="00107073" w:rsidP="007E1A7C">
      <w:pPr>
        <w:widowControl/>
        <w:numPr>
          <w:ilvl w:val="0"/>
          <w:numId w:val="4"/>
        </w:numPr>
        <w:tabs>
          <w:tab w:val="clear" w:pos="720"/>
          <w:tab w:val="num" w:pos="284"/>
        </w:tabs>
        <w:autoSpaceDE/>
        <w:autoSpaceDN/>
        <w:spacing w:line="300" w:lineRule="atLeast"/>
        <w:ind w:left="284" w:hanging="284"/>
        <w:jc w:val="both"/>
        <w:rPr>
          <w:rFonts w:ascii="Cambria" w:hAnsi="Cambria"/>
          <w:sz w:val="23"/>
          <w:szCs w:val="23"/>
          <w:lang w:eastAsia="cs-CZ"/>
        </w:rPr>
      </w:pPr>
      <w:r w:rsidRPr="00107073">
        <w:rPr>
          <w:rFonts w:ascii="Cambria" w:hAnsi="Cambria"/>
          <w:sz w:val="23"/>
          <w:szCs w:val="23"/>
          <w:lang w:eastAsia="cs-CZ"/>
        </w:rPr>
        <w:t>Knihovna UK, je zapsána v evidenci knihoven Ministerstva kultury České republiky pod evidenčním číslem 3498 v souladu s </w:t>
      </w:r>
      <w:proofErr w:type="spellStart"/>
      <w:r w:rsidRPr="00107073">
        <w:rPr>
          <w:rFonts w:ascii="Cambria" w:hAnsi="Cambria"/>
          <w:sz w:val="23"/>
          <w:szCs w:val="23"/>
          <w:lang w:eastAsia="cs-CZ"/>
        </w:rPr>
        <w:t>ust</w:t>
      </w:r>
      <w:proofErr w:type="spellEnd"/>
      <w:r w:rsidRPr="00107073">
        <w:rPr>
          <w:rFonts w:ascii="Cambria" w:hAnsi="Cambria"/>
          <w:sz w:val="23"/>
          <w:szCs w:val="23"/>
          <w:lang w:eastAsia="cs-CZ"/>
        </w:rPr>
        <w:t xml:space="preserve">. § 5 knihovního zákona. </w:t>
      </w:r>
    </w:p>
    <w:p w14:paraId="56D3893A" w14:textId="77777777" w:rsidR="00107073" w:rsidRPr="00107073" w:rsidDel="00C53A7B" w:rsidRDefault="00107073" w:rsidP="007E1A7C">
      <w:pPr>
        <w:widowControl/>
        <w:numPr>
          <w:ilvl w:val="0"/>
          <w:numId w:val="4"/>
        </w:numPr>
        <w:tabs>
          <w:tab w:val="clear" w:pos="720"/>
          <w:tab w:val="num" w:pos="284"/>
        </w:tabs>
        <w:autoSpaceDE/>
        <w:autoSpaceDN/>
        <w:spacing w:line="300" w:lineRule="atLeast"/>
        <w:ind w:left="284" w:hanging="284"/>
        <w:jc w:val="both"/>
        <w:rPr>
          <w:rFonts w:ascii="Cambria" w:hAnsi="Cambria"/>
          <w:sz w:val="23"/>
          <w:szCs w:val="23"/>
          <w:lang w:eastAsia="cs-CZ"/>
        </w:rPr>
      </w:pPr>
      <w:r w:rsidRPr="00107073">
        <w:rPr>
          <w:rFonts w:ascii="Cambria" w:hAnsi="Cambria"/>
          <w:sz w:val="23"/>
          <w:szCs w:val="23"/>
          <w:lang w:eastAsia="cs-CZ"/>
        </w:rPr>
        <w:t xml:space="preserve">Integrovaná knihovní platforma UK (dále jen „systém“) je informační systém, prostřednictvím kterého se realizují knihovnické a informační služby. Jeho uživatelským rozhraním je </w:t>
      </w:r>
      <w:proofErr w:type="spellStart"/>
      <w:r w:rsidRPr="00107073">
        <w:rPr>
          <w:rFonts w:ascii="Cambria" w:hAnsi="Cambria"/>
          <w:sz w:val="23"/>
          <w:szCs w:val="23"/>
          <w:lang w:eastAsia="cs-CZ"/>
        </w:rPr>
        <w:t>discovery</w:t>
      </w:r>
      <w:proofErr w:type="spellEnd"/>
      <w:r w:rsidRPr="00107073">
        <w:rPr>
          <w:rFonts w:ascii="Cambria" w:hAnsi="Cambria"/>
          <w:sz w:val="23"/>
          <w:szCs w:val="23"/>
          <w:lang w:eastAsia="cs-CZ"/>
        </w:rPr>
        <w:t xml:space="preserve"> systém UKAŽ (dále jen „UKAŽ“). </w:t>
      </w:r>
    </w:p>
    <w:p w14:paraId="0C445229" w14:textId="77777777" w:rsidR="00107073" w:rsidRPr="00107073" w:rsidRDefault="00107073" w:rsidP="007E1A7C">
      <w:pPr>
        <w:widowControl/>
        <w:numPr>
          <w:ilvl w:val="0"/>
          <w:numId w:val="4"/>
        </w:numPr>
        <w:tabs>
          <w:tab w:val="clear" w:pos="720"/>
          <w:tab w:val="num" w:pos="284"/>
        </w:tabs>
        <w:autoSpaceDE/>
        <w:autoSpaceDN/>
        <w:spacing w:line="300" w:lineRule="atLeast"/>
        <w:ind w:left="284" w:hanging="284"/>
        <w:jc w:val="both"/>
        <w:rPr>
          <w:rFonts w:ascii="Cambria" w:hAnsi="Cambria"/>
          <w:sz w:val="23"/>
          <w:szCs w:val="23"/>
          <w:lang w:eastAsia="cs-CZ"/>
        </w:rPr>
      </w:pPr>
      <w:r w:rsidRPr="00107073">
        <w:rPr>
          <w:rFonts w:ascii="Cambria" w:hAnsi="Cambria"/>
          <w:sz w:val="23"/>
          <w:szCs w:val="23"/>
          <w:lang w:eastAsia="cs-CZ"/>
        </w:rPr>
        <w:t xml:space="preserve">Elektronické informační zdroje (dále jen „EIZ“) jsou odborné licencované zdroje pro vědu, výzkum a výuku dostupné přes internet. Licence může opravňovat uživatele k trvalým nebo dočasným přístupům. </w:t>
      </w:r>
    </w:p>
    <w:p w14:paraId="3410AB70" w14:textId="77777777" w:rsidR="00107073" w:rsidRPr="00107073" w:rsidRDefault="00107073" w:rsidP="00107073">
      <w:pPr>
        <w:spacing w:line="300" w:lineRule="atLeast"/>
        <w:jc w:val="center"/>
        <w:rPr>
          <w:rFonts w:ascii="Cambria" w:hAnsi="Cambria"/>
          <w:sz w:val="23"/>
          <w:szCs w:val="23"/>
          <w:lang w:eastAsia="cs-CZ"/>
        </w:rPr>
      </w:pPr>
    </w:p>
    <w:p w14:paraId="7E8DB888" w14:textId="77777777" w:rsidR="00107073" w:rsidRPr="00107073" w:rsidRDefault="00107073" w:rsidP="00107073">
      <w:pPr>
        <w:pStyle w:val="Nadpis2"/>
        <w:spacing w:before="0" w:beforeAutospacing="0" w:after="0" w:afterAutospacing="0" w:line="300" w:lineRule="atLeast"/>
        <w:jc w:val="center"/>
        <w:rPr>
          <w:rStyle w:val="Siln"/>
          <w:rFonts w:ascii="Cambria" w:eastAsiaTheme="majorEastAsia" w:hAnsi="Cambria"/>
          <w:b/>
          <w:bCs/>
          <w:sz w:val="23"/>
          <w:szCs w:val="23"/>
        </w:rPr>
      </w:pPr>
      <w:r w:rsidRPr="00107073">
        <w:rPr>
          <w:rStyle w:val="Siln"/>
          <w:rFonts w:ascii="Cambria" w:eastAsiaTheme="majorEastAsia" w:hAnsi="Cambria"/>
          <w:b/>
          <w:bCs/>
          <w:sz w:val="23"/>
          <w:szCs w:val="23"/>
        </w:rPr>
        <w:t>Čl. 2 - Poslání a činnost Knihovny UK, knihovnické a informační služby</w:t>
      </w:r>
    </w:p>
    <w:p w14:paraId="1DED393D" w14:textId="77777777" w:rsidR="00107073" w:rsidRPr="00107073" w:rsidRDefault="00107073" w:rsidP="007E1A7C">
      <w:pPr>
        <w:widowControl/>
        <w:numPr>
          <w:ilvl w:val="0"/>
          <w:numId w:val="5"/>
        </w:numPr>
        <w:tabs>
          <w:tab w:val="clear" w:pos="720"/>
          <w:tab w:val="num" w:pos="284"/>
        </w:tabs>
        <w:autoSpaceDE/>
        <w:autoSpaceDN/>
        <w:spacing w:line="300" w:lineRule="atLeast"/>
        <w:ind w:left="284" w:hanging="284"/>
        <w:jc w:val="both"/>
        <w:rPr>
          <w:rFonts w:ascii="Cambria" w:hAnsi="Cambria"/>
          <w:sz w:val="23"/>
          <w:szCs w:val="23"/>
          <w:lang w:eastAsia="cs-CZ"/>
        </w:rPr>
      </w:pPr>
      <w:r w:rsidRPr="00107073">
        <w:rPr>
          <w:rFonts w:ascii="Cambria" w:hAnsi="Cambria"/>
          <w:sz w:val="23"/>
          <w:szCs w:val="23"/>
          <w:lang w:eastAsia="cs-CZ"/>
        </w:rPr>
        <w:t>Knihovna UK je specializovanou knihovnou ve smyslu § 13 knihovního zákona.</w:t>
      </w:r>
      <w:r w:rsidRPr="00107073">
        <w:rPr>
          <w:rFonts w:ascii="Cambria" w:hAnsi="Cambria"/>
          <w:color w:val="FF0000"/>
          <w:sz w:val="23"/>
          <w:szCs w:val="23"/>
          <w:lang w:eastAsia="cs-CZ"/>
        </w:rPr>
        <w:t xml:space="preserve"> </w:t>
      </w:r>
      <w:r w:rsidRPr="00107073">
        <w:rPr>
          <w:rFonts w:ascii="Cambria" w:hAnsi="Cambria"/>
          <w:sz w:val="23"/>
          <w:szCs w:val="23"/>
          <w:lang w:eastAsia="cs-CZ"/>
        </w:rPr>
        <w:t>Základním úkolem Knihovny UK je zajištění knihovnických a informačních služeb potřebných pro studium a vědeckou a další tvůrčí činnost na Univerzitě Karlově.</w:t>
      </w:r>
    </w:p>
    <w:p w14:paraId="30B98824" w14:textId="77777777" w:rsidR="00107073" w:rsidRPr="00107073" w:rsidRDefault="00107073" w:rsidP="007E1A7C">
      <w:pPr>
        <w:widowControl/>
        <w:numPr>
          <w:ilvl w:val="0"/>
          <w:numId w:val="5"/>
        </w:numPr>
        <w:tabs>
          <w:tab w:val="clear" w:pos="720"/>
          <w:tab w:val="num" w:pos="284"/>
        </w:tabs>
        <w:autoSpaceDE/>
        <w:autoSpaceDN/>
        <w:spacing w:line="300" w:lineRule="atLeast"/>
        <w:ind w:left="284" w:hanging="284"/>
        <w:jc w:val="both"/>
        <w:rPr>
          <w:rFonts w:ascii="Cambria" w:hAnsi="Cambria"/>
          <w:sz w:val="23"/>
          <w:szCs w:val="23"/>
          <w:lang w:eastAsia="cs-CZ"/>
        </w:rPr>
      </w:pPr>
      <w:r w:rsidRPr="00107073">
        <w:rPr>
          <w:rFonts w:ascii="Cambria" w:hAnsi="Cambria"/>
          <w:sz w:val="23"/>
          <w:szCs w:val="23"/>
          <w:lang w:eastAsia="cs-CZ"/>
        </w:rPr>
        <w:t xml:space="preserve">Knihovna UK poskytuje knihovnické a informační služby ve smyslu § 4 knihovního zákona. Knihovna UK může poskytovat i další knihovnické a informační služby ve smyslu </w:t>
      </w:r>
      <w:proofErr w:type="spellStart"/>
      <w:r w:rsidRPr="00107073">
        <w:rPr>
          <w:rFonts w:ascii="Cambria" w:hAnsi="Cambria"/>
          <w:sz w:val="23"/>
          <w:szCs w:val="23"/>
          <w:lang w:eastAsia="cs-CZ"/>
        </w:rPr>
        <w:t>ust</w:t>
      </w:r>
      <w:proofErr w:type="spellEnd"/>
      <w:r w:rsidRPr="00107073">
        <w:rPr>
          <w:rFonts w:ascii="Cambria" w:hAnsi="Cambria"/>
          <w:sz w:val="23"/>
          <w:szCs w:val="23"/>
          <w:lang w:eastAsia="cs-CZ"/>
        </w:rPr>
        <w:t xml:space="preserve">. § 4 odst. 3 knihovního zákona. </w:t>
      </w:r>
    </w:p>
    <w:p w14:paraId="58A8A2A5" w14:textId="465BF4F9" w:rsidR="00107073" w:rsidRPr="00107073" w:rsidRDefault="00107073" w:rsidP="007E1A7C">
      <w:pPr>
        <w:widowControl/>
        <w:numPr>
          <w:ilvl w:val="0"/>
          <w:numId w:val="5"/>
        </w:numPr>
        <w:tabs>
          <w:tab w:val="clear" w:pos="720"/>
          <w:tab w:val="num" w:pos="284"/>
        </w:tabs>
        <w:autoSpaceDE/>
        <w:autoSpaceDN/>
        <w:spacing w:line="300" w:lineRule="atLeast"/>
        <w:ind w:left="284" w:hanging="284"/>
        <w:jc w:val="both"/>
        <w:rPr>
          <w:rFonts w:ascii="Cambria" w:hAnsi="Cambria"/>
          <w:sz w:val="23"/>
          <w:szCs w:val="23"/>
          <w:lang w:eastAsia="cs-CZ"/>
        </w:rPr>
      </w:pPr>
      <w:r w:rsidRPr="00107073">
        <w:rPr>
          <w:rFonts w:ascii="Cambria" w:hAnsi="Cambria"/>
          <w:sz w:val="23"/>
          <w:szCs w:val="23"/>
          <w:lang w:eastAsia="cs-CZ"/>
        </w:rPr>
        <w:t>Základní knihovnické a informační služby jsou poskytovány bezplatně. Knihovna UK je oprávněna požadovat úhradu nákladů v případech, ve kterých tak stanoví knihovní zákon v </w:t>
      </w:r>
      <w:proofErr w:type="spellStart"/>
      <w:r w:rsidRPr="00107073">
        <w:rPr>
          <w:rFonts w:ascii="Cambria" w:hAnsi="Cambria"/>
          <w:sz w:val="23"/>
          <w:szCs w:val="23"/>
          <w:lang w:eastAsia="cs-CZ"/>
        </w:rPr>
        <w:t>ust</w:t>
      </w:r>
      <w:proofErr w:type="spellEnd"/>
      <w:r w:rsidRPr="00107073">
        <w:rPr>
          <w:rFonts w:ascii="Cambria" w:hAnsi="Cambria"/>
          <w:sz w:val="23"/>
          <w:szCs w:val="23"/>
          <w:lang w:eastAsia="cs-CZ"/>
        </w:rPr>
        <w:t>. § 4,</w:t>
      </w:r>
      <w:r>
        <w:rPr>
          <w:rFonts w:ascii="Cambria" w:hAnsi="Cambria"/>
          <w:sz w:val="23"/>
          <w:szCs w:val="23"/>
          <w:lang w:eastAsia="cs-CZ"/>
        </w:rPr>
        <w:t xml:space="preserve"> </w:t>
      </w:r>
      <w:r w:rsidRPr="00107073">
        <w:rPr>
          <w:rFonts w:ascii="Cambria" w:hAnsi="Cambria"/>
          <w:sz w:val="23"/>
          <w:szCs w:val="23"/>
          <w:lang w:eastAsia="cs-CZ"/>
        </w:rPr>
        <w:t xml:space="preserve">odst. 2 až 5. Ceník poplatků je nedílnou součástí tohoto řádu.  </w:t>
      </w:r>
    </w:p>
    <w:p w14:paraId="58747E6A" w14:textId="7FB44BA2" w:rsidR="00107073" w:rsidRPr="00107073" w:rsidRDefault="00107073" w:rsidP="007E1A7C">
      <w:pPr>
        <w:pStyle w:val="Odstavecseseznamem"/>
        <w:numPr>
          <w:ilvl w:val="0"/>
          <w:numId w:val="5"/>
        </w:numPr>
        <w:tabs>
          <w:tab w:val="clear" w:pos="720"/>
          <w:tab w:val="num" w:pos="284"/>
        </w:tabs>
        <w:spacing w:after="0" w:line="300" w:lineRule="atLeast"/>
        <w:ind w:left="284" w:hanging="284"/>
        <w:jc w:val="both"/>
        <w:rPr>
          <w:rFonts w:ascii="Cambria" w:eastAsia="Times New Roman" w:hAnsi="Cambria" w:cs="Times New Roman"/>
          <w:sz w:val="23"/>
          <w:szCs w:val="23"/>
        </w:rPr>
      </w:pPr>
      <w:r w:rsidRPr="00107073">
        <w:rPr>
          <w:rFonts w:ascii="Cambria" w:eastAsia="Times New Roman" w:hAnsi="Cambria" w:cs="Times New Roman"/>
          <w:sz w:val="23"/>
          <w:szCs w:val="23"/>
        </w:rPr>
        <w:t>Knihovna UK zpřístupňuje informace uživatelům o svých fyzických i elektronických fondech prostřednictvím UKAŽ, který je součástí systému.​. V něm mají registrovaní uživatelé možnost využívat správu svého uživatelského konta a další služby (např. rezervace, prodlužování).</w:t>
      </w:r>
    </w:p>
    <w:p w14:paraId="0822869F" w14:textId="77777777" w:rsidR="00107073" w:rsidRPr="00107073" w:rsidRDefault="00107073" w:rsidP="007E1A7C">
      <w:pPr>
        <w:pStyle w:val="Odstavecseseznamem"/>
        <w:numPr>
          <w:ilvl w:val="0"/>
          <w:numId w:val="5"/>
        </w:numPr>
        <w:tabs>
          <w:tab w:val="clear" w:pos="720"/>
          <w:tab w:val="num" w:pos="284"/>
        </w:tabs>
        <w:spacing w:after="0" w:line="300" w:lineRule="atLeast"/>
        <w:ind w:left="284" w:hanging="284"/>
        <w:jc w:val="both"/>
        <w:rPr>
          <w:rFonts w:ascii="Cambria" w:eastAsia="Times New Roman" w:hAnsi="Cambria" w:cs="Times New Roman"/>
          <w:sz w:val="23"/>
          <w:szCs w:val="23"/>
        </w:rPr>
      </w:pPr>
      <w:r w:rsidRPr="00107073">
        <w:rPr>
          <w:rFonts w:ascii="Cambria" w:eastAsia="Times New Roman" w:hAnsi="Cambria" w:cs="Times New Roman"/>
          <w:sz w:val="23"/>
          <w:szCs w:val="23"/>
        </w:rPr>
        <w:t xml:space="preserve">Evidence a revize knihovního fondu probíhá v souladu s § 16 knihovního zákona a návazných vyhlášek v platném znění. Vyřazování knihovních dokumentů probíhá v souladu s § 17 knihovního zákona a návazných vyhlášek v platném znění. </w:t>
      </w:r>
    </w:p>
    <w:p w14:paraId="2F933AA2" w14:textId="77777777" w:rsidR="00107073" w:rsidRPr="00107073" w:rsidRDefault="00107073" w:rsidP="007E1A7C">
      <w:pPr>
        <w:pStyle w:val="Odstavecseseznamem"/>
        <w:numPr>
          <w:ilvl w:val="0"/>
          <w:numId w:val="5"/>
        </w:numPr>
        <w:tabs>
          <w:tab w:val="clear" w:pos="720"/>
          <w:tab w:val="num" w:pos="284"/>
        </w:tabs>
        <w:spacing w:after="0" w:line="300" w:lineRule="atLeast"/>
        <w:ind w:left="284" w:hanging="284"/>
        <w:jc w:val="both"/>
        <w:rPr>
          <w:rFonts w:ascii="Cambria" w:eastAsia="Times New Roman" w:hAnsi="Cambria" w:cs="Times New Roman"/>
          <w:color w:val="auto"/>
          <w:sz w:val="23"/>
          <w:szCs w:val="23"/>
        </w:rPr>
      </w:pPr>
      <w:r w:rsidRPr="00107073">
        <w:rPr>
          <w:rFonts w:ascii="Cambria" w:eastAsia="Times New Roman" w:hAnsi="Cambria" w:cs="Times New Roman"/>
          <w:color w:val="auto"/>
          <w:sz w:val="23"/>
          <w:szCs w:val="23"/>
        </w:rPr>
        <w:t xml:space="preserve">EIZ jsou zpřístupňovány uživatelům v souladu s licenčními podmínkami a musí být využity výhradně k nekomerčním účelům pro výukové, studijní, vědecké, výzkumné účely a osobní </w:t>
      </w:r>
      <w:r w:rsidRPr="00107073">
        <w:rPr>
          <w:rFonts w:ascii="Cambria" w:eastAsia="Times New Roman" w:hAnsi="Cambria" w:cs="Times New Roman"/>
          <w:color w:val="auto"/>
          <w:sz w:val="23"/>
          <w:szCs w:val="23"/>
        </w:rPr>
        <w:lastRenderedPageBreak/>
        <w:t xml:space="preserve">potřebu. Vysloveně je zakázáno bez souhlasu držitele licence strojově, automaticky, stahovat obsahy EIZ. </w:t>
      </w:r>
    </w:p>
    <w:p w14:paraId="3E3D2D85" w14:textId="77777777" w:rsidR="00107073" w:rsidRPr="00107073" w:rsidRDefault="00107073" w:rsidP="00107073">
      <w:pPr>
        <w:spacing w:line="300" w:lineRule="atLeast"/>
        <w:rPr>
          <w:rFonts w:ascii="Cambria" w:eastAsia="Arial Unicode MS" w:hAnsi="Cambria" w:cs="Arial Unicode MS"/>
          <w:color w:val="000000" w:themeColor="text1"/>
          <w:sz w:val="23"/>
          <w:szCs w:val="23"/>
        </w:rPr>
      </w:pPr>
    </w:p>
    <w:p w14:paraId="4C082AE5" w14:textId="77777777" w:rsidR="00107073" w:rsidRPr="00107073" w:rsidRDefault="00107073" w:rsidP="00107073">
      <w:pPr>
        <w:spacing w:line="300" w:lineRule="atLeast"/>
        <w:jc w:val="center"/>
        <w:rPr>
          <w:rFonts w:ascii="Cambria" w:hAnsi="Cambria"/>
          <w:b/>
          <w:bCs/>
          <w:sz w:val="23"/>
          <w:szCs w:val="23"/>
          <w:lang w:eastAsia="cs-CZ"/>
        </w:rPr>
      </w:pPr>
      <w:r w:rsidRPr="00107073">
        <w:rPr>
          <w:rFonts w:ascii="Cambria" w:hAnsi="Cambria"/>
          <w:b/>
          <w:bCs/>
          <w:sz w:val="23"/>
          <w:szCs w:val="23"/>
        </w:rPr>
        <w:t>Čl. 3 - Uživatelé Knihovny UK, jejich registrace a oprávnění</w:t>
      </w:r>
    </w:p>
    <w:p w14:paraId="70627C63" w14:textId="552B397B" w:rsidR="00107073" w:rsidRDefault="00107073" w:rsidP="007E1A7C">
      <w:pPr>
        <w:widowControl/>
        <w:numPr>
          <w:ilvl w:val="0"/>
          <w:numId w:val="6"/>
        </w:numPr>
        <w:tabs>
          <w:tab w:val="clear" w:pos="720"/>
          <w:tab w:val="num" w:pos="284"/>
        </w:tabs>
        <w:autoSpaceDE/>
        <w:autoSpaceDN/>
        <w:spacing w:line="300" w:lineRule="atLeast"/>
        <w:ind w:left="284" w:hanging="284"/>
        <w:rPr>
          <w:rFonts w:ascii="Cambria" w:hAnsi="Cambria"/>
          <w:sz w:val="23"/>
          <w:szCs w:val="23"/>
          <w:lang w:eastAsia="cs-CZ"/>
        </w:rPr>
      </w:pPr>
      <w:r w:rsidRPr="00107073">
        <w:rPr>
          <w:rFonts w:ascii="Cambria" w:hAnsi="Cambria"/>
          <w:sz w:val="23"/>
          <w:szCs w:val="23"/>
          <w:lang w:eastAsia="cs-CZ"/>
        </w:rPr>
        <w:t>Uživatelé Knihovny UK jsou:</w:t>
      </w:r>
    </w:p>
    <w:tbl>
      <w:tblPr>
        <w:tblStyle w:val="Mkatabulky"/>
        <w:tblW w:w="0" w:type="auto"/>
        <w:tblInd w:w="421" w:type="dxa"/>
        <w:tblLook w:val="04A0" w:firstRow="1" w:lastRow="0" w:firstColumn="1" w:lastColumn="0" w:noHBand="0" w:noVBand="1"/>
      </w:tblPr>
      <w:tblGrid>
        <w:gridCol w:w="642"/>
        <w:gridCol w:w="1781"/>
        <w:gridCol w:w="3937"/>
        <w:gridCol w:w="1974"/>
      </w:tblGrid>
      <w:tr w:rsidR="00A90BE4" w:rsidRPr="00A90BE4" w14:paraId="32F10A0D" w14:textId="77777777" w:rsidTr="009A4FBE">
        <w:tc>
          <w:tcPr>
            <w:tcW w:w="642" w:type="dxa"/>
          </w:tcPr>
          <w:p w14:paraId="3EDA08C6" w14:textId="77777777" w:rsidR="00A90BE4" w:rsidRPr="00A90BE4" w:rsidRDefault="00A90BE4" w:rsidP="00A90BE4">
            <w:pPr>
              <w:spacing w:line="300" w:lineRule="atLeast"/>
              <w:rPr>
                <w:rFonts w:ascii="Cambria" w:hAnsi="Cambria"/>
                <w:b/>
                <w:sz w:val="23"/>
                <w:szCs w:val="23"/>
                <w:lang w:eastAsia="cs-CZ"/>
              </w:rPr>
            </w:pPr>
            <w:r w:rsidRPr="00A90BE4">
              <w:rPr>
                <w:rFonts w:ascii="Cambria" w:hAnsi="Cambria"/>
                <w:b/>
                <w:sz w:val="23"/>
                <w:szCs w:val="23"/>
                <w:lang w:eastAsia="cs-CZ"/>
              </w:rPr>
              <w:t>Kód</w:t>
            </w:r>
          </w:p>
        </w:tc>
        <w:tc>
          <w:tcPr>
            <w:tcW w:w="1781" w:type="dxa"/>
          </w:tcPr>
          <w:p w14:paraId="4D8F6873" w14:textId="77777777" w:rsidR="00A90BE4" w:rsidRPr="00A90BE4" w:rsidRDefault="00A90BE4" w:rsidP="00A90BE4">
            <w:pPr>
              <w:spacing w:line="300" w:lineRule="atLeast"/>
              <w:rPr>
                <w:rFonts w:ascii="Cambria" w:hAnsi="Cambria"/>
                <w:b/>
                <w:sz w:val="23"/>
                <w:szCs w:val="23"/>
                <w:lang w:eastAsia="cs-CZ"/>
              </w:rPr>
            </w:pPr>
            <w:r w:rsidRPr="00A90BE4">
              <w:rPr>
                <w:rFonts w:ascii="Cambria" w:hAnsi="Cambria"/>
                <w:b/>
                <w:sz w:val="23"/>
                <w:szCs w:val="23"/>
                <w:lang w:eastAsia="cs-CZ"/>
              </w:rPr>
              <w:t>Uživatel</w:t>
            </w:r>
          </w:p>
        </w:tc>
        <w:tc>
          <w:tcPr>
            <w:tcW w:w="3937" w:type="dxa"/>
          </w:tcPr>
          <w:p w14:paraId="11A6D96C" w14:textId="77777777" w:rsidR="00A90BE4" w:rsidRPr="00A90BE4" w:rsidRDefault="00A90BE4" w:rsidP="00A90BE4">
            <w:pPr>
              <w:spacing w:line="300" w:lineRule="atLeast"/>
              <w:rPr>
                <w:rFonts w:ascii="Cambria" w:hAnsi="Cambria"/>
                <w:b/>
                <w:sz w:val="23"/>
                <w:szCs w:val="23"/>
                <w:lang w:eastAsia="cs-CZ"/>
              </w:rPr>
            </w:pPr>
            <w:r w:rsidRPr="00A90BE4">
              <w:rPr>
                <w:rFonts w:ascii="Cambria" w:hAnsi="Cambria"/>
                <w:b/>
                <w:sz w:val="23"/>
                <w:szCs w:val="23"/>
                <w:lang w:eastAsia="cs-CZ"/>
              </w:rPr>
              <w:t>Popis</w:t>
            </w:r>
          </w:p>
        </w:tc>
        <w:tc>
          <w:tcPr>
            <w:tcW w:w="1974" w:type="dxa"/>
          </w:tcPr>
          <w:p w14:paraId="48EFCF50" w14:textId="77777777" w:rsidR="00A90BE4" w:rsidRPr="00A90BE4" w:rsidRDefault="00A90BE4" w:rsidP="00A90BE4">
            <w:pPr>
              <w:spacing w:line="300" w:lineRule="atLeast"/>
              <w:rPr>
                <w:rFonts w:ascii="Cambria" w:hAnsi="Cambria"/>
                <w:b/>
                <w:sz w:val="23"/>
                <w:szCs w:val="23"/>
                <w:lang w:eastAsia="cs-CZ"/>
              </w:rPr>
            </w:pPr>
            <w:r w:rsidRPr="00A90BE4">
              <w:rPr>
                <w:rFonts w:ascii="Cambria" w:hAnsi="Cambria"/>
                <w:b/>
                <w:sz w:val="23"/>
                <w:szCs w:val="23"/>
                <w:lang w:eastAsia="cs-CZ"/>
              </w:rPr>
              <w:t>Délka registrace v systému</w:t>
            </w:r>
          </w:p>
        </w:tc>
      </w:tr>
      <w:tr w:rsidR="00A90BE4" w:rsidRPr="00A90BE4" w14:paraId="7C9649AB" w14:textId="77777777" w:rsidTr="009A4FBE">
        <w:tc>
          <w:tcPr>
            <w:tcW w:w="642" w:type="dxa"/>
          </w:tcPr>
          <w:p w14:paraId="641B7454"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01</w:t>
            </w:r>
          </w:p>
        </w:tc>
        <w:tc>
          <w:tcPr>
            <w:tcW w:w="1781" w:type="dxa"/>
          </w:tcPr>
          <w:p w14:paraId="0C4AB208"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Student</w:t>
            </w:r>
          </w:p>
        </w:tc>
        <w:tc>
          <w:tcPr>
            <w:tcW w:w="3937" w:type="dxa"/>
          </w:tcPr>
          <w:p w14:paraId="289C8585"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Student bakalářského nebo magisterského studijního programu na kterékoliv fakultě Univerzity Karlovy</w:t>
            </w:r>
          </w:p>
        </w:tc>
        <w:tc>
          <w:tcPr>
            <w:tcW w:w="1974" w:type="dxa"/>
          </w:tcPr>
          <w:p w14:paraId="17BB0407"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6 let</w:t>
            </w:r>
          </w:p>
        </w:tc>
      </w:tr>
      <w:tr w:rsidR="00A90BE4" w:rsidRPr="00A90BE4" w14:paraId="61C7619D" w14:textId="77777777" w:rsidTr="009A4FBE">
        <w:tc>
          <w:tcPr>
            <w:tcW w:w="642" w:type="dxa"/>
          </w:tcPr>
          <w:p w14:paraId="2C95301D"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04</w:t>
            </w:r>
          </w:p>
        </w:tc>
        <w:tc>
          <w:tcPr>
            <w:tcW w:w="1781" w:type="dxa"/>
          </w:tcPr>
          <w:p w14:paraId="7263A046"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Student SP</w:t>
            </w:r>
          </w:p>
        </w:tc>
        <w:tc>
          <w:tcPr>
            <w:tcW w:w="3937" w:type="dxa"/>
          </w:tcPr>
          <w:p w14:paraId="7308922A"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Student bakalářského, magisterského nebo doktorského studijního programu realizovaného na univerzitě se specifickými potřebami</w:t>
            </w:r>
          </w:p>
        </w:tc>
        <w:tc>
          <w:tcPr>
            <w:tcW w:w="1974" w:type="dxa"/>
          </w:tcPr>
          <w:p w14:paraId="2ADC5576"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6 let</w:t>
            </w:r>
          </w:p>
        </w:tc>
      </w:tr>
      <w:tr w:rsidR="00A90BE4" w:rsidRPr="00A90BE4" w14:paraId="177B83AE" w14:textId="77777777" w:rsidTr="009A4FBE">
        <w:tc>
          <w:tcPr>
            <w:tcW w:w="642" w:type="dxa"/>
          </w:tcPr>
          <w:p w14:paraId="38F8A465"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02</w:t>
            </w:r>
          </w:p>
        </w:tc>
        <w:tc>
          <w:tcPr>
            <w:tcW w:w="1781" w:type="dxa"/>
          </w:tcPr>
          <w:p w14:paraId="35C780CC"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Doktorand</w:t>
            </w:r>
          </w:p>
        </w:tc>
        <w:tc>
          <w:tcPr>
            <w:tcW w:w="3937" w:type="dxa"/>
          </w:tcPr>
          <w:p w14:paraId="41A4DE3D"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Student doktorského studijního programu na kterékoliv fakultě Univerzity Karlovy</w:t>
            </w:r>
          </w:p>
        </w:tc>
        <w:tc>
          <w:tcPr>
            <w:tcW w:w="1974" w:type="dxa"/>
          </w:tcPr>
          <w:p w14:paraId="6CEE929D"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6 let</w:t>
            </w:r>
          </w:p>
        </w:tc>
      </w:tr>
      <w:tr w:rsidR="00A90BE4" w:rsidRPr="00A90BE4" w14:paraId="47616B15" w14:textId="77777777" w:rsidTr="009A4FBE">
        <w:tc>
          <w:tcPr>
            <w:tcW w:w="642" w:type="dxa"/>
          </w:tcPr>
          <w:p w14:paraId="78775A63"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03</w:t>
            </w:r>
          </w:p>
        </w:tc>
        <w:tc>
          <w:tcPr>
            <w:tcW w:w="1781" w:type="dxa"/>
          </w:tcPr>
          <w:p w14:paraId="15D3804D"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Stážista</w:t>
            </w:r>
          </w:p>
        </w:tc>
        <w:tc>
          <w:tcPr>
            <w:tcW w:w="3937" w:type="dxa"/>
          </w:tcPr>
          <w:p w14:paraId="6DEDD905"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Účastník zahraniční stáže na Univerzitě Karlově</w:t>
            </w:r>
          </w:p>
        </w:tc>
        <w:tc>
          <w:tcPr>
            <w:tcW w:w="1974" w:type="dxa"/>
          </w:tcPr>
          <w:p w14:paraId="58AB86DB"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6 měsíců</w:t>
            </w:r>
          </w:p>
        </w:tc>
      </w:tr>
      <w:tr w:rsidR="00A90BE4" w:rsidRPr="00A90BE4" w14:paraId="4602B83F" w14:textId="77777777" w:rsidTr="009A4FBE">
        <w:tc>
          <w:tcPr>
            <w:tcW w:w="642" w:type="dxa"/>
          </w:tcPr>
          <w:p w14:paraId="7F55D134"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11</w:t>
            </w:r>
          </w:p>
        </w:tc>
        <w:tc>
          <w:tcPr>
            <w:tcW w:w="1781" w:type="dxa"/>
          </w:tcPr>
          <w:p w14:paraId="1A47AA29"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Zaměstnanec</w:t>
            </w:r>
          </w:p>
        </w:tc>
        <w:tc>
          <w:tcPr>
            <w:tcW w:w="3937" w:type="dxa"/>
          </w:tcPr>
          <w:p w14:paraId="4A579A85"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Akademický a vědecký pracovník nebo jiný zaměstnanec na kterékoliv fakultě nebo součásti Univerzity Karlovy</w:t>
            </w:r>
          </w:p>
        </w:tc>
        <w:tc>
          <w:tcPr>
            <w:tcW w:w="1974" w:type="dxa"/>
          </w:tcPr>
          <w:p w14:paraId="1DCFBFED"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6 let</w:t>
            </w:r>
          </w:p>
        </w:tc>
      </w:tr>
      <w:tr w:rsidR="00A90BE4" w:rsidRPr="00A90BE4" w14:paraId="66A8F76F" w14:textId="77777777" w:rsidTr="009A4FBE">
        <w:tc>
          <w:tcPr>
            <w:tcW w:w="642" w:type="dxa"/>
          </w:tcPr>
          <w:p w14:paraId="716317DC"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12</w:t>
            </w:r>
          </w:p>
        </w:tc>
        <w:tc>
          <w:tcPr>
            <w:tcW w:w="1781" w:type="dxa"/>
          </w:tcPr>
          <w:p w14:paraId="01973E00"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Spolupracovník UK</w:t>
            </w:r>
          </w:p>
        </w:tc>
        <w:tc>
          <w:tcPr>
            <w:tcW w:w="3937" w:type="dxa"/>
          </w:tcPr>
          <w:p w14:paraId="223228D8"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Zaměstnanec jiné instituce spolupracující s Univerzitou Karlovou (např. fakultní nemocnice, Akademie věd ČR)</w:t>
            </w:r>
          </w:p>
        </w:tc>
        <w:tc>
          <w:tcPr>
            <w:tcW w:w="1974" w:type="dxa"/>
          </w:tcPr>
          <w:p w14:paraId="7955ABB3"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1 rok</w:t>
            </w:r>
          </w:p>
        </w:tc>
      </w:tr>
      <w:tr w:rsidR="00A90BE4" w:rsidRPr="00A90BE4" w14:paraId="2705AA55" w14:textId="77777777" w:rsidTr="009A4FBE">
        <w:tc>
          <w:tcPr>
            <w:tcW w:w="642" w:type="dxa"/>
          </w:tcPr>
          <w:p w14:paraId="7B295A3A"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22</w:t>
            </w:r>
          </w:p>
        </w:tc>
        <w:tc>
          <w:tcPr>
            <w:tcW w:w="1781" w:type="dxa"/>
          </w:tcPr>
          <w:p w14:paraId="7C775B67"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Veřejnost</w:t>
            </w:r>
          </w:p>
        </w:tc>
        <w:tc>
          <w:tcPr>
            <w:tcW w:w="3937" w:type="dxa"/>
          </w:tcPr>
          <w:p w14:paraId="09FA73D6" w14:textId="77777777" w:rsidR="00A90BE4" w:rsidRPr="00A90BE4" w:rsidRDefault="00A90BE4" w:rsidP="00A90BE4">
            <w:pPr>
              <w:spacing w:line="300" w:lineRule="atLeast"/>
              <w:rPr>
                <w:rFonts w:ascii="Cambria" w:hAnsi="Cambria"/>
                <w:strike/>
                <w:sz w:val="23"/>
                <w:szCs w:val="23"/>
                <w:lang w:eastAsia="cs-CZ"/>
              </w:rPr>
            </w:pPr>
            <w:r w:rsidRPr="00A90BE4">
              <w:rPr>
                <w:rFonts w:ascii="Cambria" w:hAnsi="Cambria"/>
                <w:sz w:val="23"/>
                <w:szCs w:val="23"/>
                <w:lang w:eastAsia="cs-CZ"/>
              </w:rPr>
              <w:t xml:space="preserve">Kdokoliv mimo výše uvedené kategorie (Klub </w:t>
            </w:r>
            <w:proofErr w:type="spellStart"/>
            <w:r w:rsidRPr="00A90BE4">
              <w:rPr>
                <w:rFonts w:ascii="Cambria" w:hAnsi="Cambria"/>
                <w:sz w:val="23"/>
                <w:szCs w:val="23"/>
                <w:lang w:eastAsia="cs-CZ"/>
              </w:rPr>
              <w:t>Alumni</w:t>
            </w:r>
            <w:proofErr w:type="spellEnd"/>
            <w:r w:rsidRPr="00A90BE4">
              <w:rPr>
                <w:rFonts w:ascii="Cambria" w:hAnsi="Cambria"/>
                <w:sz w:val="23"/>
                <w:szCs w:val="23"/>
                <w:lang w:eastAsia="cs-CZ"/>
              </w:rPr>
              <w:t xml:space="preserve"> UK, externí uživatelé služeb, veřejnost)</w:t>
            </w:r>
          </w:p>
        </w:tc>
        <w:tc>
          <w:tcPr>
            <w:tcW w:w="1974" w:type="dxa"/>
          </w:tcPr>
          <w:p w14:paraId="683A7E21"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1 rok</w:t>
            </w:r>
          </w:p>
        </w:tc>
      </w:tr>
      <w:tr w:rsidR="00A90BE4" w:rsidRPr="00A90BE4" w14:paraId="01531CAE" w14:textId="77777777" w:rsidTr="009A4FBE">
        <w:tc>
          <w:tcPr>
            <w:tcW w:w="642" w:type="dxa"/>
          </w:tcPr>
          <w:p w14:paraId="1F643966"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31</w:t>
            </w:r>
          </w:p>
        </w:tc>
        <w:tc>
          <w:tcPr>
            <w:tcW w:w="1781" w:type="dxa"/>
          </w:tcPr>
          <w:p w14:paraId="62FAD292"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MVS</w:t>
            </w:r>
            <w:r w:rsidRPr="00A90BE4">
              <w:rPr>
                <w:rFonts w:ascii="Cambria" w:hAnsi="Cambria"/>
                <w:sz w:val="23"/>
                <w:szCs w:val="23"/>
                <w:vertAlign w:val="superscript"/>
                <w:lang w:eastAsia="cs-CZ"/>
              </w:rPr>
              <w:footnoteReference w:id="2"/>
            </w:r>
          </w:p>
        </w:tc>
        <w:tc>
          <w:tcPr>
            <w:tcW w:w="3937" w:type="dxa"/>
          </w:tcPr>
          <w:p w14:paraId="4B6D270C" w14:textId="77777777" w:rsidR="00A90BE4" w:rsidRPr="00A90BE4" w:rsidRDefault="00A90BE4" w:rsidP="00A90BE4">
            <w:pPr>
              <w:spacing w:line="300" w:lineRule="atLeast"/>
              <w:rPr>
                <w:rFonts w:ascii="Cambria" w:hAnsi="Cambria"/>
                <w:sz w:val="23"/>
                <w:szCs w:val="23"/>
                <w:lang w:eastAsia="cs-CZ"/>
              </w:rPr>
            </w:pPr>
            <w:r w:rsidRPr="00A90BE4">
              <w:rPr>
                <w:rFonts w:ascii="Cambria" w:hAnsi="Cambria"/>
                <w:sz w:val="23"/>
                <w:szCs w:val="23"/>
                <w:lang w:eastAsia="cs-CZ"/>
              </w:rPr>
              <w:t>Právnická osoba zapsaná v evidenci knihoven Ministerstva kultury České republiky</w:t>
            </w:r>
          </w:p>
        </w:tc>
        <w:tc>
          <w:tcPr>
            <w:tcW w:w="1974" w:type="dxa"/>
          </w:tcPr>
          <w:p w14:paraId="357FC270" w14:textId="77777777" w:rsidR="00A90BE4" w:rsidRPr="00A90BE4" w:rsidRDefault="00A90BE4" w:rsidP="00A90BE4">
            <w:pPr>
              <w:spacing w:line="300" w:lineRule="atLeast"/>
              <w:rPr>
                <w:rFonts w:ascii="Cambria" w:hAnsi="Cambria"/>
                <w:sz w:val="23"/>
                <w:szCs w:val="23"/>
              </w:rPr>
            </w:pPr>
            <w:r w:rsidRPr="00A90BE4">
              <w:rPr>
                <w:rFonts w:ascii="Cambria" w:hAnsi="Cambria"/>
                <w:sz w:val="23"/>
                <w:szCs w:val="23"/>
              </w:rPr>
              <w:t>6 let</w:t>
            </w:r>
          </w:p>
        </w:tc>
      </w:tr>
    </w:tbl>
    <w:p w14:paraId="76C5686F" w14:textId="48B6CBAE" w:rsidR="00107073" w:rsidRPr="00107073" w:rsidRDefault="00107073" w:rsidP="007E1A7C">
      <w:pPr>
        <w:pStyle w:val="Odstavecseseznamem"/>
        <w:numPr>
          <w:ilvl w:val="0"/>
          <w:numId w:val="10"/>
        </w:numPr>
        <w:tabs>
          <w:tab w:val="clear" w:pos="720"/>
          <w:tab w:val="num" w:pos="284"/>
        </w:tabs>
        <w:spacing w:after="0" w:line="300" w:lineRule="atLeast"/>
        <w:ind w:left="284" w:hanging="284"/>
        <w:jc w:val="both"/>
        <w:rPr>
          <w:rFonts w:ascii="Cambria" w:eastAsia="Times New Roman" w:hAnsi="Cambria" w:cs="Times New Roman"/>
          <w:sz w:val="23"/>
          <w:szCs w:val="23"/>
        </w:rPr>
      </w:pPr>
      <w:r w:rsidRPr="00107073">
        <w:rPr>
          <w:rFonts w:ascii="Cambria" w:eastAsia="Times New Roman" w:hAnsi="Cambria" w:cs="Times New Roman"/>
          <w:sz w:val="23"/>
          <w:szCs w:val="23"/>
        </w:rPr>
        <w:t xml:space="preserve">Podmínkou užívání knihovnických a informačních služeb je poskytnutí souhlasu s respektováním </w:t>
      </w:r>
      <w:r w:rsidRPr="00107073">
        <w:rPr>
          <w:rFonts w:ascii="Cambria" w:eastAsia="Times New Roman" w:hAnsi="Cambria" w:cs="Times New Roman"/>
          <w:color w:val="auto"/>
          <w:sz w:val="23"/>
          <w:szCs w:val="23"/>
        </w:rPr>
        <w:t>Knihovního a výpůjčního řádu Univerzity Karlovy a jeho přílohami. Souhlas se podává pomocí elektronické přihlášky k využívání služeb knihoven UK. Podáním souhlasu vzniká registrace v systému. Na základě registrace může uživatel používat uživatelské konto v </w:t>
      </w:r>
      <w:proofErr w:type="spellStart"/>
      <w:r w:rsidRPr="00107073">
        <w:rPr>
          <w:rFonts w:ascii="Cambria" w:eastAsia="Times New Roman" w:hAnsi="Cambria" w:cs="Times New Roman"/>
          <w:color w:val="auto"/>
          <w:sz w:val="23"/>
          <w:szCs w:val="23"/>
        </w:rPr>
        <w:t>discovery</w:t>
      </w:r>
      <w:proofErr w:type="spellEnd"/>
      <w:r w:rsidRPr="00107073">
        <w:rPr>
          <w:rFonts w:ascii="Cambria" w:eastAsia="Times New Roman" w:hAnsi="Cambria" w:cs="Times New Roman"/>
          <w:color w:val="auto"/>
          <w:sz w:val="23"/>
          <w:szCs w:val="23"/>
        </w:rPr>
        <w:t xml:space="preserve"> systému, sledovat své výpůjčky, rezervace, ukládat provedené rešerše a další služby.</w:t>
      </w:r>
    </w:p>
    <w:p w14:paraId="0E445EEA" w14:textId="77777777" w:rsidR="00107073" w:rsidRPr="00107073" w:rsidRDefault="00107073" w:rsidP="007E1A7C">
      <w:pPr>
        <w:widowControl/>
        <w:numPr>
          <w:ilvl w:val="0"/>
          <w:numId w:val="10"/>
        </w:numPr>
        <w:tabs>
          <w:tab w:val="clear" w:pos="720"/>
          <w:tab w:val="num" w:pos="284"/>
        </w:tabs>
        <w:autoSpaceDE/>
        <w:autoSpaceDN/>
        <w:spacing w:line="300" w:lineRule="atLeast"/>
        <w:ind w:left="284" w:hanging="284"/>
        <w:jc w:val="both"/>
        <w:rPr>
          <w:rFonts w:ascii="Cambria" w:hAnsi="Cambria"/>
          <w:sz w:val="23"/>
          <w:szCs w:val="23"/>
          <w:lang w:eastAsia="cs-CZ"/>
        </w:rPr>
      </w:pPr>
      <w:r w:rsidRPr="00107073">
        <w:rPr>
          <w:rFonts w:ascii="Cambria" w:hAnsi="Cambria"/>
          <w:sz w:val="23"/>
          <w:szCs w:val="23"/>
          <w:lang w:eastAsia="cs-CZ"/>
        </w:rPr>
        <w:t xml:space="preserve">Uživatelé při využívání knihovnických a informačních služeb používají jeden z průkazů UK vydaný dle Opatření </w:t>
      </w:r>
      <w:proofErr w:type="gramStart"/>
      <w:r w:rsidRPr="00107073">
        <w:rPr>
          <w:rFonts w:ascii="Cambria" w:hAnsi="Cambria"/>
          <w:sz w:val="23"/>
          <w:szCs w:val="23"/>
          <w:lang w:eastAsia="cs-CZ"/>
        </w:rPr>
        <w:t xml:space="preserve">rektora </w:t>
      </w:r>
      <w:r w:rsidRPr="00107073">
        <w:rPr>
          <w:rFonts w:ascii="Cambria" w:hAnsi="Cambria"/>
          <w:i/>
          <w:iCs/>
          <w:sz w:val="23"/>
          <w:szCs w:val="23"/>
          <w:lang w:eastAsia="cs-CZ"/>
        </w:rPr>
        <w:t xml:space="preserve">- </w:t>
      </w:r>
      <w:r w:rsidRPr="00107073">
        <w:rPr>
          <w:rFonts w:ascii="Cambria" w:hAnsi="Cambria"/>
          <w:sz w:val="23"/>
          <w:szCs w:val="23"/>
          <w:lang w:eastAsia="cs-CZ"/>
        </w:rPr>
        <w:t>Zavedení</w:t>
      </w:r>
      <w:proofErr w:type="gramEnd"/>
      <w:r w:rsidRPr="00107073">
        <w:rPr>
          <w:rFonts w:ascii="Cambria" w:hAnsi="Cambria"/>
          <w:sz w:val="23"/>
          <w:szCs w:val="23"/>
          <w:lang w:eastAsia="cs-CZ"/>
        </w:rPr>
        <w:t xml:space="preserve"> a používání průkazů na Univerzitě Karlově</w:t>
      </w:r>
      <w:r w:rsidRPr="00107073">
        <w:rPr>
          <w:rStyle w:val="Znakapoznpodarou"/>
          <w:rFonts w:ascii="Cambria" w:hAnsi="Cambria"/>
          <w:sz w:val="23"/>
          <w:szCs w:val="23"/>
          <w:lang w:eastAsia="cs-CZ"/>
        </w:rPr>
        <w:footnoteReference w:id="3"/>
      </w:r>
      <w:r w:rsidRPr="00107073">
        <w:rPr>
          <w:rFonts w:ascii="Cambria" w:hAnsi="Cambria"/>
          <w:sz w:val="23"/>
          <w:szCs w:val="23"/>
          <w:lang w:eastAsia="cs-CZ"/>
        </w:rPr>
        <w:t xml:space="preserve">, </w:t>
      </w:r>
      <w:r w:rsidRPr="00107073">
        <w:rPr>
          <w:rFonts w:ascii="Cambria" w:hAnsi="Cambria"/>
          <w:sz w:val="23"/>
          <w:szCs w:val="23"/>
          <w:lang w:eastAsia="cs-CZ"/>
        </w:rPr>
        <w:lastRenderedPageBreak/>
        <w:t>v platném znění, který slouží k osobní identifikaci. V případě průkazu externího uživatele služeb je přípustný pouze tzv. „personalizovaný“ průkaz</w:t>
      </w:r>
      <w:r w:rsidRPr="00107073">
        <w:rPr>
          <w:rStyle w:val="Znakapoznpodarou"/>
          <w:rFonts w:ascii="Cambria" w:hAnsi="Cambria"/>
          <w:sz w:val="23"/>
          <w:szCs w:val="23"/>
          <w:lang w:eastAsia="cs-CZ"/>
        </w:rPr>
        <w:footnoteReference w:id="4"/>
      </w:r>
      <w:r w:rsidRPr="00107073">
        <w:rPr>
          <w:rFonts w:ascii="Cambria" w:hAnsi="Cambria"/>
          <w:sz w:val="23"/>
          <w:szCs w:val="23"/>
          <w:lang w:eastAsia="cs-CZ"/>
        </w:rPr>
        <w:t xml:space="preserve"> opatřený osobními údaji.</w:t>
      </w:r>
    </w:p>
    <w:p w14:paraId="6FFA02C2" w14:textId="77777777" w:rsidR="00107073" w:rsidRPr="00107073" w:rsidRDefault="00107073" w:rsidP="007E1A7C">
      <w:pPr>
        <w:widowControl/>
        <w:numPr>
          <w:ilvl w:val="0"/>
          <w:numId w:val="10"/>
        </w:numPr>
        <w:tabs>
          <w:tab w:val="clear" w:pos="720"/>
          <w:tab w:val="num" w:pos="284"/>
        </w:tabs>
        <w:autoSpaceDE/>
        <w:autoSpaceDN/>
        <w:spacing w:line="300" w:lineRule="atLeast"/>
        <w:ind w:left="284" w:hanging="284"/>
        <w:jc w:val="both"/>
        <w:rPr>
          <w:rFonts w:ascii="Cambria" w:hAnsi="Cambria"/>
          <w:sz w:val="23"/>
          <w:szCs w:val="23"/>
          <w:lang w:eastAsia="cs-CZ"/>
        </w:rPr>
      </w:pPr>
      <w:r w:rsidRPr="00107073">
        <w:rPr>
          <w:rFonts w:ascii="Cambria" w:hAnsi="Cambria"/>
          <w:sz w:val="23"/>
          <w:szCs w:val="23"/>
          <w:lang w:eastAsia="cs-CZ"/>
        </w:rPr>
        <w:t>Ztrátu průkazu je uživatel povinen neprodleně hlásit v kterékoliv z dílčích knihoven, která následně zabrání užívání knihovnických a informačních služeb vázaných na vlastnictví průkazu. To nezbavuje majitele průkazu povinnosti označit kartu za ztracenou ve Webových aplikacích UK</w:t>
      </w:r>
      <w:r w:rsidRPr="00107073">
        <w:rPr>
          <w:rStyle w:val="Znakapoznpodarou"/>
          <w:rFonts w:ascii="Cambria" w:hAnsi="Cambria"/>
          <w:sz w:val="23"/>
          <w:szCs w:val="23"/>
          <w:lang w:eastAsia="cs-CZ"/>
        </w:rPr>
        <w:footnoteReference w:id="5"/>
      </w:r>
      <w:r w:rsidRPr="00107073">
        <w:rPr>
          <w:rFonts w:ascii="Cambria" w:hAnsi="Cambria"/>
          <w:sz w:val="23"/>
          <w:szCs w:val="23"/>
          <w:lang w:eastAsia="cs-CZ"/>
        </w:rPr>
        <w:t xml:space="preserve">. </w:t>
      </w:r>
    </w:p>
    <w:p w14:paraId="6548BED1" w14:textId="77777777" w:rsidR="00107073" w:rsidRPr="00107073" w:rsidRDefault="00107073" w:rsidP="007E1A7C">
      <w:pPr>
        <w:pStyle w:val="Odstavecseseznamem"/>
        <w:numPr>
          <w:ilvl w:val="0"/>
          <w:numId w:val="10"/>
        </w:numPr>
        <w:tabs>
          <w:tab w:val="clear" w:pos="720"/>
          <w:tab w:val="num" w:pos="284"/>
        </w:tabs>
        <w:spacing w:after="0" w:line="300" w:lineRule="atLeast"/>
        <w:ind w:left="284" w:hanging="284"/>
        <w:jc w:val="both"/>
        <w:rPr>
          <w:rFonts w:ascii="Cambria" w:eastAsia="Times New Roman" w:hAnsi="Cambria" w:cs="Times New Roman"/>
          <w:color w:val="auto"/>
          <w:sz w:val="23"/>
          <w:szCs w:val="23"/>
        </w:rPr>
      </w:pPr>
      <w:r w:rsidRPr="00107073">
        <w:rPr>
          <w:rFonts w:ascii="Cambria" w:hAnsi="Cambria"/>
          <w:sz w:val="23"/>
          <w:szCs w:val="23"/>
        </w:rPr>
        <w:t xml:space="preserve">Osobní údaje uživatelů Knihovna UK zpracovává v souladu se </w:t>
      </w:r>
      <w:r w:rsidRPr="00107073">
        <w:rPr>
          <w:rFonts w:ascii="Cambria" w:hAnsi="Cambria"/>
          <w:color w:val="auto"/>
          <w:sz w:val="23"/>
          <w:szCs w:val="23"/>
        </w:rPr>
        <w:t xml:space="preserve">Zákonem č. 110/2019 Sb., o zpracování osobních údajů </w:t>
      </w:r>
      <w:r w:rsidRPr="00107073">
        <w:rPr>
          <w:rFonts w:ascii="Cambria" w:hAnsi="Cambria" w:cs="Arial"/>
          <w:sz w:val="23"/>
          <w:szCs w:val="23"/>
        </w:rPr>
        <w:t xml:space="preserve">a </w:t>
      </w:r>
      <w:r w:rsidRPr="00107073">
        <w:rPr>
          <w:rFonts w:ascii="Cambria" w:hAnsi="Cambria" w:cs="Times New Roman"/>
          <w:sz w:val="23"/>
          <w:szCs w:val="23"/>
        </w:rPr>
        <w:t>Nařízením Evropského parlamentu a Rady</w:t>
      </w:r>
      <w:r w:rsidRPr="00107073">
        <w:rPr>
          <w:rFonts w:ascii="Cambria" w:hAnsi="Cambria" w:cstheme="minorHAnsi"/>
          <w:bCs/>
          <w:sz w:val="23"/>
          <w:szCs w:val="23"/>
        </w:rPr>
        <w:t xml:space="preserve"> EU 2016/679 o ochraně fyzických osob v souvislosti se zpracováním osobních údajů a o volném pohybu těchto údajů a o zrušení směrnice 95/46/ES, známém jako GDPR (obecné nařízení</w:t>
      </w:r>
      <w:r w:rsidRPr="00107073">
        <w:rPr>
          <w:rFonts w:ascii="Cambria" w:hAnsi="Cambria" w:cstheme="minorHAnsi"/>
          <w:bCs/>
          <w:color w:val="auto"/>
          <w:sz w:val="23"/>
          <w:szCs w:val="23"/>
        </w:rPr>
        <w:t>)</w:t>
      </w:r>
      <w:hyperlink r:id="rId14" w:history="1">
        <w:r w:rsidRPr="00107073">
          <w:rPr>
            <w:rStyle w:val="Hypertextovodkaz"/>
            <w:rFonts w:ascii="Cambria" w:hAnsi="Cambria" w:cs="Times New Roman"/>
            <w:color w:val="auto"/>
            <w:sz w:val="23"/>
            <w:szCs w:val="23"/>
            <w:u w:val="none"/>
            <w:vertAlign w:val="superscript"/>
          </w:rPr>
          <w:footnoteReference w:id="6"/>
        </w:r>
      </w:hyperlink>
      <w:r w:rsidRPr="00107073">
        <w:rPr>
          <w:rFonts w:ascii="Cambria" w:hAnsi="Cambria" w:cstheme="minorHAnsi"/>
          <w:bCs/>
          <w:color w:val="auto"/>
          <w:sz w:val="23"/>
          <w:szCs w:val="23"/>
        </w:rPr>
        <w:t>.</w:t>
      </w:r>
    </w:p>
    <w:p w14:paraId="32CD38F6" w14:textId="77777777" w:rsidR="00107073" w:rsidRPr="00107073" w:rsidRDefault="00107073" w:rsidP="007E1A7C">
      <w:pPr>
        <w:pStyle w:val="Odstavecseseznamem"/>
        <w:numPr>
          <w:ilvl w:val="0"/>
          <w:numId w:val="10"/>
        </w:numPr>
        <w:tabs>
          <w:tab w:val="clear" w:pos="720"/>
          <w:tab w:val="num" w:pos="284"/>
        </w:tabs>
        <w:spacing w:after="0" w:line="300" w:lineRule="atLeast"/>
        <w:ind w:left="284" w:hanging="284"/>
        <w:jc w:val="both"/>
        <w:rPr>
          <w:rFonts w:ascii="Cambria" w:eastAsia="Times New Roman" w:hAnsi="Cambria" w:cs="Times New Roman"/>
          <w:color w:val="auto"/>
          <w:sz w:val="23"/>
          <w:szCs w:val="23"/>
        </w:rPr>
      </w:pPr>
      <w:r w:rsidRPr="00107073">
        <w:rPr>
          <w:rFonts w:ascii="Cambria" w:eastAsia="Times New Roman" w:hAnsi="Cambria" w:cs="Times New Roman"/>
          <w:color w:val="auto"/>
          <w:sz w:val="23"/>
          <w:szCs w:val="23"/>
        </w:rPr>
        <w:t>O prodloužení registrace uživatel může požádat v jakékoliv dílčí knihovně UK.</w:t>
      </w:r>
    </w:p>
    <w:p w14:paraId="060EF177" w14:textId="77777777" w:rsidR="00107073" w:rsidRPr="00107073" w:rsidRDefault="00107073" w:rsidP="007E1A7C">
      <w:pPr>
        <w:pStyle w:val="Odstavecseseznamem"/>
        <w:numPr>
          <w:ilvl w:val="0"/>
          <w:numId w:val="10"/>
        </w:numPr>
        <w:tabs>
          <w:tab w:val="clear" w:pos="720"/>
          <w:tab w:val="num" w:pos="284"/>
        </w:tabs>
        <w:spacing w:after="0" w:line="300" w:lineRule="atLeast"/>
        <w:ind w:left="284" w:hanging="284"/>
        <w:jc w:val="both"/>
        <w:rPr>
          <w:rFonts w:ascii="Cambria" w:eastAsia="Times New Roman" w:hAnsi="Cambria" w:cs="Times New Roman"/>
          <w:color w:val="auto"/>
          <w:sz w:val="23"/>
          <w:szCs w:val="23"/>
        </w:rPr>
      </w:pPr>
      <w:r w:rsidRPr="00107073">
        <w:rPr>
          <w:rFonts w:ascii="Cambria" w:eastAsia="Times New Roman" w:hAnsi="Cambria" w:cs="Times New Roman"/>
          <w:color w:val="auto"/>
          <w:sz w:val="23"/>
          <w:szCs w:val="23"/>
        </w:rPr>
        <w:t>Délka registrace může být zkrácena v případě:</w:t>
      </w:r>
    </w:p>
    <w:p w14:paraId="06520946" w14:textId="77777777" w:rsidR="00107073" w:rsidRPr="00107073" w:rsidRDefault="00107073" w:rsidP="007E1A7C">
      <w:pPr>
        <w:pStyle w:val="Odstavecseseznamem"/>
        <w:numPr>
          <w:ilvl w:val="1"/>
          <w:numId w:val="10"/>
        </w:numPr>
        <w:spacing w:after="0" w:line="300" w:lineRule="atLeast"/>
        <w:ind w:left="567" w:hanging="283"/>
        <w:jc w:val="both"/>
        <w:rPr>
          <w:rFonts w:ascii="Cambria" w:eastAsia="Times New Roman" w:hAnsi="Cambria" w:cs="Times New Roman"/>
          <w:color w:val="auto"/>
          <w:sz w:val="23"/>
          <w:szCs w:val="23"/>
        </w:rPr>
      </w:pPr>
      <w:r w:rsidRPr="00107073">
        <w:rPr>
          <w:rFonts w:ascii="Cambria" w:eastAsia="Times New Roman" w:hAnsi="Cambria" w:cs="Times New Roman"/>
          <w:color w:val="auto"/>
          <w:sz w:val="23"/>
          <w:szCs w:val="23"/>
        </w:rPr>
        <w:t>Ukončení nebo zanechání studia</w:t>
      </w:r>
    </w:p>
    <w:p w14:paraId="143A67E6" w14:textId="77777777" w:rsidR="00107073" w:rsidRPr="00107073" w:rsidRDefault="00107073" w:rsidP="007E1A7C">
      <w:pPr>
        <w:pStyle w:val="Odstavecseseznamem"/>
        <w:numPr>
          <w:ilvl w:val="1"/>
          <w:numId w:val="10"/>
        </w:numPr>
        <w:spacing w:after="0" w:line="300" w:lineRule="atLeast"/>
        <w:ind w:left="567" w:hanging="283"/>
        <w:jc w:val="both"/>
        <w:rPr>
          <w:rFonts w:ascii="Cambria" w:eastAsia="Times New Roman" w:hAnsi="Cambria" w:cs="Times New Roman"/>
          <w:color w:val="auto"/>
          <w:sz w:val="23"/>
          <w:szCs w:val="23"/>
        </w:rPr>
      </w:pPr>
      <w:r w:rsidRPr="00107073">
        <w:rPr>
          <w:rFonts w:ascii="Cambria" w:eastAsia="Times New Roman" w:hAnsi="Cambria" w:cs="Times New Roman"/>
          <w:color w:val="auto"/>
          <w:sz w:val="23"/>
          <w:szCs w:val="23"/>
        </w:rPr>
        <w:t>Ukončení pracovně-právního vztahu vůči Univerzitě Karlově</w:t>
      </w:r>
    </w:p>
    <w:p w14:paraId="1FB08F24" w14:textId="77777777" w:rsidR="00107073" w:rsidRPr="00107073" w:rsidRDefault="00107073" w:rsidP="007E1A7C">
      <w:pPr>
        <w:pStyle w:val="Odstavecseseznamem"/>
        <w:numPr>
          <w:ilvl w:val="0"/>
          <w:numId w:val="10"/>
        </w:numPr>
        <w:tabs>
          <w:tab w:val="clear" w:pos="720"/>
          <w:tab w:val="num" w:pos="284"/>
        </w:tabs>
        <w:spacing w:after="0" w:line="300" w:lineRule="atLeast"/>
        <w:ind w:left="284" w:hanging="284"/>
        <w:jc w:val="both"/>
        <w:rPr>
          <w:rFonts w:ascii="Cambria" w:eastAsia="Times New Roman" w:hAnsi="Cambria" w:cs="Times New Roman"/>
          <w:color w:val="auto"/>
          <w:sz w:val="23"/>
          <w:szCs w:val="23"/>
        </w:rPr>
      </w:pPr>
      <w:r w:rsidRPr="00107073">
        <w:rPr>
          <w:rFonts w:ascii="Cambria" w:eastAsia="Times New Roman" w:hAnsi="Cambria" w:cs="Times New Roman"/>
          <w:color w:val="auto"/>
          <w:sz w:val="23"/>
          <w:szCs w:val="23"/>
        </w:rPr>
        <w:t xml:space="preserve">Po uplynutí doby registrace dojde k omezení některých služeb knihoven UK. Zejména se jedná o výpůjční služby a služby dostupné prostřednictvím UKAŽ. </w:t>
      </w:r>
    </w:p>
    <w:p w14:paraId="53700E7A" w14:textId="77777777" w:rsidR="00107073" w:rsidRPr="00107073" w:rsidRDefault="00107073" w:rsidP="007E1A7C">
      <w:pPr>
        <w:pStyle w:val="Odstavecseseznamem"/>
        <w:numPr>
          <w:ilvl w:val="0"/>
          <w:numId w:val="10"/>
        </w:numPr>
        <w:tabs>
          <w:tab w:val="clear" w:pos="720"/>
          <w:tab w:val="num" w:pos="284"/>
        </w:tabs>
        <w:spacing w:after="0" w:line="300" w:lineRule="atLeast"/>
        <w:ind w:left="284" w:hanging="284"/>
        <w:jc w:val="both"/>
        <w:rPr>
          <w:rFonts w:ascii="Cambria" w:eastAsia="Times New Roman" w:hAnsi="Cambria" w:cs="Times New Roman"/>
          <w:color w:val="auto"/>
          <w:sz w:val="23"/>
          <w:szCs w:val="23"/>
        </w:rPr>
      </w:pPr>
      <w:r w:rsidRPr="00107073">
        <w:rPr>
          <w:rFonts w:ascii="Cambria" w:eastAsia="Times New Roman" w:hAnsi="Cambria" w:cs="Times New Roman"/>
          <w:color w:val="auto"/>
          <w:sz w:val="23"/>
          <w:szCs w:val="23"/>
        </w:rPr>
        <w:t>Uživatelské konto je zrušeno, pokud:</w:t>
      </w:r>
    </w:p>
    <w:p w14:paraId="0CE83338" w14:textId="77777777" w:rsidR="00107073" w:rsidRPr="00107073" w:rsidRDefault="00107073" w:rsidP="007E1A7C">
      <w:pPr>
        <w:pStyle w:val="Odstavecseseznamem"/>
        <w:numPr>
          <w:ilvl w:val="1"/>
          <w:numId w:val="10"/>
        </w:numPr>
        <w:spacing w:after="0" w:line="300" w:lineRule="atLeast"/>
        <w:ind w:left="567" w:hanging="283"/>
        <w:jc w:val="both"/>
        <w:rPr>
          <w:rFonts w:ascii="Cambria" w:hAnsi="Cambria"/>
          <w:color w:val="auto"/>
          <w:sz w:val="23"/>
          <w:szCs w:val="23"/>
        </w:rPr>
      </w:pPr>
      <w:r w:rsidRPr="00107073">
        <w:rPr>
          <w:rFonts w:ascii="Cambria" w:eastAsia="Times New Roman" w:hAnsi="Cambria" w:cs="Times New Roman"/>
          <w:color w:val="auto"/>
          <w:sz w:val="23"/>
          <w:szCs w:val="23"/>
        </w:rPr>
        <w:t>uplyne doba šest kalendářních měsíců od ukončení registrace a nejsou na konto vázány žádné závazky uživatele nebo</w:t>
      </w:r>
    </w:p>
    <w:p w14:paraId="4301971A" w14:textId="77777777" w:rsidR="00107073" w:rsidRPr="00107073" w:rsidRDefault="00107073" w:rsidP="007E1A7C">
      <w:pPr>
        <w:pStyle w:val="Odstavecseseznamem"/>
        <w:numPr>
          <w:ilvl w:val="1"/>
          <w:numId w:val="10"/>
        </w:numPr>
        <w:spacing w:after="0" w:line="300" w:lineRule="atLeast"/>
        <w:ind w:left="567" w:hanging="283"/>
        <w:jc w:val="both"/>
        <w:rPr>
          <w:rFonts w:ascii="Cambria" w:hAnsi="Cambria"/>
          <w:color w:val="auto"/>
          <w:sz w:val="23"/>
          <w:szCs w:val="23"/>
        </w:rPr>
      </w:pPr>
      <w:r w:rsidRPr="00107073">
        <w:rPr>
          <w:rFonts w:ascii="Cambria" w:eastAsia="Times New Roman" w:hAnsi="Cambria" w:cs="Times New Roman"/>
          <w:color w:val="auto"/>
          <w:sz w:val="23"/>
          <w:szCs w:val="23"/>
        </w:rPr>
        <w:t>o zrušení konta požádá uživatel nebo</w:t>
      </w:r>
    </w:p>
    <w:p w14:paraId="2F0E9D48" w14:textId="77777777" w:rsidR="00107073" w:rsidRPr="00107073" w:rsidRDefault="00107073" w:rsidP="007E1A7C">
      <w:pPr>
        <w:pStyle w:val="Odstavecseseznamem"/>
        <w:numPr>
          <w:ilvl w:val="1"/>
          <w:numId w:val="10"/>
        </w:numPr>
        <w:spacing w:after="0" w:line="300" w:lineRule="atLeast"/>
        <w:ind w:left="567" w:hanging="283"/>
        <w:jc w:val="both"/>
        <w:rPr>
          <w:rFonts w:ascii="Cambria" w:eastAsia="Times New Roman" w:hAnsi="Cambria" w:cs="Times New Roman"/>
          <w:color w:val="auto"/>
          <w:sz w:val="23"/>
          <w:szCs w:val="23"/>
        </w:rPr>
      </w:pPr>
      <w:r w:rsidRPr="00107073">
        <w:rPr>
          <w:rFonts w:ascii="Cambria" w:eastAsia="Times New Roman" w:hAnsi="Cambria" w:cs="Times New Roman"/>
          <w:color w:val="auto"/>
          <w:sz w:val="23"/>
          <w:szCs w:val="23"/>
        </w:rPr>
        <w:t>dojde k závažnému porušení Knihovního a výpůjčního řádu dle čl. 4, bod 6.</w:t>
      </w:r>
    </w:p>
    <w:p w14:paraId="54AB20D1" w14:textId="77777777" w:rsidR="00107073" w:rsidRPr="00107073" w:rsidRDefault="00107073" w:rsidP="00107073">
      <w:pPr>
        <w:spacing w:line="300" w:lineRule="atLeast"/>
        <w:rPr>
          <w:rFonts w:ascii="Cambria" w:hAnsi="Cambria"/>
          <w:sz w:val="23"/>
          <w:szCs w:val="23"/>
        </w:rPr>
      </w:pPr>
    </w:p>
    <w:p w14:paraId="4416CF23" w14:textId="77777777" w:rsidR="00107073" w:rsidRPr="00107073" w:rsidRDefault="00107073" w:rsidP="00107073">
      <w:pPr>
        <w:pStyle w:val="Nadpis2"/>
        <w:spacing w:before="0" w:beforeAutospacing="0" w:after="0" w:afterAutospacing="0" w:line="300" w:lineRule="atLeast"/>
        <w:jc w:val="center"/>
        <w:rPr>
          <w:rFonts w:ascii="Cambria" w:hAnsi="Cambria"/>
          <w:sz w:val="23"/>
          <w:szCs w:val="23"/>
        </w:rPr>
      </w:pPr>
      <w:r w:rsidRPr="00107073">
        <w:rPr>
          <w:rFonts w:ascii="Cambria" w:hAnsi="Cambria"/>
          <w:sz w:val="23"/>
          <w:szCs w:val="23"/>
        </w:rPr>
        <w:t>Čl. 4 - Základní práva a povinnosti uživatelů Knihovny UK</w:t>
      </w:r>
    </w:p>
    <w:p w14:paraId="3A154A0E" w14:textId="77777777" w:rsidR="00107073" w:rsidRPr="00107073" w:rsidRDefault="00107073" w:rsidP="007E1A7C">
      <w:pPr>
        <w:widowControl/>
        <w:numPr>
          <w:ilvl w:val="0"/>
          <w:numId w:val="7"/>
        </w:numPr>
        <w:tabs>
          <w:tab w:val="clear" w:pos="720"/>
          <w:tab w:val="num" w:pos="284"/>
        </w:tabs>
        <w:autoSpaceDE/>
        <w:autoSpaceDN/>
        <w:spacing w:line="300" w:lineRule="atLeast"/>
        <w:ind w:left="284" w:hanging="284"/>
        <w:jc w:val="both"/>
        <w:rPr>
          <w:rFonts w:ascii="Cambria" w:hAnsi="Cambria"/>
          <w:sz w:val="23"/>
          <w:szCs w:val="23"/>
          <w:lang w:eastAsia="cs-CZ"/>
        </w:rPr>
      </w:pPr>
      <w:r w:rsidRPr="00107073">
        <w:rPr>
          <w:rFonts w:ascii="Cambria" w:hAnsi="Cambria"/>
          <w:sz w:val="23"/>
          <w:szCs w:val="23"/>
          <w:lang w:eastAsia="cs-CZ"/>
        </w:rPr>
        <w:t>Uživatel má právo na využívání knihovnických a informačních služeb podle tohoto Knihovního a výpůjčního řádu Univerzity Karlovy a provozních řádů příslušných dílčích knihoven.</w:t>
      </w:r>
    </w:p>
    <w:p w14:paraId="5DC6DAD8" w14:textId="77777777" w:rsidR="00107073" w:rsidRPr="00107073" w:rsidRDefault="00107073" w:rsidP="007E1A7C">
      <w:pPr>
        <w:widowControl/>
        <w:numPr>
          <w:ilvl w:val="0"/>
          <w:numId w:val="7"/>
        </w:numPr>
        <w:tabs>
          <w:tab w:val="clear" w:pos="720"/>
          <w:tab w:val="num" w:pos="284"/>
        </w:tabs>
        <w:autoSpaceDE/>
        <w:autoSpaceDN/>
        <w:spacing w:line="300" w:lineRule="atLeast"/>
        <w:ind w:left="284" w:hanging="284"/>
        <w:jc w:val="both"/>
        <w:rPr>
          <w:rFonts w:ascii="Cambria" w:hAnsi="Cambria"/>
          <w:sz w:val="23"/>
          <w:szCs w:val="23"/>
          <w:lang w:eastAsia="cs-CZ"/>
        </w:rPr>
      </w:pPr>
      <w:r w:rsidRPr="00107073">
        <w:rPr>
          <w:rFonts w:ascii="Cambria" w:hAnsi="Cambria"/>
          <w:sz w:val="23"/>
          <w:szCs w:val="23"/>
          <w:lang w:eastAsia="cs-CZ"/>
        </w:rPr>
        <w:t>Uživatel má právo podávat připomínky, stížnosti a náměty k činnosti Knihovny UK vedoucím pracovníkům dílčích knihoven, nebo řediteli ÚK UK nebo prostřednictvím Úřední desky Univerzity Karlovy</w:t>
      </w:r>
      <w:r w:rsidRPr="00107073">
        <w:rPr>
          <w:rStyle w:val="Znakapoznpodarou"/>
          <w:rFonts w:ascii="Cambria" w:hAnsi="Cambria"/>
          <w:sz w:val="23"/>
          <w:szCs w:val="23"/>
          <w:lang w:eastAsia="cs-CZ"/>
        </w:rPr>
        <w:footnoteReference w:id="7"/>
      </w:r>
      <w:r w:rsidRPr="00107073">
        <w:rPr>
          <w:rFonts w:ascii="Cambria" w:hAnsi="Cambria"/>
          <w:sz w:val="23"/>
          <w:szCs w:val="23"/>
          <w:lang w:eastAsia="cs-CZ"/>
        </w:rPr>
        <w:t>.</w:t>
      </w:r>
    </w:p>
    <w:p w14:paraId="30C66F8E" w14:textId="77777777" w:rsidR="00107073" w:rsidRPr="00107073" w:rsidRDefault="00107073" w:rsidP="007E1A7C">
      <w:pPr>
        <w:widowControl/>
        <w:numPr>
          <w:ilvl w:val="0"/>
          <w:numId w:val="7"/>
        </w:numPr>
        <w:tabs>
          <w:tab w:val="clear" w:pos="720"/>
          <w:tab w:val="num" w:pos="284"/>
        </w:tabs>
        <w:autoSpaceDE/>
        <w:autoSpaceDN/>
        <w:spacing w:line="300" w:lineRule="atLeast"/>
        <w:ind w:left="284" w:hanging="284"/>
        <w:jc w:val="both"/>
        <w:rPr>
          <w:rFonts w:ascii="Cambria" w:hAnsi="Cambria"/>
          <w:sz w:val="23"/>
          <w:szCs w:val="23"/>
          <w:lang w:eastAsia="cs-CZ"/>
        </w:rPr>
      </w:pPr>
      <w:r w:rsidRPr="00107073">
        <w:rPr>
          <w:rFonts w:ascii="Cambria" w:hAnsi="Cambria"/>
          <w:sz w:val="23"/>
          <w:szCs w:val="23"/>
          <w:lang w:eastAsia="cs-CZ"/>
        </w:rPr>
        <w:t>Uživatel je povinen chránit knihovní fond a zařízení Knihovny UK. Uživatel je povinen využívat EIZ pouze v souladu s čl. 2, bod 6.</w:t>
      </w:r>
    </w:p>
    <w:p w14:paraId="47B26151" w14:textId="77777777" w:rsidR="00107073" w:rsidRPr="00107073" w:rsidRDefault="00107073" w:rsidP="007E1A7C">
      <w:pPr>
        <w:widowControl/>
        <w:numPr>
          <w:ilvl w:val="0"/>
          <w:numId w:val="7"/>
        </w:numPr>
        <w:tabs>
          <w:tab w:val="clear" w:pos="720"/>
          <w:tab w:val="num" w:pos="284"/>
        </w:tabs>
        <w:autoSpaceDE/>
        <w:autoSpaceDN/>
        <w:spacing w:line="300" w:lineRule="atLeast"/>
        <w:ind w:left="284" w:hanging="284"/>
        <w:jc w:val="both"/>
        <w:rPr>
          <w:rFonts w:ascii="Cambria" w:hAnsi="Cambria"/>
          <w:sz w:val="23"/>
          <w:szCs w:val="23"/>
          <w:lang w:eastAsia="cs-CZ"/>
        </w:rPr>
      </w:pPr>
      <w:r w:rsidRPr="00107073">
        <w:rPr>
          <w:rFonts w:ascii="Cambria" w:hAnsi="Cambria"/>
          <w:sz w:val="23"/>
          <w:szCs w:val="23"/>
          <w:lang w:eastAsia="cs-CZ"/>
        </w:rPr>
        <w:t xml:space="preserve"> Po ukončení vztahu k UK je uživatel povinen vrátit veškeré vypůjčené dokumenty a vyrovnat všechny své závazky vůči Knihovně UK. Po změně vztahu k UK je uživatel povinen narovnat své závazky dle Příloha č. 2 – Jednotná matice výpůjček. Přehled o svých závazcích najde uživatel ve svém kontě, dostupném po přihlášení nebo si může vyžádat o výpis závazků v kterékoli dílčí knihovně po předložení dokladu totožnosti. </w:t>
      </w:r>
    </w:p>
    <w:p w14:paraId="214C4C40" w14:textId="77777777" w:rsidR="00107073" w:rsidRPr="00107073" w:rsidRDefault="00107073" w:rsidP="007E1A7C">
      <w:pPr>
        <w:widowControl/>
        <w:numPr>
          <w:ilvl w:val="0"/>
          <w:numId w:val="7"/>
        </w:numPr>
        <w:tabs>
          <w:tab w:val="clear" w:pos="720"/>
          <w:tab w:val="num" w:pos="284"/>
        </w:tabs>
        <w:autoSpaceDE/>
        <w:autoSpaceDN/>
        <w:spacing w:line="300" w:lineRule="atLeast"/>
        <w:ind w:left="284" w:hanging="284"/>
        <w:jc w:val="both"/>
        <w:rPr>
          <w:rFonts w:ascii="Cambria" w:hAnsi="Cambria"/>
          <w:sz w:val="23"/>
          <w:szCs w:val="23"/>
          <w:lang w:eastAsia="cs-CZ"/>
        </w:rPr>
      </w:pPr>
      <w:r w:rsidRPr="00107073">
        <w:rPr>
          <w:rFonts w:ascii="Cambria" w:hAnsi="Cambria"/>
          <w:sz w:val="23"/>
          <w:szCs w:val="23"/>
          <w:lang w:eastAsia="cs-CZ"/>
        </w:rPr>
        <w:t>Uživatel je podle relevantních právních předpisů povinen nahradit veškeré jím způsobené škody vzniklé v Knihovně UK.</w:t>
      </w:r>
    </w:p>
    <w:p w14:paraId="0715F557" w14:textId="77777777" w:rsidR="00107073" w:rsidRPr="00107073" w:rsidRDefault="00107073" w:rsidP="007E1A7C">
      <w:pPr>
        <w:widowControl/>
        <w:numPr>
          <w:ilvl w:val="0"/>
          <w:numId w:val="7"/>
        </w:numPr>
        <w:tabs>
          <w:tab w:val="clear" w:pos="720"/>
          <w:tab w:val="num" w:pos="284"/>
        </w:tabs>
        <w:autoSpaceDE/>
        <w:autoSpaceDN/>
        <w:spacing w:line="300" w:lineRule="atLeast"/>
        <w:ind w:left="284" w:hanging="284"/>
        <w:jc w:val="both"/>
        <w:rPr>
          <w:rFonts w:ascii="Cambria" w:hAnsi="Cambria"/>
          <w:sz w:val="23"/>
          <w:szCs w:val="23"/>
          <w:lang w:eastAsia="cs-CZ"/>
        </w:rPr>
      </w:pPr>
      <w:r w:rsidRPr="00107073">
        <w:rPr>
          <w:rFonts w:ascii="Cambria" w:hAnsi="Cambria"/>
          <w:sz w:val="23"/>
          <w:szCs w:val="23"/>
          <w:lang w:eastAsia="cs-CZ"/>
        </w:rPr>
        <w:t xml:space="preserve">V případě závažného nebo opakovaného porušení tohoto řádu může být uživateli právo využívat knihovnické a informační služby v Knihovně UK rozhodnutím ředitele ÚK UK pozastaveno. Toto ustanovení se týká i přístupu uživatele do databáze DNNT viz čl. 7 tohoto Knihovního a výpůjčního řádu. Ředitel ÚK UK se bude opírat o názor vedení dílčí </w:t>
      </w:r>
      <w:r w:rsidRPr="00107073">
        <w:rPr>
          <w:rFonts w:ascii="Cambria" w:hAnsi="Cambria"/>
          <w:sz w:val="23"/>
          <w:szCs w:val="23"/>
          <w:lang w:eastAsia="cs-CZ"/>
        </w:rPr>
        <w:lastRenderedPageBreak/>
        <w:t>knihovny, která pozastavení navrhla a o názor vedení příslušné fakulty. Oficiální stanovisko zasílá uživateli ředitel ÚK UK.</w:t>
      </w:r>
    </w:p>
    <w:p w14:paraId="7071C605" w14:textId="77777777" w:rsidR="00107073" w:rsidRPr="00107073" w:rsidRDefault="00107073" w:rsidP="00107073">
      <w:pPr>
        <w:spacing w:line="300" w:lineRule="atLeast"/>
        <w:ind w:left="720"/>
        <w:rPr>
          <w:rFonts w:ascii="Cambria" w:hAnsi="Cambria"/>
          <w:sz w:val="23"/>
          <w:szCs w:val="23"/>
          <w:lang w:eastAsia="cs-CZ"/>
        </w:rPr>
      </w:pPr>
    </w:p>
    <w:p w14:paraId="57C6AF97" w14:textId="77777777" w:rsidR="00107073" w:rsidRPr="00107073" w:rsidRDefault="00107073" w:rsidP="00107073">
      <w:pPr>
        <w:pStyle w:val="Nadpis2"/>
        <w:spacing w:before="0" w:beforeAutospacing="0" w:after="0" w:afterAutospacing="0" w:line="300" w:lineRule="atLeast"/>
        <w:jc w:val="center"/>
        <w:rPr>
          <w:rFonts w:ascii="Cambria" w:hAnsi="Cambria"/>
          <w:sz w:val="23"/>
          <w:szCs w:val="23"/>
        </w:rPr>
      </w:pPr>
      <w:r w:rsidRPr="00107073">
        <w:rPr>
          <w:rFonts w:ascii="Cambria" w:hAnsi="Cambria"/>
          <w:sz w:val="23"/>
          <w:szCs w:val="23"/>
        </w:rPr>
        <w:t>Čl. 5 – Výpůjční řád</w:t>
      </w:r>
    </w:p>
    <w:p w14:paraId="7C4B24C5" w14:textId="77777777" w:rsidR="00107073" w:rsidRPr="00107073" w:rsidRDefault="00107073" w:rsidP="007E1A7C">
      <w:pPr>
        <w:pStyle w:val="Odstavecseseznamem"/>
        <w:numPr>
          <w:ilvl w:val="0"/>
          <w:numId w:val="9"/>
        </w:numPr>
        <w:spacing w:after="0" w:line="300" w:lineRule="atLeast"/>
        <w:ind w:left="284" w:hanging="284"/>
        <w:jc w:val="both"/>
        <w:rPr>
          <w:rFonts w:ascii="Cambria" w:eastAsia="Times New Roman" w:hAnsi="Cambria" w:cs="Times New Roman"/>
          <w:sz w:val="23"/>
          <w:szCs w:val="23"/>
        </w:rPr>
      </w:pPr>
      <w:r w:rsidRPr="00107073">
        <w:rPr>
          <w:rFonts w:ascii="Cambria" w:eastAsia="Times New Roman" w:hAnsi="Cambria" w:cs="Times New Roman"/>
          <w:sz w:val="23"/>
          <w:szCs w:val="23"/>
        </w:rPr>
        <w:t>Výpůjčky v dílčích knihovnách, které využívají systém, se řídí Jednotnou maticí výpůjček v platném znění viz Příloha č. 2 Knihovního a výpůjčního řádu Univerzity Karlovy.</w:t>
      </w:r>
    </w:p>
    <w:p w14:paraId="69CE8F80" w14:textId="77777777" w:rsidR="00107073" w:rsidRPr="00107073" w:rsidRDefault="00107073" w:rsidP="007E1A7C">
      <w:pPr>
        <w:pStyle w:val="Odstavecseseznamem"/>
        <w:numPr>
          <w:ilvl w:val="0"/>
          <w:numId w:val="9"/>
        </w:numPr>
        <w:spacing w:after="0" w:line="300" w:lineRule="atLeast"/>
        <w:ind w:left="284" w:hanging="284"/>
        <w:jc w:val="both"/>
        <w:rPr>
          <w:rFonts w:ascii="Cambria" w:eastAsia="Times New Roman" w:hAnsi="Cambria" w:cs="Times New Roman"/>
          <w:sz w:val="23"/>
          <w:szCs w:val="23"/>
        </w:rPr>
      </w:pPr>
      <w:r w:rsidRPr="00107073">
        <w:rPr>
          <w:rFonts w:ascii="Cambria" w:eastAsia="Times New Roman" w:hAnsi="Cambria" w:cs="Times New Roman"/>
          <w:sz w:val="23"/>
          <w:szCs w:val="23"/>
        </w:rPr>
        <w:t>Uživatel nesmí vypůjčený dokument půjčovat dalším osobám. Uživatel je povinen si půjčované dokumenty prohlédnout a zjištěné závady ihned ohlásit pracovníkům knihovny. Výpůjčka může být realizována pouze tehdy, pokud uživatel nemá nesplněné závazky (nevrácené dokumenty, nezaplacené poplatky apod.) vůči Knihovně UK. Výpůjční doba může být prodloužena, nepožaduje-li vypůjčený dokument jiný uživatel.    Prodloužit výpůjčku lze jen před uplynutím výpůjční doby a pokud nebyla překročena maximální doba výpůjčky.</w:t>
      </w:r>
    </w:p>
    <w:p w14:paraId="34641E1B" w14:textId="77777777" w:rsidR="00107073" w:rsidRPr="00107073" w:rsidRDefault="00107073" w:rsidP="007E1A7C">
      <w:pPr>
        <w:pStyle w:val="Odstavecseseznamem"/>
        <w:numPr>
          <w:ilvl w:val="0"/>
          <w:numId w:val="9"/>
        </w:numPr>
        <w:spacing w:after="0" w:line="300" w:lineRule="atLeast"/>
        <w:ind w:left="284" w:hanging="284"/>
        <w:jc w:val="both"/>
        <w:rPr>
          <w:rFonts w:ascii="Cambria" w:eastAsia="Times New Roman" w:hAnsi="Cambria" w:cs="Times New Roman"/>
          <w:sz w:val="23"/>
          <w:szCs w:val="23"/>
        </w:rPr>
      </w:pPr>
      <w:r w:rsidRPr="00107073">
        <w:rPr>
          <w:rFonts w:ascii="Cambria" w:eastAsia="Times New Roman" w:hAnsi="Cambria" w:cs="Times New Roman"/>
          <w:sz w:val="23"/>
          <w:szCs w:val="23"/>
        </w:rPr>
        <w:t xml:space="preserve">Uživatel je povinen vrátit vypůjčený dokument v takovém stavu, v jakém si ho vypůjčil s přihlédnutím k obvyklému opotřebení. </w:t>
      </w:r>
      <w:r w:rsidRPr="00107073">
        <w:rPr>
          <w:rFonts w:ascii="Cambria" w:eastAsia="Times New Roman" w:hAnsi="Cambria" w:cs="Times New Roman"/>
          <w:color w:val="auto"/>
          <w:sz w:val="23"/>
          <w:szCs w:val="23"/>
        </w:rPr>
        <w:t xml:space="preserve">Dokument je nutné vrátit do dílčí knihovny, kde byl vypůjčen. </w:t>
      </w:r>
    </w:p>
    <w:p w14:paraId="7FE3CE44" w14:textId="77777777" w:rsidR="00107073" w:rsidRPr="00107073" w:rsidRDefault="00107073" w:rsidP="007E1A7C">
      <w:pPr>
        <w:pStyle w:val="Odstavecseseznamem"/>
        <w:numPr>
          <w:ilvl w:val="0"/>
          <w:numId w:val="9"/>
        </w:numPr>
        <w:spacing w:after="0" w:line="300" w:lineRule="atLeast"/>
        <w:ind w:left="284" w:hanging="284"/>
        <w:jc w:val="both"/>
        <w:rPr>
          <w:rFonts w:ascii="Cambria" w:eastAsia="Times New Roman" w:hAnsi="Cambria" w:cs="Times New Roman"/>
          <w:sz w:val="23"/>
          <w:szCs w:val="23"/>
        </w:rPr>
      </w:pPr>
      <w:r w:rsidRPr="00107073">
        <w:rPr>
          <w:rFonts w:ascii="Cambria" w:eastAsia="Times New Roman" w:hAnsi="Cambria" w:cs="Times New Roman"/>
          <w:sz w:val="23"/>
          <w:szCs w:val="23"/>
        </w:rPr>
        <w:t>O vyřízení rezervace je uživatel informován elektronicky prostřednictvím e-mailu. Vyzvednutí dokumentu je možné pouze v dílčí knihovně, ve které je pro uživatele připraven k vyzvednutí. Vyzvednutí rezervovaného dokumentu je možné do data uvedeného v e-mailu.</w:t>
      </w:r>
    </w:p>
    <w:p w14:paraId="616D0C73" w14:textId="77777777" w:rsidR="00107073" w:rsidRPr="00107073" w:rsidRDefault="00107073" w:rsidP="007E1A7C">
      <w:pPr>
        <w:pStyle w:val="Odstavecseseznamem"/>
        <w:numPr>
          <w:ilvl w:val="0"/>
          <w:numId w:val="9"/>
        </w:numPr>
        <w:spacing w:after="0" w:line="300" w:lineRule="atLeast"/>
        <w:ind w:left="284" w:hanging="284"/>
        <w:jc w:val="both"/>
        <w:rPr>
          <w:rFonts w:ascii="Cambria" w:eastAsia="Times New Roman" w:hAnsi="Cambria" w:cs="Times New Roman"/>
          <w:color w:val="auto"/>
          <w:sz w:val="23"/>
          <w:szCs w:val="23"/>
        </w:rPr>
      </w:pPr>
      <w:r w:rsidRPr="00107073">
        <w:rPr>
          <w:rFonts w:ascii="Cambria" w:eastAsia="Times New Roman" w:hAnsi="Cambria" w:cs="Times New Roman"/>
          <w:color w:val="auto"/>
          <w:sz w:val="23"/>
          <w:szCs w:val="23"/>
        </w:rPr>
        <w:t>Grantová výpůjčka je určena nositelům grantu. Je možné ji půjčit pouze řešiteli grantu po dobu jeho řešení. Studijní výpůjčky jsou určeny prioritně pro studenty fakulty dílčí knihovny. Fakultní výpůjčky jsou prioritně určeny pro studenty a zaměstnance dané fakulty.</w:t>
      </w:r>
    </w:p>
    <w:p w14:paraId="2F837A76" w14:textId="77777777" w:rsidR="00107073" w:rsidRPr="00107073" w:rsidRDefault="00107073" w:rsidP="007E1A7C">
      <w:pPr>
        <w:pStyle w:val="Odstavecseseznamem"/>
        <w:numPr>
          <w:ilvl w:val="0"/>
          <w:numId w:val="9"/>
        </w:numPr>
        <w:spacing w:after="0" w:line="300" w:lineRule="atLeast"/>
        <w:ind w:left="284" w:hanging="284"/>
        <w:jc w:val="both"/>
        <w:rPr>
          <w:rFonts w:ascii="Cambria" w:eastAsia="Times New Roman" w:hAnsi="Cambria" w:cs="Times New Roman"/>
          <w:color w:val="auto"/>
          <w:sz w:val="23"/>
          <w:szCs w:val="23"/>
        </w:rPr>
      </w:pPr>
      <w:r w:rsidRPr="00107073">
        <w:rPr>
          <w:rFonts w:ascii="Cambria" w:eastAsia="Times New Roman" w:hAnsi="Cambria" w:cs="Times New Roman"/>
          <w:sz w:val="23"/>
          <w:szCs w:val="23"/>
        </w:rPr>
        <w:t>Nevrátí-li uživatel vypůjčený dokument ve stanovené lhůtě, může být upomínán.</w:t>
      </w:r>
      <w:r w:rsidRPr="00107073">
        <w:rPr>
          <w:rFonts w:ascii="Cambria" w:eastAsiaTheme="minorHAnsi" w:hAnsi="Cambria" w:cstheme="minorBidi"/>
          <w:color w:val="auto"/>
          <w:sz w:val="23"/>
          <w:szCs w:val="23"/>
          <w:bdr w:val="none" w:sz="0" w:space="0" w:color="auto"/>
          <w:lang w:eastAsia="en-US"/>
        </w:rPr>
        <w:t xml:space="preserve"> Poplatky za upomínky a pokuty za překročení výpůjční lhůty jsou stanoveny v Ceníku poplatků. Pokuta za překročení výpůjční lhůty není vázána na zaslání upomínky.</w:t>
      </w:r>
      <w:r w:rsidRPr="00107073">
        <w:rPr>
          <w:rFonts w:ascii="Cambria" w:eastAsia="Times New Roman" w:hAnsi="Cambria" w:cs="Times New Roman"/>
          <w:sz w:val="23"/>
          <w:szCs w:val="23"/>
        </w:rPr>
        <w:t xml:space="preserve"> Knihovna UK může přistoupit k vymáhání nevrácených výpůjček či peněžitých pohledávek včetně jejich příslušenství právní cestou. Náklady na vymáhání jsou stanoveny v Ceníku poplatků.   </w:t>
      </w:r>
    </w:p>
    <w:p w14:paraId="61FDBCCF" w14:textId="77777777" w:rsidR="00107073" w:rsidRPr="00107073" w:rsidRDefault="00107073" w:rsidP="007E1A7C">
      <w:pPr>
        <w:pStyle w:val="Odstavecseseznamem"/>
        <w:numPr>
          <w:ilvl w:val="0"/>
          <w:numId w:val="9"/>
        </w:numPr>
        <w:spacing w:after="0" w:line="300" w:lineRule="atLeast"/>
        <w:ind w:left="284" w:hanging="284"/>
        <w:jc w:val="both"/>
        <w:rPr>
          <w:rFonts w:ascii="Cambria" w:eastAsia="Times New Roman" w:hAnsi="Cambria" w:cs="Times New Roman"/>
          <w:sz w:val="23"/>
          <w:szCs w:val="23"/>
        </w:rPr>
      </w:pPr>
      <w:r w:rsidRPr="00107073">
        <w:rPr>
          <w:rFonts w:ascii="Cambria" w:eastAsiaTheme="minorHAnsi" w:hAnsi="Cambria" w:cstheme="minorBidi"/>
          <w:color w:val="auto"/>
          <w:sz w:val="23"/>
          <w:szCs w:val="23"/>
          <w:bdr w:val="none" w:sz="0" w:space="0" w:color="auto"/>
          <w:lang w:eastAsia="en-US"/>
        </w:rPr>
        <w:t>Uživatel je povinen uhradit veškeré poplatky a pokuty vzniklé v souvislosti s využíváním služeb Knihovny UK.</w:t>
      </w:r>
    </w:p>
    <w:p w14:paraId="5E413706" w14:textId="77777777" w:rsidR="00107073" w:rsidRPr="00107073" w:rsidRDefault="00107073" w:rsidP="00107073">
      <w:pPr>
        <w:pStyle w:val="Odstavecseseznamem"/>
        <w:spacing w:after="0" w:line="300" w:lineRule="atLeast"/>
        <w:rPr>
          <w:rFonts w:ascii="Cambria" w:eastAsia="Times New Roman" w:hAnsi="Cambria" w:cs="Times New Roman"/>
          <w:sz w:val="23"/>
          <w:szCs w:val="23"/>
        </w:rPr>
      </w:pPr>
    </w:p>
    <w:p w14:paraId="06E8DB9E" w14:textId="77777777" w:rsidR="00107073" w:rsidRPr="00107073" w:rsidRDefault="00107073" w:rsidP="00107073">
      <w:pPr>
        <w:spacing w:line="300" w:lineRule="atLeast"/>
        <w:jc w:val="center"/>
        <w:rPr>
          <w:rFonts w:ascii="Cambria" w:hAnsi="Cambria"/>
          <w:b/>
          <w:sz w:val="23"/>
          <w:szCs w:val="23"/>
        </w:rPr>
      </w:pPr>
      <w:r w:rsidRPr="00107073">
        <w:rPr>
          <w:rFonts w:ascii="Cambria" w:hAnsi="Cambria"/>
          <w:b/>
          <w:sz w:val="23"/>
          <w:szCs w:val="23"/>
        </w:rPr>
        <w:t>Čl. 6 – Ztráta dokumentu a způsob náhrady ztráty</w:t>
      </w:r>
    </w:p>
    <w:p w14:paraId="2E3DE83C" w14:textId="77777777" w:rsidR="00107073" w:rsidRPr="00107073" w:rsidRDefault="00107073" w:rsidP="007E1A7C">
      <w:pPr>
        <w:pStyle w:val="Odstavecseseznamem"/>
        <w:numPr>
          <w:ilvl w:val="0"/>
          <w:numId w:val="11"/>
        </w:numPr>
        <w:autoSpaceDE w:val="0"/>
        <w:autoSpaceDN w:val="0"/>
        <w:adjustRightInd w:val="0"/>
        <w:spacing w:after="0" w:line="300" w:lineRule="atLeast"/>
        <w:ind w:left="284" w:hanging="284"/>
        <w:jc w:val="both"/>
        <w:rPr>
          <w:rFonts w:ascii="Cambria" w:hAnsi="Cambria" w:cs="Calibri"/>
          <w:sz w:val="23"/>
          <w:szCs w:val="23"/>
        </w:rPr>
      </w:pPr>
      <w:r w:rsidRPr="00107073">
        <w:rPr>
          <w:rFonts w:ascii="Cambria" w:hAnsi="Cambria" w:cs="Calibri"/>
          <w:iCs/>
          <w:sz w:val="23"/>
          <w:szCs w:val="23"/>
        </w:rPr>
        <w:t>Uživatel odpovídá v plném rozsahu za stav každého jím vypůjčeného dokumentu a je povinen Knihovně UK neprodleně sdělit, pokud jej nemůže vrátit z důvodu jeho ztráty, zničení nebo poškození. Není rozhodující, zda škodu způsobil uživatel úmyslně či z nedbalosti, zda ji způsobila třetí osoba nebo zda ke zničení či poškození dokumentu došlo jím nezaviněně (vyšší moc).</w:t>
      </w:r>
    </w:p>
    <w:p w14:paraId="1803033E" w14:textId="77777777" w:rsidR="00107073" w:rsidRPr="00107073" w:rsidRDefault="00107073" w:rsidP="007E1A7C">
      <w:pPr>
        <w:pStyle w:val="Odstavecseseznamem"/>
        <w:numPr>
          <w:ilvl w:val="0"/>
          <w:numId w:val="11"/>
        </w:numPr>
        <w:autoSpaceDE w:val="0"/>
        <w:autoSpaceDN w:val="0"/>
        <w:adjustRightInd w:val="0"/>
        <w:spacing w:after="0" w:line="300" w:lineRule="atLeast"/>
        <w:ind w:left="284" w:hanging="284"/>
        <w:jc w:val="both"/>
        <w:rPr>
          <w:rFonts w:ascii="Cambria" w:hAnsi="Cambria" w:cs="Calibri"/>
          <w:sz w:val="23"/>
          <w:szCs w:val="23"/>
        </w:rPr>
      </w:pPr>
      <w:r w:rsidRPr="00107073">
        <w:rPr>
          <w:rFonts w:ascii="Cambria" w:hAnsi="Cambria" w:cs="Calibri"/>
          <w:iCs/>
          <w:sz w:val="23"/>
          <w:szCs w:val="23"/>
        </w:rPr>
        <w:t xml:space="preserve">Knihovna UK bude požadovat nahrazení nevráceného, ztraceného, zničeného či poškozeného dokumentu jedním z těchto způsobů: </w:t>
      </w:r>
    </w:p>
    <w:p w14:paraId="46A012E7" w14:textId="77777777" w:rsidR="00107073" w:rsidRPr="00107073" w:rsidRDefault="00107073" w:rsidP="007E1A7C">
      <w:pPr>
        <w:pStyle w:val="Odstavecseseznamem"/>
        <w:numPr>
          <w:ilvl w:val="1"/>
          <w:numId w:val="11"/>
        </w:numPr>
        <w:autoSpaceDE w:val="0"/>
        <w:autoSpaceDN w:val="0"/>
        <w:adjustRightInd w:val="0"/>
        <w:spacing w:after="0" w:line="300" w:lineRule="atLeast"/>
        <w:ind w:left="567" w:hanging="283"/>
        <w:jc w:val="both"/>
        <w:rPr>
          <w:rFonts w:ascii="Cambria" w:hAnsi="Cambria" w:cs="Calibri"/>
          <w:sz w:val="23"/>
          <w:szCs w:val="23"/>
        </w:rPr>
      </w:pPr>
      <w:r w:rsidRPr="00107073">
        <w:rPr>
          <w:rFonts w:ascii="Cambria" w:hAnsi="Cambria" w:cs="Calibri"/>
          <w:iCs/>
          <w:sz w:val="23"/>
          <w:szCs w:val="23"/>
        </w:rPr>
        <w:t>jiným výtiskem totožné publikace téhož vydání a vazby (rovnocenná náhrada)</w:t>
      </w:r>
    </w:p>
    <w:p w14:paraId="0601F64C" w14:textId="77777777" w:rsidR="00107073" w:rsidRPr="00107073" w:rsidRDefault="00107073" w:rsidP="007E1A7C">
      <w:pPr>
        <w:pStyle w:val="Odstavecseseznamem"/>
        <w:numPr>
          <w:ilvl w:val="1"/>
          <w:numId w:val="11"/>
        </w:numPr>
        <w:autoSpaceDE w:val="0"/>
        <w:autoSpaceDN w:val="0"/>
        <w:adjustRightInd w:val="0"/>
        <w:spacing w:after="0" w:line="300" w:lineRule="atLeast"/>
        <w:ind w:left="567" w:hanging="283"/>
        <w:jc w:val="both"/>
        <w:rPr>
          <w:rFonts w:ascii="Cambria" w:hAnsi="Cambria" w:cs="Calibri"/>
          <w:sz w:val="23"/>
          <w:szCs w:val="23"/>
        </w:rPr>
      </w:pPr>
      <w:r w:rsidRPr="00107073">
        <w:rPr>
          <w:rFonts w:ascii="Cambria" w:hAnsi="Cambria" w:cs="Calibri"/>
          <w:iCs/>
          <w:sz w:val="23"/>
          <w:szCs w:val="23"/>
        </w:rPr>
        <w:t xml:space="preserve">totožnou publikací novějšího vydání </w:t>
      </w:r>
    </w:p>
    <w:p w14:paraId="145274F0" w14:textId="77777777" w:rsidR="00107073" w:rsidRPr="00107073" w:rsidRDefault="00107073" w:rsidP="007E1A7C">
      <w:pPr>
        <w:pStyle w:val="Odstavecseseznamem"/>
        <w:numPr>
          <w:ilvl w:val="1"/>
          <w:numId w:val="11"/>
        </w:numPr>
        <w:autoSpaceDE w:val="0"/>
        <w:autoSpaceDN w:val="0"/>
        <w:adjustRightInd w:val="0"/>
        <w:spacing w:after="0" w:line="300" w:lineRule="atLeast"/>
        <w:ind w:left="567" w:hanging="283"/>
        <w:jc w:val="both"/>
        <w:rPr>
          <w:rFonts w:ascii="Cambria" w:hAnsi="Cambria" w:cs="Calibri"/>
          <w:sz w:val="23"/>
          <w:szCs w:val="23"/>
        </w:rPr>
      </w:pPr>
      <w:r w:rsidRPr="00107073">
        <w:rPr>
          <w:rFonts w:ascii="Cambria" w:hAnsi="Cambria" w:cs="Calibri"/>
          <w:iCs/>
          <w:sz w:val="23"/>
          <w:szCs w:val="23"/>
        </w:rPr>
        <w:t>jinou publikací se stejnou informační a finanční hodnotou</w:t>
      </w:r>
    </w:p>
    <w:p w14:paraId="3A5CDEEC" w14:textId="77777777" w:rsidR="00107073" w:rsidRPr="00107073" w:rsidRDefault="00107073" w:rsidP="007E1A7C">
      <w:pPr>
        <w:pStyle w:val="Odstavecseseznamem"/>
        <w:numPr>
          <w:ilvl w:val="1"/>
          <w:numId w:val="11"/>
        </w:numPr>
        <w:autoSpaceDE w:val="0"/>
        <w:autoSpaceDN w:val="0"/>
        <w:adjustRightInd w:val="0"/>
        <w:spacing w:after="0" w:line="300" w:lineRule="atLeast"/>
        <w:ind w:left="567" w:hanging="283"/>
        <w:jc w:val="both"/>
        <w:rPr>
          <w:rFonts w:ascii="Cambria" w:hAnsi="Cambria" w:cs="Calibri"/>
          <w:sz w:val="23"/>
          <w:szCs w:val="23"/>
        </w:rPr>
      </w:pPr>
      <w:r w:rsidRPr="00107073">
        <w:rPr>
          <w:rFonts w:ascii="Cambria" w:hAnsi="Cambria" w:cs="Calibri"/>
          <w:iCs/>
          <w:sz w:val="23"/>
          <w:szCs w:val="23"/>
        </w:rPr>
        <w:t xml:space="preserve">peněžitou náhradou s příslušenstvím. </w:t>
      </w:r>
    </w:p>
    <w:p w14:paraId="17E0E55E" w14:textId="77777777" w:rsidR="00107073" w:rsidRPr="00107073" w:rsidRDefault="00107073" w:rsidP="00107073">
      <w:pPr>
        <w:adjustRightInd w:val="0"/>
        <w:spacing w:line="300" w:lineRule="atLeast"/>
        <w:ind w:left="284"/>
        <w:jc w:val="both"/>
        <w:rPr>
          <w:rFonts w:ascii="Cambria" w:hAnsi="Cambria" w:cs="Calibri"/>
          <w:sz w:val="23"/>
          <w:szCs w:val="23"/>
          <w:u w:color="000000"/>
          <w:bdr w:val="nil"/>
        </w:rPr>
      </w:pPr>
      <w:r w:rsidRPr="00107073">
        <w:rPr>
          <w:rFonts w:ascii="Cambria" w:hAnsi="Cambria" w:cs="Calibri"/>
          <w:iCs/>
          <w:sz w:val="23"/>
          <w:szCs w:val="23"/>
          <w:u w:color="000000"/>
          <w:bdr w:val="nil"/>
        </w:rPr>
        <w:t xml:space="preserve">Způsoby náhrady jsou uvedeny v pořadí dle preferencí Knihovny UK. O způsobu náhrady a lhůtě k plnění rozhoduje vždy pověřená osoba v dílčí knihovně, které vznikla škoda. </w:t>
      </w:r>
    </w:p>
    <w:p w14:paraId="29CC14A0" w14:textId="77777777" w:rsidR="00107073" w:rsidRPr="00107073" w:rsidRDefault="00107073" w:rsidP="007E1A7C">
      <w:pPr>
        <w:pStyle w:val="Odstavecseseznamem"/>
        <w:numPr>
          <w:ilvl w:val="0"/>
          <w:numId w:val="11"/>
        </w:numPr>
        <w:autoSpaceDE w:val="0"/>
        <w:autoSpaceDN w:val="0"/>
        <w:adjustRightInd w:val="0"/>
        <w:spacing w:after="0" w:line="300" w:lineRule="atLeast"/>
        <w:ind w:left="284" w:hanging="284"/>
        <w:jc w:val="both"/>
        <w:rPr>
          <w:rFonts w:ascii="Cambria" w:hAnsi="Cambria" w:cs="Calibri"/>
          <w:sz w:val="23"/>
          <w:szCs w:val="23"/>
        </w:rPr>
      </w:pPr>
      <w:r w:rsidRPr="00107073">
        <w:rPr>
          <w:rFonts w:ascii="Cambria" w:hAnsi="Cambria" w:cs="Calibri"/>
          <w:iCs/>
          <w:sz w:val="23"/>
          <w:szCs w:val="23"/>
        </w:rPr>
        <w:lastRenderedPageBreak/>
        <w:t xml:space="preserve">Lhůta k plnění počne běžet okamžikem, kdy bude uživateli sděleno rozhodnutí o náhradě. Tímto rozhodnutím bude určen druh a rozsah náhrady a lhůta k plnění. Dále budou, v souladu s Ceníkem poplatků Knihovny UK, stanoveny příslušné manipulační poplatky, pokuta a případné pohledávky a sděleny další informace nutné pro řádné splnění povinnosti ze strany uživatele. </w:t>
      </w:r>
    </w:p>
    <w:p w14:paraId="154010EC" w14:textId="77777777" w:rsidR="00107073" w:rsidRPr="00107073" w:rsidRDefault="00107073" w:rsidP="007E1A7C">
      <w:pPr>
        <w:pStyle w:val="Odstavecseseznamem"/>
        <w:numPr>
          <w:ilvl w:val="0"/>
          <w:numId w:val="11"/>
        </w:numPr>
        <w:autoSpaceDE w:val="0"/>
        <w:autoSpaceDN w:val="0"/>
        <w:adjustRightInd w:val="0"/>
        <w:spacing w:after="0" w:line="300" w:lineRule="atLeast"/>
        <w:ind w:left="284" w:hanging="284"/>
        <w:jc w:val="both"/>
        <w:rPr>
          <w:rFonts w:ascii="Cambria" w:hAnsi="Cambria" w:cs="Calibri"/>
          <w:sz w:val="23"/>
          <w:szCs w:val="23"/>
        </w:rPr>
      </w:pPr>
      <w:r w:rsidRPr="00107073">
        <w:rPr>
          <w:rFonts w:ascii="Cambria" w:hAnsi="Cambria" w:cs="Calibri"/>
          <w:iCs/>
          <w:sz w:val="23"/>
          <w:szCs w:val="23"/>
        </w:rPr>
        <w:t>Rozhodne-li pověřená osoba v dílčí knihovně o náhradě dokumentu jiným výtiskem totožné publikace téhož vydání a vazby, totožnou publikací novějšího vydání nebo jinou publikací se stejnou informační a finanční hodnotou, je uživatel povinen ve lhůtě k plnění předat publikaci (náhradu) pracovníkům dílčí knihovny a uhradit stanovené poplatky za knihovnické zpracování náhrady za ztracený dokument a ztrátu čárového kódu nebo RFID čipu</w:t>
      </w:r>
      <w:r w:rsidRPr="00107073">
        <w:rPr>
          <w:rStyle w:val="Znakapoznpodarou"/>
          <w:rFonts w:ascii="Cambria" w:hAnsi="Cambria"/>
          <w:iCs/>
          <w:sz w:val="23"/>
          <w:szCs w:val="23"/>
        </w:rPr>
        <w:footnoteReference w:id="8"/>
      </w:r>
      <w:r w:rsidRPr="00107073">
        <w:rPr>
          <w:rFonts w:ascii="Cambria" w:hAnsi="Cambria" w:cs="Calibri"/>
          <w:iCs/>
          <w:sz w:val="23"/>
          <w:szCs w:val="23"/>
        </w:rPr>
        <w:t xml:space="preserve"> a pokutu</w:t>
      </w:r>
      <w:r w:rsidRPr="00107073">
        <w:rPr>
          <w:rFonts w:ascii="Cambria" w:hAnsi="Cambria" w:cs="Calibri"/>
          <w:i/>
          <w:iCs/>
          <w:sz w:val="23"/>
          <w:szCs w:val="23"/>
        </w:rPr>
        <w:t xml:space="preserve">. </w:t>
      </w:r>
    </w:p>
    <w:p w14:paraId="55D5FC8F" w14:textId="77777777" w:rsidR="00107073" w:rsidRPr="00107073" w:rsidRDefault="00107073" w:rsidP="007E1A7C">
      <w:pPr>
        <w:pStyle w:val="Odstavecseseznamem"/>
        <w:numPr>
          <w:ilvl w:val="0"/>
          <w:numId w:val="11"/>
        </w:numPr>
        <w:autoSpaceDE w:val="0"/>
        <w:autoSpaceDN w:val="0"/>
        <w:adjustRightInd w:val="0"/>
        <w:spacing w:after="0" w:line="300" w:lineRule="atLeast"/>
        <w:ind w:left="284" w:hanging="284"/>
        <w:jc w:val="both"/>
        <w:rPr>
          <w:rFonts w:ascii="Cambria" w:hAnsi="Cambria" w:cs="Calibri"/>
          <w:sz w:val="23"/>
          <w:szCs w:val="23"/>
        </w:rPr>
      </w:pPr>
      <w:r w:rsidRPr="00107073">
        <w:rPr>
          <w:rFonts w:ascii="Cambria" w:hAnsi="Cambria" w:cs="Calibri"/>
          <w:iCs/>
          <w:sz w:val="23"/>
          <w:szCs w:val="23"/>
        </w:rPr>
        <w:t xml:space="preserve">Rozhodne-li pověřená osoba v dílčí knihovně o peněžité náhradě, je uživatel povinen ve lhůtě k plnění uhradit vyměřenou částku včetně souvisejících poplatků a pokuty. Podle rozhodnutí o způsobu náhrady uhradí uživatel za nevrácený, ztracený, zničený či poškozený dokument peněžitou náhradu ve výši: </w:t>
      </w:r>
    </w:p>
    <w:p w14:paraId="0D46D717" w14:textId="77777777" w:rsidR="00107073" w:rsidRPr="00107073" w:rsidRDefault="00107073" w:rsidP="007E1A7C">
      <w:pPr>
        <w:pStyle w:val="Odstavecseseznamem"/>
        <w:numPr>
          <w:ilvl w:val="1"/>
          <w:numId w:val="11"/>
        </w:numPr>
        <w:autoSpaceDE w:val="0"/>
        <w:autoSpaceDN w:val="0"/>
        <w:adjustRightInd w:val="0"/>
        <w:spacing w:after="0" w:line="300" w:lineRule="atLeast"/>
        <w:ind w:left="567" w:hanging="283"/>
        <w:jc w:val="both"/>
        <w:rPr>
          <w:rFonts w:ascii="Cambria" w:hAnsi="Cambria" w:cs="Calibri"/>
          <w:sz w:val="23"/>
          <w:szCs w:val="23"/>
        </w:rPr>
      </w:pPr>
      <w:r w:rsidRPr="00107073">
        <w:rPr>
          <w:rFonts w:ascii="Cambria" w:hAnsi="Cambria" w:cs="Calibri"/>
          <w:iCs/>
          <w:sz w:val="23"/>
          <w:szCs w:val="23"/>
        </w:rPr>
        <w:t xml:space="preserve">aktuální kupní ceny totožné publikace téhož vydání a vazby, pokud bude publikace k dostání na trhu, a to včetně účelně a nezbytně vynaložených výdajů na získání publikace </w:t>
      </w:r>
    </w:p>
    <w:p w14:paraId="71B6385D" w14:textId="77777777" w:rsidR="00107073" w:rsidRPr="00107073" w:rsidRDefault="00107073" w:rsidP="007E1A7C">
      <w:pPr>
        <w:pStyle w:val="Odstavecseseznamem"/>
        <w:numPr>
          <w:ilvl w:val="1"/>
          <w:numId w:val="11"/>
        </w:numPr>
        <w:autoSpaceDE w:val="0"/>
        <w:autoSpaceDN w:val="0"/>
        <w:adjustRightInd w:val="0"/>
        <w:spacing w:after="0" w:line="300" w:lineRule="atLeast"/>
        <w:ind w:left="567" w:hanging="283"/>
        <w:jc w:val="both"/>
        <w:rPr>
          <w:rFonts w:ascii="Cambria" w:hAnsi="Cambria" w:cs="Calibri"/>
          <w:sz w:val="23"/>
          <w:szCs w:val="23"/>
        </w:rPr>
      </w:pPr>
      <w:r w:rsidRPr="00107073">
        <w:rPr>
          <w:rFonts w:ascii="Cambria" w:hAnsi="Cambria" w:cs="Calibri"/>
          <w:iCs/>
          <w:sz w:val="23"/>
          <w:szCs w:val="23"/>
        </w:rPr>
        <w:t xml:space="preserve">aktuální kupní ceny publikace novějšího vydání, pokud bude publikace k dostání na trhu, a to včetně účelně a nezbytně vynaložených výdajů na získání publikace </w:t>
      </w:r>
    </w:p>
    <w:p w14:paraId="769D2BA9" w14:textId="77777777" w:rsidR="00107073" w:rsidRPr="00107073" w:rsidRDefault="00107073" w:rsidP="007E1A7C">
      <w:pPr>
        <w:pStyle w:val="Odstavecseseznamem"/>
        <w:numPr>
          <w:ilvl w:val="1"/>
          <w:numId w:val="11"/>
        </w:numPr>
        <w:autoSpaceDE w:val="0"/>
        <w:autoSpaceDN w:val="0"/>
        <w:adjustRightInd w:val="0"/>
        <w:spacing w:after="0" w:line="300" w:lineRule="atLeast"/>
        <w:ind w:left="567" w:hanging="283"/>
        <w:jc w:val="both"/>
        <w:rPr>
          <w:rFonts w:ascii="Cambria" w:hAnsi="Cambria" w:cs="Calibri"/>
          <w:sz w:val="23"/>
          <w:szCs w:val="23"/>
        </w:rPr>
      </w:pPr>
      <w:r w:rsidRPr="00107073">
        <w:rPr>
          <w:rFonts w:ascii="Cambria" w:hAnsi="Cambria" w:cs="Calibri"/>
          <w:iCs/>
          <w:sz w:val="23"/>
          <w:szCs w:val="23"/>
        </w:rPr>
        <w:t>aktuální kupní ceny publikace stejné informační a finanční hodnoty, která je k dostání na trhu, a to včetně účelně a nezbytně vynaložených výdajů na získání publikace</w:t>
      </w:r>
    </w:p>
    <w:p w14:paraId="06A0F78C" w14:textId="77777777" w:rsidR="00107073" w:rsidRPr="00107073" w:rsidRDefault="00107073" w:rsidP="007E1A7C">
      <w:pPr>
        <w:pStyle w:val="Odstavecseseznamem"/>
        <w:numPr>
          <w:ilvl w:val="1"/>
          <w:numId w:val="11"/>
        </w:numPr>
        <w:autoSpaceDE w:val="0"/>
        <w:autoSpaceDN w:val="0"/>
        <w:adjustRightInd w:val="0"/>
        <w:spacing w:after="0" w:line="300" w:lineRule="atLeast"/>
        <w:ind w:left="567" w:hanging="283"/>
        <w:jc w:val="both"/>
        <w:rPr>
          <w:rFonts w:ascii="Cambria" w:hAnsi="Cambria" w:cs="Calibri"/>
          <w:sz w:val="23"/>
          <w:szCs w:val="23"/>
        </w:rPr>
      </w:pPr>
      <w:r w:rsidRPr="00107073">
        <w:rPr>
          <w:rFonts w:ascii="Cambria" w:hAnsi="Cambria" w:cs="Calibri"/>
          <w:sz w:val="23"/>
          <w:szCs w:val="23"/>
        </w:rPr>
        <w:t xml:space="preserve">poplatku za každou stránku kopie nahrazovaného dokumentu včetně stanoveného poplatku za svázání dokumentu (cena vazby). Počet stran se určuje dle bibliografického záznamu v systému. U dokumentů s nečíslovanými stranami určí výši ceny zhotovené kopie vedení dílčí knihovny. </w:t>
      </w:r>
    </w:p>
    <w:p w14:paraId="684560CB" w14:textId="1A81BA84" w:rsidR="00107073" w:rsidRPr="00107073" w:rsidRDefault="00107073" w:rsidP="007E1A7C">
      <w:pPr>
        <w:pStyle w:val="Odstavecseseznamem"/>
        <w:numPr>
          <w:ilvl w:val="0"/>
          <w:numId w:val="11"/>
        </w:numPr>
        <w:autoSpaceDE w:val="0"/>
        <w:autoSpaceDN w:val="0"/>
        <w:adjustRightInd w:val="0"/>
        <w:spacing w:after="0" w:line="300" w:lineRule="atLeast"/>
        <w:ind w:left="284" w:hanging="284"/>
        <w:jc w:val="both"/>
        <w:rPr>
          <w:rFonts w:ascii="Cambria" w:hAnsi="Cambria" w:cs="Calibri"/>
          <w:sz w:val="23"/>
          <w:szCs w:val="23"/>
        </w:rPr>
      </w:pPr>
      <w:r w:rsidRPr="00107073">
        <w:rPr>
          <w:rFonts w:ascii="Cambria" w:hAnsi="Cambria" w:cs="Calibri"/>
          <w:iCs/>
          <w:sz w:val="23"/>
          <w:szCs w:val="23"/>
        </w:rPr>
        <w:t>V případě dokumentů historických, vzácných, sběratelsky zajímavých, prohlášených za kulturní památku, ojedinělých exemplářů a v dalších obdobných případech je uživatel povinen uhradit peněžitou náhradu včetně příslušenství pohledávky, zejména úroků z prodlení a nákladů na vymáhání pohledávky u příslušného soudu. Výše peněžité náhrady bude v těchto případech stanovena individuálně, například znaleckým posudkem nebo jako cena dokumentu dosažená na aukci, cena v antikvariátu, cena uváděná v aukčních katalozích aj.</w:t>
      </w:r>
    </w:p>
    <w:p w14:paraId="1CE797DD" w14:textId="77777777" w:rsidR="00107073" w:rsidRPr="00107073" w:rsidRDefault="00107073" w:rsidP="00107073">
      <w:pPr>
        <w:adjustRightInd w:val="0"/>
        <w:spacing w:line="300" w:lineRule="atLeast"/>
        <w:rPr>
          <w:rFonts w:ascii="Cambria" w:hAnsi="Cambria" w:cs="Calibri"/>
          <w:sz w:val="23"/>
          <w:szCs w:val="23"/>
        </w:rPr>
      </w:pPr>
    </w:p>
    <w:p w14:paraId="7BB9C329" w14:textId="77777777" w:rsidR="00107073" w:rsidRPr="00107073" w:rsidRDefault="00107073" w:rsidP="00107073">
      <w:pPr>
        <w:adjustRightInd w:val="0"/>
        <w:spacing w:line="300" w:lineRule="atLeast"/>
        <w:jc w:val="center"/>
        <w:rPr>
          <w:rFonts w:ascii="Cambria" w:hAnsi="Cambria"/>
          <w:b/>
          <w:bCs/>
          <w:sz w:val="23"/>
          <w:szCs w:val="23"/>
          <w:lang w:eastAsia="cs-CZ"/>
        </w:rPr>
      </w:pPr>
      <w:r w:rsidRPr="00107073">
        <w:rPr>
          <w:rFonts w:ascii="Cambria" w:hAnsi="Cambria"/>
          <w:b/>
          <w:bCs/>
          <w:sz w:val="23"/>
          <w:szCs w:val="23"/>
          <w:lang w:eastAsia="cs-CZ"/>
        </w:rPr>
        <w:t>Čl. 7 – Přístup do databáze – Díla nedostupná na trhu – DNNT</w:t>
      </w:r>
    </w:p>
    <w:p w14:paraId="2080FFD8" w14:textId="77777777" w:rsidR="00107073" w:rsidRPr="00107073" w:rsidRDefault="00107073" w:rsidP="00107073">
      <w:pPr>
        <w:adjustRightInd w:val="0"/>
        <w:spacing w:line="300" w:lineRule="atLeast"/>
        <w:jc w:val="center"/>
        <w:rPr>
          <w:rFonts w:ascii="Cambria" w:hAnsi="Cambria"/>
          <w:b/>
          <w:bCs/>
          <w:sz w:val="23"/>
          <w:szCs w:val="23"/>
          <w:lang w:eastAsia="cs-CZ"/>
        </w:rPr>
      </w:pPr>
      <w:r w:rsidRPr="00107073">
        <w:rPr>
          <w:rFonts w:ascii="Cambria" w:hAnsi="Cambria"/>
          <w:b/>
          <w:bCs/>
          <w:sz w:val="23"/>
          <w:szCs w:val="23"/>
          <w:lang w:eastAsia="cs-CZ"/>
        </w:rPr>
        <w:t>Práva a povinnosti registrovaných uživatelů</w:t>
      </w:r>
    </w:p>
    <w:p w14:paraId="0FE3D65E" w14:textId="77777777" w:rsidR="00107073" w:rsidRPr="00107073" w:rsidRDefault="00107073" w:rsidP="007E1A7C">
      <w:pPr>
        <w:pStyle w:val="Odstavecseseznamem"/>
        <w:numPr>
          <w:ilvl w:val="0"/>
          <w:numId w:val="12"/>
        </w:numPr>
        <w:autoSpaceDE w:val="0"/>
        <w:autoSpaceDN w:val="0"/>
        <w:adjustRightInd w:val="0"/>
        <w:spacing w:after="0" w:line="300" w:lineRule="atLeast"/>
        <w:ind w:left="284" w:hanging="284"/>
        <w:jc w:val="both"/>
        <w:rPr>
          <w:rFonts w:ascii="Cambria" w:eastAsiaTheme="minorEastAsia" w:hAnsi="Cambria" w:cstheme="minorBidi"/>
          <w:sz w:val="23"/>
          <w:szCs w:val="23"/>
        </w:rPr>
      </w:pPr>
      <w:r w:rsidRPr="00107073">
        <w:rPr>
          <w:rFonts w:ascii="Cambria" w:eastAsia="Times New Roman" w:hAnsi="Cambria" w:cs="Times New Roman"/>
          <w:sz w:val="23"/>
          <w:szCs w:val="23"/>
        </w:rPr>
        <w:t>Dílčí knihovny umožní registrovanému uživateli využívat službu „Národní digitální knihovna – Díla nedostupná na trhu“ (dále jen „NDK-DNNT“) poskytovanou na základě licenční smlouvy mezi Národní knihovnou ČR a kolektivními správci DILIA a OOA-S.</w:t>
      </w:r>
    </w:p>
    <w:p w14:paraId="32A37FE8" w14:textId="77777777" w:rsidR="00107073" w:rsidRPr="00107073" w:rsidRDefault="00107073" w:rsidP="007E1A7C">
      <w:pPr>
        <w:pStyle w:val="Odstavecseseznamem"/>
        <w:numPr>
          <w:ilvl w:val="0"/>
          <w:numId w:val="12"/>
        </w:numPr>
        <w:autoSpaceDE w:val="0"/>
        <w:autoSpaceDN w:val="0"/>
        <w:adjustRightInd w:val="0"/>
        <w:spacing w:after="0" w:line="300" w:lineRule="atLeast"/>
        <w:ind w:left="284" w:hanging="284"/>
        <w:jc w:val="both"/>
        <w:rPr>
          <w:rFonts w:ascii="Cambria" w:eastAsiaTheme="minorEastAsia" w:hAnsi="Cambria" w:cstheme="minorBidi"/>
          <w:sz w:val="23"/>
          <w:szCs w:val="23"/>
        </w:rPr>
      </w:pPr>
      <w:r w:rsidRPr="00107073">
        <w:rPr>
          <w:rFonts w:ascii="Cambria" w:eastAsia="Times New Roman" w:hAnsi="Cambria" w:cs="Times New Roman"/>
          <w:sz w:val="23"/>
          <w:szCs w:val="23"/>
        </w:rPr>
        <w:t>Uživatel je oprávněn zobrazené dokumenty pouze číst, využívat jejich obsah pro svou vlastní osobní potřebu, pro studijní, vyučovací a výzkumné účely (včetně pro citování).</w:t>
      </w:r>
    </w:p>
    <w:p w14:paraId="456EC41E" w14:textId="77777777" w:rsidR="00107073" w:rsidRPr="00107073" w:rsidRDefault="00107073" w:rsidP="007E1A7C">
      <w:pPr>
        <w:pStyle w:val="Odstavecseseznamem"/>
        <w:numPr>
          <w:ilvl w:val="0"/>
          <w:numId w:val="12"/>
        </w:numPr>
        <w:autoSpaceDE w:val="0"/>
        <w:autoSpaceDN w:val="0"/>
        <w:adjustRightInd w:val="0"/>
        <w:spacing w:after="0" w:line="300" w:lineRule="atLeast"/>
        <w:ind w:left="284" w:hanging="284"/>
        <w:jc w:val="both"/>
        <w:rPr>
          <w:rFonts w:ascii="Cambria" w:eastAsiaTheme="minorEastAsia" w:hAnsi="Cambria" w:cstheme="minorBidi"/>
          <w:sz w:val="23"/>
          <w:szCs w:val="23"/>
        </w:rPr>
      </w:pPr>
      <w:r w:rsidRPr="00107073">
        <w:rPr>
          <w:rFonts w:ascii="Cambria" w:eastAsia="Times New Roman" w:hAnsi="Cambria" w:cs="Times New Roman"/>
          <w:sz w:val="23"/>
          <w:szCs w:val="23"/>
        </w:rPr>
        <w:t>Rozmnožování zobrazených dokumentů, tj. jejich tisk, ukládání na USB či jiná paměťová média nebo rozmnožování jiným způsobem (např. prostřednictvím mobilního telefonu, fotoaparátu) není povoleno.</w:t>
      </w:r>
    </w:p>
    <w:p w14:paraId="45668EC3" w14:textId="77777777" w:rsidR="00107073" w:rsidRPr="00107073" w:rsidRDefault="00107073" w:rsidP="007E1A7C">
      <w:pPr>
        <w:pStyle w:val="Odstavecseseznamem"/>
        <w:numPr>
          <w:ilvl w:val="0"/>
          <w:numId w:val="12"/>
        </w:numPr>
        <w:autoSpaceDE w:val="0"/>
        <w:autoSpaceDN w:val="0"/>
        <w:adjustRightInd w:val="0"/>
        <w:spacing w:after="0" w:line="300" w:lineRule="atLeast"/>
        <w:ind w:left="284" w:hanging="284"/>
        <w:jc w:val="both"/>
        <w:rPr>
          <w:rFonts w:ascii="Cambria" w:eastAsiaTheme="minorEastAsia" w:hAnsi="Cambria" w:cstheme="minorBidi"/>
          <w:sz w:val="23"/>
          <w:szCs w:val="23"/>
        </w:rPr>
      </w:pPr>
      <w:r w:rsidRPr="00107073">
        <w:rPr>
          <w:rFonts w:ascii="Cambria" w:eastAsia="Times New Roman" w:hAnsi="Cambria" w:cs="Times New Roman"/>
          <w:sz w:val="23"/>
          <w:szCs w:val="23"/>
        </w:rPr>
        <w:lastRenderedPageBreak/>
        <w:t xml:space="preserve"> Při práci s NDK-DNNT není přípustné využívat různé formy robotů či jiné nástroje pro automatické stahování obsahu. Registrovaným uživatelům, kteří budou při vyhledávání, prohlížení či ukládání dat z licencovaných zdrojů využívat nestandardní nástroje, může být přístup pozastaven, případně odmítnut.</w:t>
      </w:r>
    </w:p>
    <w:p w14:paraId="0A7F9CD8" w14:textId="77777777" w:rsidR="00107073" w:rsidRPr="00107073" w:rsidRDefault="00107073" w:rsidP="007E1A7C">
      <w:pPr>
        <w:pStyle w:val="Odstavecseseznamem"/>
        <w:numPr>
          <w:ilvl w:val="0"/>
          <w:numId w:val="12"/>
        </w:numPr>
        <w:autoSpaceDE w:val="0"/>
        <w:autoSpaceDN w:val="0"/>
        <w:adjustRightInd w:val="0"/>
        <w:spacing w:after="0" w:line="300" w:lineRule="atLeast"/>
        <w:ind w:left="284" w:hanging="284"/>
        <w:jc w:val="both"/>
        <w:rPr>
          <w:rFonts w:ascii="Cambria" w:eastAsiaTheme="minorEastAsia" w:hAnsi="Cambria" w:cstheme="minorBidi"/>
          <w:sz w:val="23"/>
          <w:szCs w:val="23"/>
        </w:rPr>
      </w:pPr>
      <w:r w:rsidRPr="00107073">
        <w:rPr>
          <w:rFonts w:ascii="Cambria" w:eastAsia="Times New Roman" w:hAnsi="Cambria" w:cs="Times New Roman"/>
          <w:sz w:val="23"/>
          <w:szCs w:val="23"/>
        </w:rPr>
        <w:t xml:space="preserve">Podmínkou přístupu ke službě NDK-DNNT je přihlášení registrovaného uživatele zadáním přihlašovacích údajů. Pro přihlášení registrovaný uživatel použije stejné uživatelské jméno a heslo jako pro přihlášení se do svého uživatelského konta v systému. </w:t>
      </w:r>
    </w:p>
    <w:p w14:paraId="5CB0C151" w14:textId="77777777" w:rsidR="00107073" w:rsidRPr="00107073" w:rsidRDefault="00107073" w:rsidP="007E1A7C">
      <w:pPr>
        <w:pStyle w:val="Odstavecseseznamem"/>
        <w:numPr>
          <w:ilvl w:val="0"/>
          <w:numId w:val="12"/>
        </w:numPr>
        <w:autoSpaceDE w:val="0"/>
        <w:autoSpaceDN w:val="0"/>
        <w:adjustRightInd w:val="0"/>
        <w:spacing w:after="0" w:line="300" w:lineRule="atLeast"/>
        <w:ind w:left="284" w:hanging="284"/>
        <w:jc w:val="both"/>
        <w:rPr>
          <w:rFonts w:ascii="Cambria" w:eastAsiaTheme="minorEastAsia" w:hAnsi="Cambria"/>
          <w:sz w:val="23"/>
          <w:szCs w:val="23"/>
        </w:rPr>
      </w:pPr>
      <w:r w:rsidRPr="00107073">
        <w:rPr>
          <w:rFonts w:ascii="Cambria" w:eastAsia="Times New Roman" w:hAnsi="Cambria" w:cs="Times New Roman"/>
          <w:sz w:val="23"/>
          <w:szCs w:val="23"/>
        </w:rPr>
        <w:t>Dojde-li ze strany registrovaného uživatele k porušení podmínek poskytování služby NDK_DNNT, knihovna UK, Čl. 4 bod 5 a 6 se použijí obdobně.</w:t>
      </w:r>
    </w:p>
    <w:p w14:paraId="03F518C5" w14:textId="7942B310" w:rsidR="00107073" w:rsidRPr="00107073" w:rsidRDefault="00107073" w:rsidP="007E1A7C">
      <w:pPr>
        <w:pStyle w:val="Odstavecseseznamem"/>
        <w:numPr>
          <w:ilvl w:val="0"/>
          <w:numId w:val="12"/>
        </w:numPr>
        <w:autoSpaceDE w:val="0"/>
        <w:autoSpaceDN w:val="0"/>
        <w:adjustRightInd w:val="0"/>
        <w:spacing w:after="0" w:line="300" w:lineRule="atLeast"/>
        <w:ind w:left="284" w:hanging="284"/>
        <w:jc w:val="both"/>
        <w:rPr>
          <w:rFonts w:ascii="Cambria" w:eastAsiaTheme="minorEastAsia" w:hAnsi="Cambria" w:cstheme="minorBidi"/>
          <w:color w:val="auto"/>
          <w:sz w:val="23"/>
          <w:szCs w:val="23"/>
        </w:rPr>
      </w:pPr>
      <w:r w:rsidRPr="00107073">
        <w:rPr>
          <w:rFonts w:ascii="Cambria" w:eastAsia="Times New Roman" w:hAnsi="Cambria" w:cs="Times New Roman"/>
          <w:color w:val="auto"/>
          <w:sz w:val="23"/>
          <w:szCs w:val="23"/>
        </w:rPr>
        <w:t>Národní knihovna ČR zpracovává a uchovává osobní údaje registrovaného uživatele v souvislosti s využitím služby NDK-DNNT po dobu jednoho kalendářního roku následujícího po využití služby. Jedná se o identifikační údaje, relace připojení, historie přihlášení a logy.</w:t>
      </w:r>
    </w:p>
    <w:p w14:paraId="6CC3F6F6" w14:textId="77777777" w:rsidR="00107073" w:rsidRPr="00870CAB" w:rsidRDefault="00107073" w:rsidP="00870CAB">
      <w:pPr>
        <w:adjustRightInd w:val="0"/>
        <w:spacing w:line="300" w:lineRule="atLeast"/>
        <w:rPr>
          <w:rFonts w:ascii="Cambria" w:eastAsiaTheme="minorEastAsia" w:hAnsi="Cambria" w:cstheme="minorBidi"/>
          <w:sz w:val="23"/>
          <w:szCs w:val="23"/>
        </w:rPr>
      </w:pPr>
    </w:p>
    <w:p w14:paraId="34E61A74" w14:textId="77777777" w:rsidR="00107073" w:rsidRPr="00107073" w:rsidRDefault="00107073" w:rsidP="00107073">
      <w:pPr>
        <w:pStyle w:val="Nadpis2"/>
        <w:spacing w:before="0" w:beforeAutospacing="0" w:after="0" w:afterAutospacing="0" w:line="300" w:lineRule="atLeast"/>
        <w:jc w:val="center"/>
        <w:rPr>
          <w:rFonts w:ascii="Cambria" w:hAnsi="Cambria"/>
          <w:sz w:val="23"/>
          <w:szCs w:val="23"/>
        </w:rPr>
      </w:pPr>
      <w:r w:rsidRPr="00107073">
        <w:rPr>
          <w:rFonts w:ascii="Cambria" w:hAnsi="Cambria"/>
          <w:sz w:val="23"/>
          <w:szCs w:val="23"/>
        </w:rPr>
        <w:t>Čl. 8 – Přechodná a závěrečná ustanovení</w:t>
      </w:r>
    </w:p>
    <w:p w14:paraId="7A919AF2" w14:textId="77777777" w:rsidR="00107073" w:rsidRPr="00107073" w:rsidRDefault="00107073" w:rsidP="007E1A7C">
      <w:pPr>
        <w:widowControl/>
        <w:numPr>
          <w:ilvl w:val="0"/>
          <w:numId w:val="8"/>
        </w:numPr>
        <w:tabs>
          <w:tab w:val="clear" w:pos="720"/>
          <w:tab w:val="num" w:pos="284"/>
        </w:tabs>
        <w:autoSpaceDE/>
        <w:autoSpaceDN/>
        <w:spacing w:line="300" w:lineRule="atLeast"/>
        <w:ind w:left="284" w:hanging="284"/>
        <w:jc w:val="both"/>
        <w:rPr>
          <w:rFonts w:ascii="Cambria" w:hAnsi="Cambria"/>
          <w:sz w:val="23"/>
          <w:szCs w:val="23"/>
          <w:lang w:eastAsia="cs-CZ"/>
        </w:rPr>
      </w:pPr>
      <w:r w:rsidRPr="00107073">
        <w:rPr>
          <w:rFonts w:ascii="Cambria" w:hAnsi="Cambria"/>
          <w:sz w:val="23"/>
          <w:szCs w:val="23"/>
          <w:lang w:eastAsia="cs-CZ"/>
        </w:rPr>
        <w:t>ÚK UK a dílčí knihovny zveřejní tento Knihovní a výpůjční řád Univerzity Karlovy na svých webových stránkách.</w:t>
      </w:r>
    </w:p>
    <w:p w14:paraId="3EF228B4" w14:textId="77777777" w:rsidR="00107073" w:rsidRPr="00107073" w:rsidRDefault="00107073" w:rsidP="007E1A7C">
      <w:pPr>
        <w:widowControl/>
        <w:numPr>
          <w:ilvl w:val="0"/>
          <w:numId w:val="8"/>
        </w:numPr>
        <w:tabs>
          <w:tab w:val="clear" w:pos="720"/>
          <w:tab w:val="num" w:pos="284"/>
        </w:tabs>
        <w:autoSpaceDE/>
        <w:autoSpaceDN/>
        <w:spacing w:line="300" w:lineRule="atLeast"/>
        <w:ind w:left="284" w:hanging="284"/>
        <w:jc w:val="both"/>
        <w:rPr>
          <w:rFonts w:ascii="Cambria" w:hAnsi="Cambria"/>
          <w:sz w:val="23"/>
          <w:szCs w:val="23"/>
          <w:lang w:eastAsia="cs-CZ"/>
        </w:rPr>
      </w:pPr>
      <w:r w:rsidRPr="00107073">
        <w:rPr>
          <w:rFonts w:ascii="Cambria" w:hAnsi="Cambria"/>
          <w:sz w:val="23"/>
          <w:szCs w:val="23"/>
          <w:lang w:eastAsia="cs-CZ"/>
        </w:rPr>
        <w:t xml:space="preserve">Jednotlivé fakulty a součásti mohou vydat provozní řád dílčí knihovny, dle kterých upraví další služby a jejich podmínky výslovně neupravené v tomto Knihovním a výpůjčním řádu Univerzity Karlovy. Provozní řády jsou účinné dnem zveřejnění na webové stránce dílčí knihovny. </w:t>
      </w:r>
    </w:p>
    <w:p w14:paraId="6B1065B8" w14:textId="77777777" w:rsidR="00107073" w:rsidRPr="00107073" w:rsidRDefault="00107073" w:rsidP="007E1A7C">
      <w:pPr>
        <w:pStyle w:val="Odstavecseseznamem"/>
        <w:numPr>
          <w:ilvl w:val="0"/>
          <w:numId w:val="8"/>
        </w:numPr>
        <w:tabs>
          <w:tab w:val="clear" w:pos="720"/>
          <w:tab w:val="num" w:pos="284"/>
        </w:tabs>
        <w:spacing w:after="0" w:line="300" w:lineRule="atLeast"/>
        <w:ind w:left="284" w:hanging="284"/>
        <w:jc w:val="both"/>
        <w:rPr>
          <w:rFonts w:ascii="Cambria" w:eastAsia="Times New Roman" w:hAnsi="Cambria" w:cs="Times New Roman"/>
          <w:color w:val="auto"/>
          <w:sz w:val="23"/>
          <w:szCs w:val="23"/>
        </w:rPr>
      </w:pPr>
      <w:r w:rsidRPr="00107073">
        <w:rPr>
          <w:rFonts w:ascii="Cambria" w:hAnsi="Cambria" w:cstheme="minorHAnsi"/>
          <w:bCs/>
          <w:color w:val="auto"/>
          <w:sz w:val="23"/>
          <w:szCs w:val="23"/>
        </w:rPr>
        <w:t>Uživatelé, kteří se zaregistrovali před tím, než nabyl tento Knihovní a výpůjční řád Univerzity Karlovy účinnost, se automaticky stávají uživateli všech dílčích knihoven Knihovny UK; délka registrace jejich průkazu v systému zůstává nedotčena.</w:t>
      </w:r>
    </w:p>
    <w:p w14:paraId="6F1B25FF" w14:textId="77777777" w:rsidR="00107073" w:rsidRPr="00107073" w:rsidRDefault="00107073" w:rsidP="007E1A7C">
      <w:pPr>
        <w:widowControl/>
        <w:numPr>
          <w:ilvl w:val="0"/>
          <w:numId w:val="8"/>
        </w:numPr>
        <w:tabs>
          <w:tab w:val="clear" w:pos="720"/>
          <w:tab w:val="num" w:pos="284"/>
        </w:tabs>
        <w:autoSpaceDE/>
        <w:autoSpaceDN/>
        <w:spacing w:line="300" w:lineRule="atLeast"/>
        <w:ind w:left="284" w:hanging="284"/>
        <w:jc w:val="both"/>
        <w:rPr>
          <w:rFonts w:ascii="Cambria" w:hAnsi="Cambria"/>
          <w:sz w:val="23"/>
          <w:szCs w:val="23"/>
          <w:lang w:eastAsia="cs-CZ"/>
        </w:rPr>
      </w:pPr>
      <w:r w:rsidRPr="00107073">
        <w:rPr>
          <w:rFonts w:ascii="Cambria" w:hAnsi="Cambria"/>
          <w:sz w:val="23"/>
          <w:szCs w:val="23"/>
          <w:lang w:eastAsia="cs-CZ"/>
        </w:rPr>
        <w:t>Seznam dílčích knihoven je uveden v Příloze č. 1 tohoto opatření.</w:t>
      </w:r>
    </w:p>
    <w:p w14:paraId="7F8DA60A" w14:textId="77777777" w:rsidR="00107073" w:rsidRPr="00107073" w:rsidRDefault="00107073" w:rsidP="007E1A7C">
      <w:pPr>
        <w:widowControl/>
        <w:numPr>
          <w:ilvl w:val="0"/>
          <w:numId w:val="8"/>
        </w:numPr>
        <w:tabs>
          <w:tab w:val="clear" w:pos="720"/>
          <w:tab w:val="num" w:pos="284"/>
        </w:tabs>
        <w:autoSpaceDE/>
        <w:autoSpaceDN/>
        <w:spacing w:line="300" w:lineRule="atLeast"/>
        <w:ind w:left="284" w:hanging="284"/>
        <w:jc w:val="both"/>
        <w:rPr>
          <w:rFonts w:ascii="Cambria" w:hAnsi="Cambria"/>
          <w:sz w:val="23"/>
          <w:szCs w:val="23"/>
          <w:lang w:eastAsia="cs-CZ"/>
        </w:rPr>
      </w:pPr>
      <w:r w:rsidRPr="00107073">
        <w:rPr>
          <w:rFonts w:ascii="Cambria" w:hAnsi="Cambria"/>
          <w:sz w:val="23"/>
          <w:szCs w:val="23"/>
          <w:lang w:eastAsia="cs-CZ"/>
        </w:rPr>
        <w:t>Jednotná matice výpůjček je Přílohou č. 2 tohoto opatření.</w:t>
      </w:r>
    </w:p>
    <w:p w14:paraId="7827B7F4" w14:textId="77777777" w:rsidR="00107073" w:rsidRPr="00107073" w:rsidRDefault="00107073" w:rsidP="007E1A7C">
      <w:pPr>
        <w:widowControl/>
        <w:numPr>
          <w:ilvl w:val="0"/>
          <w:numId w:val="8"/>
        </w:numPr>
        <w:tabs>
          <w:tab w:val="clear" w:pos="720"/>
          <w:tab w:val="num" w:pos="284"/>
        </w:tabs>
        <w:autoSpaceDE/>
        <w:autoSpaceDN/>
        <w:spacing w:line="300" w:lineRule="atLeast"/>
        <w:ind w:left="284" w:hanging="284"/>
        <w:jc w:val="both"/>
        <w:rPr>
          <w:rFonts w:ascii="Cambria" w:hAnsi="Cambria"/>
          <w:sz w:val="23"/>
          <w:szCs w:val="23"/>
          <w:lang w:eastAsia="cs-CZ"/>
        </w:rPr>
      </w:pPr>
      <w:r w:rsidRPr="00107073">
        <w:rPr>
          <w:rFonts w:ascii="Cambria" w:hAnsi="Cambria"/>
          <w:sz w:val="23"/>
          <w:szCs w:val="23"/>
        </w:rPr>
        <w:t>Informace o zpracování a o ochraně osobních údajů je Přílohou č. 3 tohoto opatření.</w:t>
      </w:r>
    </w:p>
    <w:p w14:paraId="08683FC6" w14:textId="77777777" w:rsidR="00107073" w:rsidRPr="00107073" w:rsidRDefault="00107073" w:rsidP="007E1A7C">
      <w:pPr>
        <w:widowControl/>
        <w:numPr>
          <w:ilvl w:val="0"/>
          <w:numId w:val="8"/>
        </w:numPr>
        <w:tabs>
          <w:tab w:val="clear" w:pos="720"/>
          <w:tab w:val="num" w:pos="284"/>
        </w:tabs>
        <w:autoSpaceDE/>
        <w:autoSpaceDN/>
        <w:spacing w:line="300" w:lineRule="atLeast"/>
        <w:ind w:left="284" w:hanging="284"/>
        <w:rPr>
          <w:rFonts w:ascii="Cambria" w:hAnsi="Cambria"/>
          <w:sz w:val="23"/>
          <w:szCs w:val="23"/>
          <w:lang w:eastAsia="cs-CZ"/>
        </w:rPr>
      </w:pPr>
      <w:r w:rsidRPr="00107073">
        <w:rPr>
          <w:rFonts w:ascii="Cambria" w:hAnsi="Cambria"/>
          <w:sz w:val="23"/>
          <w:szCs w:val="23"/>
        </w:rPr>
        <w:t>Ceník poplatků je Přílohou č. 4 tohoto opatření.</w:t>
      </w:r>
    </w:p>
    <w:p w14:paraId="22633F56" w14:textId="77777777" w:rsidR="00107073" w:rsidRPr="00107073" w:rsidRDefault="00107073" w:rsidP="007E1A7C">
      <w:pPr>
        <w:widowControl/>
        <w:numPr>
          <w:ilvl w:val="0"/>
          <w:numId w:val="8"/>
        </w:numPr>
        <w:tabs>
          <w:tab w:val="clear" w:pos="720"/>
          <w:tab w:val="num" w:pos="284"/>
        </w:tabs>
        <w:autoSpaceDE/>
        <w:autoSpaceDN/>
        <w:spacing w:line="300" w:lineRule="atLeast"/>
        <w:ind w:left="284" w:hanging="284"/>
        <w:rPr>
          <w:rFonts w:ascii="Cambria" w:hAnsi="Cambria"/>
          <w:sz w:val="23"/>
          <w:szCs w:val="23"/>
          <w:lang w:eastAsia="cs-CZ"/>
        </w:rPr>
      </w:pPr>
      <w:r w:rsidRPr="00107073">
        <w:rPr>
          <w:rFonts w:ascii="Cambria" w:hAnsi="Cambria"/>
          <w:sz w:val="23"/>
          <w:szCs w:val="23"/>
          <w:lang w:eastAsia="cs-CZ"/>
        </w:rPr>
        <w:t>Opatření rektora č. 36/2019 se zrušuje.</w:t>
      </w:r>
    </w:p>
    <w:p w14:paraId="38761B7F" w14:textId="1BFB23AF" w:rsidR="0039023B" w:rsidRPr="00870CAB" w:rsidRDefault="00107073" w:rsidP="007E1A7C">
      <w:pPr>
        <w:widowControl/>
        <w:numPr>
          <w:ilvl w:val="0"/>
          <w:numId w:val="8"/>
        </w:numPr>
        <w:tabs>
          <w:tab w:val="clear" w:pos="720"/>
          <w:tab w:val="num" w:pos="284"/>
        </w:tabs>
        <w:autoSpaceDE/>
        <w:autoSpaceDN/>
        <w:spacing w:line="300" w:lineRule="atLeast"/>
        <w:ind w:left="284" w:hanging="284"/>
        <w:rPr>
          <w:rFonts w:ascii="Cambria" w:hAnsi="Cambria"/>
          <w:sz w:val="23"/>
          <w:szCs w:val="23"/>
          <w:lang w:eastAsia="cs-CZ"/>
        </w:rPr>
      </w:pPr>
      <w:r w:rsidRPr="00107073">
        <w:rPr>
          <w:rFonts w:ascii="Cambria" w:hAnsi="Cambria"/>
          <w:sz w:val="23"/>
          <w:szCs w:val="23"/>
          <w:lang w:eastAsia="cs-CZ"/>
        </w:rPr>
        <w:t>Tento Knihovní a výpůjční řád Univerzity Karlovy nabývá účinnosti dne 15. května 2022</w:t>
      </w:r>
      <w:r w:rsidR="0039023B" w:rsidRPr="00870CAB">
        <w:rPr>
          <w:rFonts w:ascii="Cambria" w:hAnsi="Cambria"/>
          <w:sz w:val="23"/>
          <w:szCs w:val="23"/>
        </w:rPr>
        <w:t>.</w:t>
      </w:r>
      <w:r w:rsidR="00AB1044">
        <w:rPr>
          <w:rFonts w:ascii="Cambria" w:hAnsi="Cambria"/>
          <w:sz w:val="23"/>
          <w:szCs w:val="23"/>
        </w:rPr>
        <w:t>*</w:t>
      </w:r>
    </w:p>
    <w:p w14:paraId="4023B8D7" w14:textId="0A322551" w:rsidR="00AB1044" w:rsidRDefault="00AB1044">
      <w:pPr>
        <w:widowControl/>
        <w:autoSpaceDE/>
        <w:autoSpaceDN/>
        <w:spacing w:after="160" w:line="259" w:lineRule="auto"/>
        <w:rPr>
          <w:rFonts w:ascii="Cambria" w:hAnsi="Cambria"/>
          <w:sz w:val="23"/>
          <w:szCs w:val="23"/>
        </w:rPr>
      </w:pPr>
    </w:p>
    <w:p w14:paraId="2F458E96" w14:textId="1A7BEF5B" w:rsidR="007E1A7C" w:rsidRDefault="007E1A7C">
      <w:pPr>
        <w:widowControl/>
        <w:autoSpaceDE/>
        <w:autoSpaceDN/>
        <w:spacing w:after="160" w:line="259" w:lineRule="auto"/>
        <w:rPr>
          <w:rFonts w:ascii="Cambria" w:hAnsi="Cambria"/>
          <w:sz w:val="23"/>
          <w:szCs w:val="23"/>
        </w:rPr>
      </w:pPr>
    </w:p>
    <w:p w14:paraId="1F9A27E3" w14:textId="77F90149" w:rsidR="007E1A7C" w:rsidRDefault="007E1A7C">
      <w:pPr>
        <w:widowControl/>
        <w:autoSpaceDE/>
        <w:autoSpaceDN/>
        <w:spacing w:after="160" w:line="259" w:lineRule="auto"/>
        <w:rPr>
          <w:rFonts w:ascii="Cambria" w:hAnsi="Cambria"/>
          <w:sz w:val="23"/>
          <w:szCs w:val="23"/>
        </w:rPr>
      </w:pPr>
    </w:p>
    <w:p w14:paraId="26B334D9" w14:textId="43FF2EE4" w:rsidR="007E1A7C" w:rsidRDefault="007E1A7C">
      <w:pPr>
        <w:widowControl/>
        <w:autoSpaceDE/>
        <w:autoSpaceDN/>
        <w:spacing w:after="160" w:line="259" w:lineRule="auto"/>
        <w:rPr>
          <w:rFonts w:ascii="Cambria" w:hAnsi="Cambria"/>
          <w:sz w:val="23"/>
          <w:szCs w:val="23"/>
        </w:rPr>
      </w:pPr>
    </w:p>
    <w:p w14:paraId="2FB6B44D" w14:textId="0F2FAECA" w:rsidR="007E1A7C" w:rsidRDefault="007E1A7C">
      <w:pPr>
        <w:widowControl/>
        <w:autoSpaceDE/>
        <w:autoSpaceDN/>
        <w:spacing w:after="160" w:line="259" w:lineRule="auto"/>
        <w:rPr>
          <w:rFonts w:ascii="Cambria" w:hAnsi="Cambria"/>
          <w:sz w:val="23"/>
          <w:szCs w:val="23"/>
        </w:rPr>
      </w:pPr>
    </w:p>
    <w:p w14:paraId="3351336E" w14:textId="4D2ED7B4" w:rsidR="007E1A7C" w:rsidRDefault="007E1A7C">
      <w:pPr>
        <w:widowControl/>
        <w:autoSpaceDE/>
        <w:autoSpaceDN/>
        <w:spacing w:after="160" w:line="259" w:lineRule="auto"/>
        <w:rPr>
          <w:rFonts w:ascii="Cambria" w:hAnsi="Cambria"/>
          <w:sz w:val="23"/>
          <w:szCs w:val="23"/>
        </w:rPr>
      </w:pPr>
    </w:p>
    <w:p w14:paraId="1915FEF1" w14:textId="7BE22243" w:rsidR="007E1A7C" w:rsidRDefault="007E1A7C">
      <w:pPr>
        <w:widowControl/>
        <w:autoSpaceDE/>
        <w:autoSpaceDN/>
        <w:spacing w:after="160" w:line="259" w:lineRule="auto"/>
        <w:rPr>
          <w:rFonts w:ascii="Cambria" w:hAnsi="Cambria"/>
          <w:sz w:val="23"/>
          <w:szCs w:val="23"/>
        </w:rPr>
      </w:pPr>
    </w:p>
    <w:p w14:paraId="2D4965D1" w14:textId="778A42FF" w:rsidR="007E1A7C" w:rsidRDefault="007E1A7C">
      <w:pPr>
        <w:widowControl/>
        <w:autoSpaceDE/>
        <w:autoSpaceDN/>
        <w:spacing w:after="160" w:line="259" w:lineRule="auto"/>
        <w:rPr>
          <w:rFonts w:ascii="Cambria" w:hAnsi="Cambria"/>
          <w:sz w:val="23"/>
          <w:szCs w:val="23"/>
        </w:rPr>
      </w:pPr>
      <w:r>
        <w:rPr>
          <w:rFonts w:ascii="Cambria" w:hAnsi="Cambria"/>
          <w:sz w:val="23"/>
          <w:szCs w:val="23"/>
        </w:rPr>
        <w:t>________________________________</w:t>
      </w:r>
    </w:p>
    <w:p w14:paraId="4E401E5F" w14:textId="5E467D0F" w:rsidR="00AB1044" w:rsidRPr="00AB1044" w:rsidRDefault="00AB1044">
      <w:pPr>
        <w:widowControl/>
        <w:autoSpaceDE/>
        <w:autoSpaceDN/>
        <w:spacing w:after="160" w:line="259" w:lineRule="auto"/>
        <w:rPr>
          <w:rFonts w:ascii="Cambria" w:hAnsi="Cambria"/>
          <w:sz w:val="20"/>
          <w:szCs w:val="20"/>
        </w:rPr>
      </w:pPr>
      <w:r w:rsidRPr="00AB1044">
        <w:rPr>
          <w:rFonts w:ascii="Cambria" w:hAnsi="Cambria"/>
          <w:sz w:val="20"/>
          <w:szCs w:val="20"/>
        </w:rPr>
        <w:t>* Změna tohoto opatření byla provedena opatřením rektora č</w:t>
      </w:r>
      <w:r w:rsidRPr="00D719D8">
        <w:rPr>
          <w:rFonts w:ascii="Cambria" w:hAnsi="Cambria"/>
          <w:sz w:val="20"/>
          <w:szCs w:val="20"/>
        </w:rPr>
        <w:t xml:space="preserve">. </w:t>
      </w:r>
      <w:r w:rsidR="00666E65">
        <w:rPr>
          <w:rFonts w:ascii="Cambria" w:hAnsi="Cambria"/>
          <w:sz w:val="20"/>
          <w:szCs w:val="20"/>
        </w:rPr>
        <w:t>4/</w:t>
      </w:r>
      <w:r w:rsidRPr="00AB1044">
        <w:rPr>
          <w:rFonts w:ascii="Cambria" w:hAnsi="Cambria"/>
          <w:sz w:val="20"/>
          <w:szCs w:val="20"/>
        </w:rPr>
        <w:t>202</w:t>
      </w:r>
      <w:r w:rsidR="00D719D8">
        <w:rPr>
          <w:rFonts w:ascii="Cambria" w:hAnsi="Cambria"/>
          <w:sz w:val="20"/>
          <w:szCs w:val="20"/>
        </w:rPr>
        <w:t>5</w:t>
      </w:r>
      <w:r w:rsidRPr="00AB1044">
        <w:rPr>
          <w:rFonts w:ascii="Cambria" w:hAnsi="Cambria"/>
          <w:sz w:val="20"/>
          <w:szCs w:val="20"/>
        </w:rPr>
        <w:t xml:space="preserve"> a nabyla účinnosti dne 1. února 2025.</w:t>
      </w:r>
    </w:p>
    <w:p w14:paraId="55168350" w14:textId="590AFCCE" w:rsidR="00AB1044" w:rsidRPr="00AB1044" w:rsidRDefault="00AB1044" w:rsidP="00AB1044">
      <w:pPr>
        <w:widowControl/>
        <w:autoSpaceDE/>
        <w:autoSpaceDN/>
        <w:spacing w:after="160" w:line="259" w:lineRule="auto"/>
        <w:rPr>
          <w:rFonts w:ascii="Cambria" w:hAnsi="Cambria"/>
          <w:sz w:val="23"/>
          <w:szCs w:val="23"/>
        </w:rPr>
      </w:pPr>
      <w:r>
        <w:rPr>
          <w:rFonts w:ascii="Cambria" w:hAnsi="Cambria"/>
          <w:sz w:val="23"/>
          <w:szCs w:val="23"/>
        </w:rPr>
        <w:br w:type="page"/>
      </w:r>
    </w:p>
    <w:p w14:paraId="4B7FF1ED" w14:textId="58F70AB5" w:rsidR="00AB1044" w:rsidRDefault="00AB1044" w:rsidP="00AB1044">
      <w:pPr>
        <w:spacing w:line="300" w:lineRule="atLeast"/>
        <w:jc w:val="both"/>
        <w:rPr>
          <w:rStyle w:val="eop"/>
          <w:rFonts w:ascii="Cambria" w:hAnsi="Cambria" w:cs="Calibri"/>
          <w:b/>
          <w:bCs/>
          <w:sz w:val="23"/>
          <w:szCs w:val="23"/>
        </w:rPr>
      </w:pPr>
      <w:r w:rsidRPr="00AB1044">
        <w:rPr>
          <w:rFonts w:ascii="Cambria" w:hAnsi="Cambria"/>
          <w:b/>
          <w:bCs/>
          <w:sz w:val="23"/>
          <w:szCs w:val="23"/>
        </w:rPr>
        <w:lastRenderedPageBreak/>
        <w:t>Příloha č. 1</w:t>
      </w:r>
      <w:r>
        <w:rPr>
          <w:rFonts w:ascii="Cambria" w:hAnsi="Cambria"/>
          <w:b/>
          <w:bCs/>
          <w:sz w:val="23"/>
          <w:szCs w:val="23"/>
        </w:rPr>
        <w:t xml:space="preserve"> – </w:t>
      </w:r>
      <w:r w:rsidRPr="00AB1044">
        <w:rPr>
          <w:rStyle w:val="normaltextrun"/>
          <w:rFonts w:ascii="Cambria" w:hAnsi="Cambria" w:cs="Calibri"/>
          <w:b/>
          <w:bCs/>
          <w:sz w:val="23"/>
          <w:szCs w:val="23"/>
        </w:rPr>
        <w:t>Seznam knihoven, ústavů vědeckých informací, středisek vědeckých informací fakult a dalších součástí, které jsou dílčími knihovnami Knihovny UK</w:t>
      </w:r>
    </w:p>
    <w:p w14:paraId="1862B17A" w14:textId="77777777" w:rsidR="00AB1044" w:rsidRPr="00AB1044" w:rsidRDefault="00AB1044" w:rsidP="00AB1044">
      <w:pPr>
        <w:spacing w:line="300" w:lineRule="atLeast"/>
        <w:jc w:val="both"/>
        <w:rPr>
          <w:rFonts w:ascii="Cambria" w:hAnsi="Cambria"/>
          <w:b/>
          <w:bCs/>
          <w:sz w:val="23"/>
          <w:szCs w:val="23"/>
        </w:rPr>
      </w:pPr>
    </w:p>
    <w:p w14:paraId="0670F0EF" w14:textId="77777777" w:rsidR="00AB1044" w:rsidRPr="00AB1044" w:rsidRDefault="00AB1044" w:rsidP="007E1A7C">
      <w:pPr>
        <w:pStyle w:val="paragraph"/>
        <w:numPr>
          <w:ilvl w:val="0"/>
          <w:numId w:val="13"/>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1. lékařská fakulta, Ústav vědeckých informací, U Nemocnice 4, 128 00 Praha 2</w:t>
      </w:r>
      <w:r w:rsidRPr="00AB1044">
        <w:rPr>
          <w:rStyle w:val="eop"/>
          <w:rFonts w:ascii="Cambria" w:hAnsi="Cambria" w:cs="Calibri"/>
          <w:sz w:val="23"/>
          <w:szCs w:val="23"/>
        </w:rPr>
        <w:t> </w:t>
      </w:r>
    </w:p>
    <w:p w14:paraId="35D7C084" w14:textId="77777777" w:rsidR="00AB1044" w:rsidRPr="00AB1044" w:rsidRDefault="00AB1044" w:rsidP="007E1A7C">
      <w:pPr>
        <w:pStyle w:val="paragraph"/>
        <w:numPr>
          <w:ilvl w:val="0"/>
          <w:numId w:val="14"/>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2. lékařská fakulta, Ústav vědeckých informací, V Úvalu 84, 150 06 Praha 5</w:t>
      </w:r>
      <w:r w:rsidRPr="00AB1044">
        <w:rPr>
          <w:rStyle w:val="eop"/>
          <w:rFonts w:ascii="Cambria" w:hAnsi="Cambria" w:cs="Calibri"/>
          <w:sz w:val="23"/>
          <w:szCs w:val="23"/>
        </w:rPr>
        <w:t> </w:t>
      </w:r>
    </w:p>
    <w:p w14:paraId="31014A91" w14:textId="77777777" w:rsidR="00AB1044" w:rsidRPr="00AB1044" w:rsidRDefault="00AB1044" w:rsidP="007E1A7C">
      <w:pPr>
        <w:pStyle w:val="paragraph"/>
        <w:numPr>
          <w:ilvl w:val="0"/>
          <w:numId w:val="15"/>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3. lékařská fakulta, Středisko vědeckých informací, Ruská 2411/87, 100 00 Praha 10</w:t>
      </w:r>
      <w:r w:rsidRPr="00AB1044">
        <w:rPr>
          <w:rStyle w:val="eop"/>
          <w:rFonts w:ascii="Cambria" w:hAnsi="Cambria" w:cs="Calibri"/>
          <w:sz w:val="23"/>
          <w:szCs w:val="23"/>
        </w:rPr>
        <w:t> </w:t>
      </w:r>
    </w:p>
    <w:p w14:paraId="19966283" w14:textId="1539911E" w:rsidR="00AB1044" w:rsidRPr="00AB1044" w:rsidRDefault="00AB1044" w:rsidP="007E1A7C">
      <w:pPr>
        <w:pStyle w:val="paragraph"/>
        <w:numPr>
          <w:ilvl w:val="0"/>
          <w:numId w:val="16"/>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CERGE, CERGE-EI knihovna Jana Kmenty, Politických vězňů 7, 111 21 Praha 1</w:t>
      </w:r>
      <w:r w:rsidRPr="00AB1044">
        <w:rPr>
          <w:rStyle w:val="eop"/>
          <w:rFonts w:ascii="Cambria" w:hAnsi="Cambria" w:cs="Calibri"/>
          <w:sz w:val="23"/>
          <w:szCs w:val="23"/>
        </w:rPr>
        <w:t> </w:t>
      </w:r>
    </w:p>
    <w:p w14:paraId="394DFA28" w14:textId="77777777" w:rsidR="00AB1044" w:rsidRPr="00AB1044" w:rsidRDefault="00AB1044" w:rsidP="007E1A7C">
      <w:pPr>
        <w:pStyle w:val="paragraph"/>
        <w:numPr>
          <w:ilvl w:val="0"/>
          <w:numId w:val="17"/>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 xml:space="preserve">Centrum pro otázky životního prostředí, Knihovna, José </w:t>
      </w:r>
      <w:proofErr w:type="spellStart"/>
      <w:r w:rsidRPr="00AB1044">
        <w:rPr>
          <w:rStyle w:val="normaltextrun"/>
          <w:rFonts w:ascii="Cambria" w:hAnsi="Cambria" w:cs="Calibri"/>
          <w:sz w:val="23"/>
          <w:szCs w:val="23"/>
        </w:rPr>
        <w:t>Martího</w:t>
      </w:r>
      <w:proofErr w:type="spellEnd"/>
      <w:r w:rsidRPr="00AB1044">
        <w:rPr>
          <w:rStyle w:val="normaltextrun"/>
          <w:rFonts w:ascii="Cambria" w:hAnsi="Cambria" w:cs="Calibri"/>
          <w:sz w:val="23"/>
          <w:szCs w:val="23"/>
        </w:rPr>
        <w:t xml:space="preserve"> 407/2, 162 00 Praha 6</w:t>
      </w:r>
      <w:r w:rsidRPr="00AB1044">
        <w:rPr>
          <w:rStyle w:val="eop"/>
          <w:rFonts w:ascii="Cambria" w:hAnsi="Cambria" w:cs="Calibri"/>
          <w:sz w:val="23"/>
          <w:szCs w:val="23"/>
        </w:rPr>
        <w:t> </w:t>
      </w:r>
    </w:p>
    <w:p w14:paraId="7F829DB4" w14:textId="77777777" w:rsidR="00AB1044" w:rsidRPr="00AB1044" w:rsidRDefault="00AB1044" w:rsidP="007E1A7C">
      <w:pPr>
        <w:pStyle w:val="paragraph"/>
        <w:numPr>
          <w:ilvl w:val="0"/>
          <w:numId w:val="18"/>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Centrum pro teoretická studia, Knihovna, Husova 4, 110 00, Praha 1</w:t>
      </w:r>
      <w:r w:rsidRPr="00AB1044">
        <w:rPr>
          <w:rStyle w:val="eop"/>
          <w:rFonts w:ascii="Cambria" w:hAnsi="Cambria" w:cs="Calibri"/>
          <w:sz w:val="23"/>
          <w:szCs w:val="23"/>
        </w:rPr>
        <w:t> </w:t>
      </w:r>
    </w:p>
    <w:p w14:paraId="50E9060A" w14:textId="66C10068" w:rsidR="00AB1044" w:rsidRPr="00AB1044" w:rsidRDefault="00AB1044" w:rsidP="007E1A7C">
      <w:pPr>
        <w:pStyle w:val="paragraph"/>
        <w:numPr>
          <w:ilvl w:val="0"/>
          <w:numId w:val="19"/>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Evangelická teologická fakulta, Knihovna Evangelické teologické fakulty Univerzity Karlovy, Černá 646/9, 110 00 Praha 1 </w:t>
      </w:r>
      <w:r w:rsidRPr="00AB1044">
        <w:rPr>
          <w:rStyle w:val="eop"/>
          <w:rFonts w:ascii="Cambria" w:hAnsi="Cambria" w:cs="Calibri"/>
          <w:sz w:val="23"/>
          <w:szCs w:val="23"/>
        </w:rPr>
        <w:t> </w:t>
      </w:r>
    </w:p>
    <w:p w14:paraId="16998D05" w14:textId="77777777" w:rsidR="00AB1044" w:rsidRPr="00AB1044" w:rsidRDefault="00AB1044" w:rsidP="007E1A7C">
      <w:pPr>
        <w:pStyle w:val="paragraph"/>
        <w:numPr>
          <w:ilvl w:val="0"/>
          <w:numId w:val="20"/>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Fakulta humanitních studií, Knihovna, Pátkova 2137/5, 182 00 Praha 8 - Libeň</w:t>
      </w:r>
      <w:r w:rsidRPr="00AB1044">
        <w:rPr>
          <w:rStyle w:val="eop"/>
          <w:rFonts w:ascii="Cambria" w:hAnsi="Cambria" w:cs="Calibri"/>
          <w:sz w:val="23"/>
          <w:szCs w:val="23"/>
        </w:rPr>
        <w:t> </w:t>
      </w:r>
    </w:p>
    <w:p w14:paraId="1BC3B510" w14:textId="40192E17" w:rsidR="00AB1044" w:rsidRPr="00AB1044" w:rsidRDefault="00AB1044" w:rsidP="007E1A7C">
      <w:pPr>
        <w:pStyle w:val="paragraph"/>
        <w:numPr>
          <w:ilvl w:val="0"/>
          <w:numId w:val="21"/>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Fakulta sociálních věd, Centrum vědeckých informací, U Kříže 8, 158 00 Praha 5 - Jinonice</w:t>
      </w:r>
    </w:p>
    <w:p w14:paraId="3E05DBCA" w14:textId="41B39DAA" w:rsidR="00AB1044" w:rsidRPr="00AB1044" w:rsidRDefault="00AB1044" w:rsidP="007E1A7C">
      <w:pPr>
        <w:pStyle w:val="paragraph"/>
        <w:numPr>
          <w:ilvl w:val="0"/>
          <w:numId w:val="22"/>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 xml:space="preserve">Fakulta tělesné výchovy a sportu, Knihovna FTVS UK, José </w:t>
      </w:r>
      <w:proofErr w:type="spellStart"/>
      <w:r w:rsidRPr="00AB1044">
        <w:rPr>
          <w:rStyle w:val="normaltextrun"/>
          <w:rFonts w:ascii="Cambria" w:hAnsi="Cambria" w:cs="Calibri"/>
          <w:sz w:val="23"/>
          <w:szCs w:val="23"/>
        </w:rPr>
        <w:t>Martího</w:t>
      </w:r>
      <w:proofErr w:type="spellEnd"/>
      <w:r w:rsidRPr="00AB1044">
        <w:rPr>
          <w:rStyle w:val="normaltextrun"/>
          <w:rFonts w:ascii="Cambria" w:hAnsi="Cambria" w:cs="Calibri"/>
          <w:sz w:val="23"/>
          <w:szCs w:val="23"/>
        </w:rPr>
        <w:t xml:space="preserve"> 31, 162 52 Praha 6</w:t>
      </w:r>
      <w:r w:rsidRPr="00AB1044">
        <w:rPr>
          <w:rStyle w:val="eop"/>
          <w:rFonts w:ascii="Cambria" w:hAnsi="Cambria" w:cs="Calibri"/>
          <w:sz w:val="23"/>
          <w:szCs w:val="23"/>
        </w:rPr>
        <w:t> </w:t>
      </w:r>
    </w:p>
    <w:p w14:paraId="01CD97F9" w14:textId="1399FCE6" w:rsidR="00AB1044" w:rsidRPr="00AB1044" w:rsidRDefault="00AB1044" w:rsidP="007E1A7C">
      <w:pPr>
        <w:pStyle w:val="paragraph"/>
        <w:numPr>
          <w:ilvl w:val="0"/>
          <w:numId w:val="23"/>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Farmaceutická fakulta v Hradci Králové, Středisko vědeckých a knihovnických informací, Akademika Heyrovského 1203/8, 500 03 Hradec Králové</w:t>
      </w:r>
      <w:r w:rsidRPr="00AB1044">
        <w:rPr>
          <w:rStyle w:val="eop"/>
          <w:rFonts w:ascii="Cambria" w:hAnsi="Cambria" w:cs="Calibri"/>
          <w:sz w:val="23"/>
          <w:szCs w:val="23"/>
        </w:rPr>
        <w:t> </w:t>
      </w:r>
    </w:p>
    <w:p w14:paraId="474BD8CA" w14:textId="77777777" w:rsidR="00AB1044" w:rsidRPr="00AB1044" w:rsidRDefault="00AB1044" w:rsidP="007E1A7C">
      <w:pPr>
        <w:pStyle w:val="paragraph"/>
        <w:numPr>
          <w:ilvl w:val="0"/>
          <w:numId w:val="24"/>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Farmaceutická fakulta v Hradci Králové, České farmaceutické muzeum – knihovna, Kuks 81, 544 43 Kuks</w:t>
      </w:r>
      <w:r w:rsidRPr="00AB1044">
        <w:rPr>
          <w:rStyle w:val="eop"/>
          <w:rFonts w:ascii="Cambria" w:hAnsi="Cambria" w:cs="Calibri"/>
          <w:sz w:val="23"/>
          <w:szCs w:val="23"/>
        </w:rPr>
        <w:t> </w:t>
      </w:r>
    </w:p>
    <w:p w14:paraId="43C8931A" w14:textId="77777777" w:rsidR="00AB1044" w:rsidRPr="00AB1044" w:rsidRDefault="00AB1044" w:rsidP="007E1A7C">
      <w:pPr>
        <w:pStyle w:val="paragraph"/>
        <w:numPr>
          <w:ilvl w:val="0"/>
          <w:numId w:val="25"/>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Filozofická fakulta, Knihovna, nám. Jana Palacha 1/2, 116 38 Praha 1</w:t>
      </w:r>
      <w:r w:rsidRPr="00AB1044">
        <w:rPr>
          <w:rStyle w:val="eop"/>
          <w:rFonts w:ascii="Cambria" w:hAnsi="Cambria" w:cs="Calibri"/>
          <w:sz w:val="23"/>
          <w:szCs w:val="23"/>
        </w:rPr>
        <w:t> </w:t>
      </w:r>
    </w:p>
    <w:p w14:paraId="00C03580" w14:textId="77777777" w:rsidR="00AB1044" w:rsidRPr="00AB1044" w:rsidRDefault="00AB1044" w:rsidP="007E1A7C">
      <w:pPr>
        <w:pStyle w:val="paragraph"/>
        <w:numPr>
          <w:ilvl w:val="0"/>
          <w:numId w:val="26"/>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Husitská teologická fakulta, Knihovna, Pacovská 350/4, P. O. BOX 56, 140 21 Praha 4</w:t>
      </w:r>
      <w:r w:rsidRPr="00AB1044">
        <w:rPr>
          <w:rStyle w:val="eop"/>
          <w:rFonts w:ascii="Cambria" w:hAnsi="Cambria" w:cs="Calibri"/>
          <w:sz w:val="23"/>
          <w:szCs w:val="23"/>
        </w:rPr>
        <w:t> </w:t>
      </w:r>
    </w:p>
    <w:p w14:paraId="68D115F0" w14:textId="77777777" w:rsidR="00AB1044" w:rsidRPr="00AB1044" w:rsidRDefault="00AB1044" w:rsidP="007E1A7C">
      <w:pPr>
        <w:pStyle w:val="paragraph"/>
        <w:numPr>
          <w:ilvl w:val="0"/>
          <w:numId w:val="27"/>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Katolická teologická fakulta, Knihovna, Thákurova 3, 160 00 Praha 6</w:t>
      </w:r>
      <w:r w:rsidRPr="00AB1044">
        <w:rPr>
          <w:rStyle w:val="eop"/>
          <w:rFonts w:ascii="Cambria" w:hAnsi="Cambria" w:cs="Calibri"/>
          <w:sz w:val="23"/>
          <w:szCs w:val="23"/>
        </w:rPr>
        <w:t> </w:t>
      </w:r>
    </w:p>
    <w:p w14:paraId="384378FF" w14:textId="77777777" w:rsidR="00AB1044" w:rsidRPr="00AB1044" w:rsidRDefault="00AB1044" w:rsidP="007E1A7C">
      <w:pPr>
        <w:pStyle w:val="paragraph"/>
        <w:numPr>
          <w:ilvl w:val="0"/>
          <w:numId w:val="28"/>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Lékařská fakulta v Hradci Králové, Lékařská knihovna, Na Hradě 91, 500 03 Hradec Králové</w:t>
      </w:r>
      <w:r w:rsidRPr="00AB1044">
        <w:rPr>
          <w:rStyle w:val="eop"/>
          <w:rFonts w:ascii="Cambria" w:hAnsi="Cambria" w:cs="Calibri"/>
          <w:sz w:val="23"/>
          <w:szCs w:val="23"/>
        </w:rPr>
        <w:t> </w:t>
      </w:r>
    </w:p>
    <w:p w14:paraId="0F85A7A8" w14:textId="066760DE" w:rsidR="00AB1044" w:rsidRPr="00AB1044" w:rsidRDefault="00AB1044" w:rsidP="007E1A7C">
      <w:pPr>
        <w:pStyle w:val="paragraph"/>
        <w:numPr>
          <w:ilvl w:val="0"/>
          <w:numId w:val="29"/>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Lékařská fakulta v Plzni, Středisko vědeckých informací, alej Svobody 76, 332 00 Plzeň</w:t>
      </w:r>
      <w:r w:rsidRPr="00AB1044">
        <w:rPr>
          <w:rStyle w:val="eop"/>
          <w:rFonts w:ascii="Cambria" w:hAnsi="Cambria" w:cs="Calibri"/>
          <w:sz w:val="23"/>
          <w:szCs w:val="23"/>
        </w:rPr>
        <w:t> </w:t>
      </w:r>
    </w:p>
    <w:p w14:paraId="157D836B" w14:textId="77777777" w:rsidR="00AB1044" w:rsidRPr="00AB1044" w:rsidRDefault="00AB1044" w:rsidP="007E1A7C">
      <w:pPr>
        <w:pStyle w:val="paragraph"/>
        <w:numPr>
          <w:ilvl w:val="0"/>
          <w:numId w:val="30"/>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Matematicko-fyzikální fakulta, Knihovna, Ke Karlovu 3, 121 16 Praha 2</w:t>
      </w:r>
      <w:r w:rsidRPr="00AB1044">
        <w:rPr>
          <w:rStyle w:val="eop"/>
          <w:rFonts w:ascii="Cambria" w:hAnsi="Cambria" w:cs="Calibri"/>
          <w:sz w:val="23"/>
          <w:szCs w:val="23"/>
        </w:rPr>
        <w:t> </w:t>
      </w:r>
    </w:p>
    <w:p w14:paraId="0B2759DF" w14:textId="77777777" w:rsidR="00AB1044" w:rsidRPr="00AB1044" w:rsidRDefault="00AB1044" w:rsidP="007E1A7C">
      <w:pPr>
        <w:pStyle w:val="paragraph"/>
        <w:numPr>
          <w:ilvl w:val="0"/>
          <w:numId w:val="31"/>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Pedagogická fakulta, Knihovna, Magdalény Rettigové 4, 116 39 Praha 1</w:t>
      </w:r>
      <w:r w:rsidRPr="00AB1044">
        <w:rPr>
          <w:rStyle w:val="eop"/>
          <w:rFonts w:ascii="Cambria" w:hAnsi="Cambria" w:cs="Calibri"/>
          <w:sz w:val="23"/>
          <w:szCs w:val="23"/>
        </w:rPr>
        <w:t> </w:t>
      </w:r>
    </w:p>
    <w:p w14:paraId="7FAF63C0" w14:textId="77777777" w:rsidR="00AB1044" w:rsidRPr="00AB1044" w:rsidRDefault="00AB1044" w:rsidP="007E1A7C">
      <w:pPr>
        <w:pStyle w:val="paragraph"/>
        <w:numPr>
          <w:ilvl w:val="0"/>
          <w:numId w:val="32"/>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Právnická fakulta, Knihovna, Nám. Curieových 901/7, 116 40 Praha 1</w:t>
      </w:r>
      <w:r w:rsidRPr="00AB1044">
        <w:rPr>
          <w:rStyle w:val="eop"/>
          <w:rFonts w:ascii="Cambria" w:hAnsi="Cambria" w:cs="Calibri"/>
          <w:sz w:val="23"/>
          <w:szCs w:val="23"/>
        </w:rPr>
        <w:t> </w:t>
      </w:r>
    </w:p>
    <w:p w14:paraId="0692AF3F" w14:textId="77777777" w:rsidR="00AB1044" w:rsidRPr="00AB1044" w:rsidRDefault="00AB1044" w:rsidP="007E1A7C">
      <w:pPr>
        <w:pStyle w:val="paragraph"/>
        <w:numPr>
          <w:ilvl w:val="0"/>
          <w:numId w:val="33"/>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Přírodovědecká fakulta, Knihovna biologie, Viničná 7, 128 00, Praha 2</w:t>
      </w:r>
      <w:r w:rsidRPr="00AB1044">
        <w:rPr>
          <w:rStyle w:val="eop"/>
          <w:rFonts w:ascii="Cambria" w:hAnsi="Cambria" w:cs="Calibri"/>
          <w:sz w:val="23"/>
          <w:szCs w:val="23"/>
        </w:rPr>
        <w:t> </w:t>
      </w:r>
    </w:p>
    <w:p w14:paraId="4459A5FB" w14:textId="77777777" w:rsidR="00AB1044" w:rsidRPr="00AB1044" w:rsidRDefault="00AB1044" w:rsidP="007E1A7C">
      <w:pPr>
        <w:pStyle w:val="paragraph"/>
        <w:numPr>
          <w:ilvl w:val="0"/>
          <w:numId w:val="34"/>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Přírodovědecká fakulta, Knihovna chemie, Hlavova 2030/8, 128 00, Praha 2</w:t>
      </w:r>
      <w:r w:rsidRPr="00AB1044">
        <w:rPr>
          <w:rStyle w:val="eop"/>
          <w:rFonts w:ascii="Cambria" w:hAnsi="Cambria" w:cs="Calibri"/>
          <w:sz w:val="23"/>
          <w:szCs w:val="23"/>
        </w:rPr>
        <w:t> </w:t>
      </w:r>
    </w:p>
    <w:p w14:paraId="3E415A76" w14:textId="77777777" w:rsidR="00AB1044" w:rsidRPr="00AB1044" w:rsidRDefault="00AB1044" w:rsidP="007E1A7C">
      <w:pPr>
        <w:pStyle w:val="paragraph"/>
        <w:numPr>
          <w:ilvl w:val="0"/>
          <w:numId w:val="35"/>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Přírodovědecká fakulta, Knihovna geografie, Albertov 6, 128 00, Praha 2</w:t>
      </w:r>
      <w:r w:rsidRPr="00AB1044">
        <w:rPr>
          <w:rStyle w:val="eop"/>
          <w:rFonts w:ascii="Cambria" w:hAnsi="Cambria" w:cs="Calibri"/>
          <w:sz w:val="23"/>
          <w:szCs w:val="23"/>
        </w:rPr>
        <w:t> </w:t>
      </w:r>
    </w:p>
    <w:p w14:paraId="6C383742" w14:textId="77777777" w:rsidR="00AB1044" w:rsidRPr="00AB1044" w:rsidRDefault="00AB1044" w:rsidP="007E1A7C">
      <w:pPr>
        <w:pStyle w:val="paragraph"/>
        <w:numPr>
          <w:ilvl w:val="0"/>
          <w:numId w:val="36"/>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Přírodovědecká fakulta, Knihovna geologie, Albertov 6, 128 00, Praha 2</w:t>
      </w:r>
      <w:r w:rsidRPr="00AB1044">
        <w:rPr>
          <w:rStyle w:val="eop"/>
          <w:rFonts w:ascii="Cambria" w:hAnsi="Cambria" w:cs="Calibri"/>
          <w:sz w:val="23"/>
          <w:szCs w:val="23"/>
        </w:rPr>
        <w:t> </w:t>
      </w:r>
    </w:p>
    <w:p w14:paraId="43ACC960" w14:textId="77777777" w:rsidR="00AB1044" w:rsidRPr="00AB1044" w:rsidRDefault="00AB1044" w:rsidP="007E1A7C">
      <w:pPr>
        <w:pStyle w:val="paragraph"/>
        <w:numPr>
          <w:ilvl w:val="0"/>
          <w:numId w:val="37"/>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Přírodovědecká fakulta, Knihovna Ústavu pro životní prostředí, Benátská 433/2, 128 00 Praha 2</w:t>
      </w:r>
      <w:r w:rsidRPr="00AB1044">
        <w:rPr>
          <w:rStyle w:val="eop"/>
          <w:rFonts w:ascii="Cambria" w:hAnsi="Cambria" w:cs="Calibri"/>
          <w:sz w:val="23"/>
          <w:szCs w:val="23"/>
        </w:rPr>
        <w:t> </w:t>
      </w:r>
    </w:p>
    <w:p w14:paraId="56B63F04" w14:textId="482EA352" w:rsidR="00AB1044" w:rsidRPr="00AB1044" w:rsidRDefault="00AB1044" w:rsidP="007E1A7C">
      <w:pPr>
        <w:pStyle w:val="paragraph"/>
        <w:numPr>
          <w:ilvl w:val="0"/>
          <w:numId w:val="38"/>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Ústav dějin a Archiv Univerzity Karlovy, Ovocný trh 5, 116 36, Praha 1</w:t>
      </w:r>
      <w:r w:rsidRPr="00AB1044">
        <w:rPr>
          <w:rStyle w:val="eop"/>
          <w:rFonts w:ascii="Cambria" w:hAnsi="Cambria" w:cs="Calibri"/>
          <w:sz w:val="23"/>
          <w:szCs w:val="23"/>
        </w:rPr>
        <w:t> </w:t>
      </w:r>
    </w:p>
    <w:p w14:paraId="289C5FCF" w14:textId="77777777" w:rsidR="00AB1044" w:rsidRPr="00AB1044" w:rsidRDefault="00AB1044" w:rsidP="007E1A7C">
      <w:pPr>
        <w:pStyle w:val="paragraph"/>
        <w:numPr>
          <w:ilvl w:val="0"/>
          <w:numId w:val="39"/>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Ústřední knihovna, Depozitář Lešetice, Lešetice 60, 262 31 Lešetice, pošta Milín</w:t>
      </w:r>
      <w:r w:rsidRPr="00AB1044">
        <w:rPr>
          <w:rStyle w:val="eop"/>
          <w:rFonts w:ascii="Cambria" w:hAnsi="Cambria" w:cs="Calibri"/>
          <w:sz w:val="23"/>
          <w:szCs w:val="23"/>
        </w:rPr>
        <w:t> </w:t>
      </w:r>
    </w:p>
    <w:p w14:paraId="12145C7F" w14:textId="403C5CCD" w:rsidR="00AB1044" w:rsidRPr="00AB1044" w:rsidRDefault="00AB1044" w:rsidP="007E1A7C">
      <w:pPr>
        <w:pStyle w:val="paragraph"/>
        <w:numPr>
          <w:ilvl w:val="0"/>
          <w:numId w:val="40"/>
        </w:numPr>
        <w:spacing w:before="0" w:beforeAutospacing="0" w:after="0" w:afterAutospacing="0" w:line="300" w:lineRule="atLeast"/>
        <w:ind w:left="284" w:hanging="284"/>
        <w:jc w:val="both"/>
        <w:textAlignment w:val="baseline"/>
        <w:rPr>
          <w:rFonts w:ascii="Cambria" w:hAnsi="Cambria" w:cs="Calibri"/>
          <w:sz w:val="23"/>
          <w:szCs w:val="23"/>
        </w:rPr>
      </w:pPr>
      <w:r w:rsidRPr="00AB1044">
        <w:rPr>
          <w:rStyle w:val="normaltextrun"/>
          <w:rFonts w:ascii="Cambria" w:hAnsi="Cambria" w:cs="Calibri"/>
          <w:sz w:val="23"/>
          <w:szCs w:val="23"/>
        </w:rPr>
        <w:t xml:space="preserve">Ústřední knihovna, José </w:t>
      </w:r>
      <w:proofErr w:type="spellStart"/>
      <w:r w:rsidRPr="00AB1044">
        <w:rPr>
          <w:rStyle w:val="normaltextrun"/>
          <w:rFonts w:ascii="Cambria" w:hAnsi="Cambria" w:cs="Calibri"/>
          <w:sz w:val="23"/>
          <w:szCs w:val="23"/>
        </w:rPr>
        <w:t>Martího</w:t>
      </w:r>
      <w:proofErr w:type="spellEnd"/>
      <w:r w:rsidRPr="00AB1044">
        <w:rPr>
          <w:rStyle w:val="normaltextrun"/>
          <w:rFonts w:ascii="Cambria" w:hAnsi="Cambria" w:cs="Calibri"/>
          <w:sz w:val="23"/>
          <w:szCs w:val="23"/>
        </w:rPr>
        <w:t xml:space="preserve"> 2, 162 00 Praha 6 - Veleslavín</w:t>
      </w:r>
      <w:r w:rsidRPr="00AB1044">
        <w:rPr>
          <w:rStyle w:val="eop"/>
          <w:rFonts w:ascii="Cambria" w:hAnsi="Cambria" w:cs="Calibri"/>
          <w:sz w:val="23"/>
          <w:szCs w:val="23"/>
        </w:rPr>
        <w:t> </w:t>
      </w:r>
    </w:p>
    <w:p w14:paraId="025B9EE3" w14:textId="5C80DEA0" w:rsidR="00AB1044" w:rsidRDefault="00AB1044">
      <w:pPr>
        <w:widowControl/>
        <w:autoSpaceDE/>
        <w:autoSpaceDN/>
        <w:spacing w:after="160" w:line="259" w:lineRule="auto"/>
        <w:rPr>
          <w:rFonts w:ascii="Cambria" w:hAnsi="Cambria"/>
          <w:sz w:val="23"/>
          <w:szCs w:val="23"/>
        </w:rPr>
      </w:pPr>
      <w:r>
        <w:rPr>
          <w:rFonts w:ascii="Cambria" w:hAnsi="Cambria"/>
          <w:sz w:val="23"/>
          <w:szCs w:val="23"/>
        </w:rPr>
        <w:br w:type="page"/>
      </w:r>
    </w:p>
    <w:p w14:paraId="493798A4" w14:textId="77777777" w:rsidR="00A90BE4" w:rsidRDefault="00A90BE4" w:rsidP="00AB1044">
      <w:pPr>
        <w:spacing w:line="300" w:lineRule="atLeast"/>
        <w:ind w:left="284" w:hanging="284"/>
        <w:jc w:val="both"/>
        <w:rPr>
          <w:rFonts w:ascii="Cambria" w:hAnsi="Cambria"/>
          <w:sz w:val="23"/>
          <w:szCs w:val="23"/>
        </w:rPr>
        <w:sectPr w:rsidR="00A90BE4" w:rsidSect="00107073">
          <w:endnotePr>
            <w:numFmt w:val="chicago"/>
          </w:endnotePr>
          <w:pgSz w:w="11900" w:h="16850"/>
          <w:pgMar w:top="1418" w:right="1418" w:bottom="1418" w:left="1418" w:header="0" w:footer="1043" w:gutter="0"/>
          <w:cols w:space="720"/>
        </w:sectPr>
      </w:pPr>
    </w:p>
    <w:p w14:paraId="56E978D7" w14:textId="2976AF80" w:rsidR="00AB1044" w:rsidRPr="00A90BE4" w:rsidRDefault="00AB1044" w:rsidP="00AB1044">
      <w:pPr>
        <w:spacing w:line="300" w:lineRule="atLeast"/>
        <w:ind w:left="284" w:hanging="284"/>
        <w:jc w:val="both"/>
        <w:rPr>
          <w:rFonts w:ascii="Cambria" w:hAnsi="Cambria"/>
          <w:b/>
          <w:bCs/>
          <w:sz w:val="23"/>
          <w:szCs w:val="23"/>
        </w:rPr>
      </w:pPr>
      <w:r w:rsidRPr="00A90BE4">
        <w:rPr>
          <w:rFonts w:ascii="Cambria" w:hAnsi="Cambria"/>
          <w:b/>
          <w:bCs/>
          <w:sz w:val="23"/>
          <w:szCs w:val="23"/>
        </w:rPr>
        <w:lastRenderedPageBreak/>
        <w:t>Příloha č. 2</w:t>
      </w:r>
    </w:p>
    <w:tbl>
      <w:tblPr>
        <w:tblW w:w="15974" w:type="dxa"/>
        <w:tblInd w:w="-709" w:type="dxa"/>
        <w:tblCellMar>
          <w:top w:w="15" w:type="dxa"/>
          <w:left w:w="70" w:type="dxa"/>
          <w:bottom w:w="15" w:type="dxa"/>
          <w:right w:w="70" w:type="dxa"/>
        </w:tblCellMar>
        <w:tblLook w:val="04A0" w:firstRow="1" w:lastRow="0" w:firstColumn="1" w:lastColumn="0" w:noHBand="0" w:noVBand="1"/>
      </w:tblPr>
      <w:tblGrid>
        <w:gridCol w:w="3020"/>
        <w:gridCol w:w="1340"/>
        <w:gridCol w:w="1070"/>
        <w:gridCol w:w="920"/>
        <w:gridCol w:w="1070"/>
        <w:gridCol w:w="1203"/>
        <w:gridCol w:w="1240"/>
        <w:gridCol w:w="981"/>
        <w:gridCol w:w="970"/>
        <w:gridCol w:w="1240"/>
        <w:gridCol w:w="2920"/>
      </w:tblGrid>
      <w:tr w:rsidR="00A90BE4" w:rsidRPr="00701133" w14:paraId="1F4E71B7" w14:textId="77777777" w:rsidTr="00601A98">
        <w:trPr>
          <w:trHeight w:val="375"/>
        </w:trPr>
        <w:tc>
          <w:tcPr>
            <w:tcW w:w="3020" w:type="dxa"/>
            <w:tcBorders>
              <w:top w:val="nil"/>
              <w:left w:val="nil"/>
              <w:bottom w:val="nil"/>
              <w:right w:val="nil"/>
            </w:tcBorders>
            <w:noWrap/>
            <w:hideMark/>
          </w:tcPr>
          <w:p w14:paraId="5360A83E" w14:textId="2FF7EC26" w:rsidR="00A90BE4" w:rsidRPr="00701133" w:rsidRDefault="00A90BE4" w:rsidP="00601A98">
            <w:pPr>
              <w:widowControl/>
              <w:autoSpaceDE/>
              <w:autoSpaceDN/>
              <w:rPr>
                <w:rFonts w:ascii="Cambria" w:hAnsi="Cambria" w:cs="Calibri"/>
                <w:b/>
                <w:bCs/>
                <w:color w:val="000000"/>
                <w:sz w:val="28"/>
                <w:szCs w:val="28"/>
                <w:lang w:eastAsia="cs-CZ"/>
              </w:rPr>
            </w:pPr>
          </w:p>
        </w:tc>
        <w:tc>
          <w:tcPr>
            <w:tcW w:w="1340" w:type="dxa"/>
            <w:tcBorders>
              <w:top w:val="nil"/>
              <w:left w:val="nil"/>
              <w:bottom w:val="nil"/>
              <w:right w:val="nil"/>
            </w:tcBorders>
            <w:noWrap/>
            <w:hideMark/>
          </w:tcPr>
          <w:p w14:paraId="3E233DD2" w14:textId="77777777" w:rsidR="00A90BE4" w:rsidRPr="00701133" w:rsidRDefault="00A90BE4" w:rsidP="00601A98">
            <w:pPr>
              <w:widowControl/>
              <w:autoSpaceDE/>
              <w:autoSpaceDN/>
              <w:rPr>
                <w:rFonts w:ascii="Cambria" w:hAnsi="Cambria" w:cs="Calibri"/>
                <w:b/>
                <w:bCs/>
                <w:color w:val="000000"/>
                <w:sz w:val="28"/>
                <w:szCs w:val="28"/>
                <w:lang w:eastAsia="cs-CZ"/>
              </w:rPr>
            </w:pPr>
          </w:p>
        </w:tc>
        <w:tc>
          <w:tcPr>
            <w:tcW w:w="1070" w:type="dxa"/>
            <w:tcBorders>
              <w:top w:val="nil"/>
              <w:left w:val="nil"/>
              <w:bottom w:val="nil"/>
              <w:right w:val="nil"/>
            </w:tcBorders>
            <w:noWrap/>
            <w:hideMark/>
          </w:tcPr>
          <w:p w14:paraId="69077F52" w14:textId="77777777" w:rsidR="00A90BE4" w:rsidRPr="00701133" w:rsidRDefault="00A90BE4" w:rsidP="00601A98">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5FAC6B6B"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74A1C0A9" w14:textId="77777777" w:rsidR="00A90BE4" w:rsidRPr="00701133" w:rsidRDefault="00A90BE4" w:rsidP="00601A98">
            <w:pPr>
              <w:widowControl/>
              <w:autoSpaceDE/>
              <w:autoSpaceDN/>
              <w:rPr>
                <w:rFonts w:ascii="Cambria" w:hAnsi="Cambria"/>
                <w:sz w:val="20"/>
                <w:szCs w:val="20"/>
                <w:lang w:eastAsia="cs-CZ"/>
              </w:rPr>
            </w:pPr>
          </w:p>
        </w:tc>
        <w:tc>
          <w:tcPr>
            <w:tcW w:w="1203" w:type="dxa"/>
            <w:tcBorders>
              <w:top w:val="nil"/>
              <w:left w:val="nil"/>
              <w:bottom w:val="nil"/>
              <w:right w:val="nil"/>
            </w:tcBorders>
            <w:noWrap/>
            <w:hideMark/>
          </w:tcPr>
          <w:p w14:paraId="7C68F699"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61C9384D" w14:textId="77777777" w:rsidR="00A90BE4" w:rsidRPr="00701133" w:rsidRDefault="00A90BE4" w:rsidP="00601A98">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7F81D163" w14:textId="77777777" w:rsidR="00A90BE4" w:rsidRPr="00701133" w:rsidRDefault="00A90BE4" w:rsidP="00601A98">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324AC6FD"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79C0B3D8" w14:textId="77777777" w:rsidR="00A90BE4" w:rsidRPr="00701133" w:rsidRDefault="00A90BE4" w:rsidP="00601A98">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70C060CC" w14:textId="77777777" w:rsidR="00A90BE4" w:rsidRPr="00701133" w:rsidRDefault="00A90BE4" w:rsidP="00601A98">
            <w:pPr>
              <w:widowControl/>
              <w:autoSpaceDE/>
              <w:autoSpaceDN/>
              <w:rPr>
                <w:rFonts w:ascii="Cambria" w:hAnsi="Cambria"/>
                <w:sz w:val="20"/>
                <w:szCs w:val="20"/>
                <w:lang w:eastAsia="cs-CZ"/>
              </w:rPr>
            </w:pPr>
          </w:p>
        </w:tc>
      </w:tr>
      <w:tr w:rsidR="00A90BE4" w:rsidRPr="00701133" w14:paraId="1218745C" w14:textId="77777777" w:rsidTr="00601A98">
        <w:trPr>
          <w:trHeight w:val="270"/>
        </w:trPr>
        <w:tc>
          <w:tcPr>
            <w:tcW w:w="3020" w:type="dxa"/>
            <w:tcBorders>
              <w:top w:val="nil"/>
              <w:left w:val="nil"/>
              <w:bottom w:val="nil"/>
              <w:right w:val="nil"/>
            </w:tcBorders>
            <w:noWrap/>
            <w:hideMark/>
          </w:tcPr>
          <w:p w14:paraId="1F6D39D9" w14:textId="77777777" w:rsidR="00A90BE4" w:rsidRPr="00701133" w:rsidRDefault="00A90BE4" w:rsidP="00601A98">
            <w:pPr>
              <w:widowControl/>
              <w:autoSpaceDE/>
              <w:autoSpaceDN/>
              <w:rPr>
                <w:rFonts w:ascii="Cambria" w:hAnsi="Cambria"/>
                <w:sz w:val="20"/>
                <w:szCs w:val="20"/>
                <w:lang w:eastAsia="cs-CZ"/>
              </w:rPr>
            </w:pPr>
          </w:p>
        </w:tc>
        <w:tc>
          <w:tcPr>
            <w:tcW w:w="1340" w:type="dxa"/>
            <w:tcBorders>
              <w:top w:val="nil"/>
              <w:left w:val="nil"/>
              <w:bottom w:val="nil"/>
              <w:right w:val="nil"/>
            </w:tcBorders>
            <w:noWrap/>
            <w:hideMark/>
          </w:tcPr>
          <w:p w14:paraId="3C50EE6F"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07D7DF6F" w14:textId="77777777" w:rsidR="00A90BE4" w:rsidRPr="00701133" w:rsidRDefault="00A90BE4" w:rsidP="00601A98">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7FA36742"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3ABD492F" w14:textId="77777777" w:rsidR="00A90BE4" w:rsidRPr="00701133" w:rsidRDefault="00A90BE4" w:rsidP="00601A98">
            <w:pPr>
              <w:widowControl/>
              <w:autoSpaceDE/>
              <w:autoSpaceDN/>
              <w:rPr>
                <w:rFonts w:ascii="Cambria" w:hAnsi="Cambria"/>
                <w:sz w:val="20"/>
                <w:szCs w:val="20"/>
                <w:lang w:eastAsia="cs-CZ"/>
              </w:rPr>
            </w:pPr>
          </w:p>
        </w:tc>
        <w:tc>
          <w:tcPr>
            <w:tcW w:w="1203" w:type="dxa"/>
            <w:tcBorders>
              <w:top w:val="nil"/>
              <w:left w:val="nil"/>
              <w:bottom w:val="nil"/>
              <w:right w:val="nil"/>
            </w:tcBorders>
            <w:noWrap/>
            <w:hideMark/>
          </w:tcPr>
          <w:p w14:paraId="0AAD73CF"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3B40769C" w14:textId="77777777" w:rsidR="00A90BE4" w:rsidRPr="00701133" w:rsidRDefault="00A90BE4" w:rsidP="00601A98">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3313112B" w14:textId="77777777" w:rsidR="00A90BE4" w:rsidRPr="00701133" w:rsidRDefault="00A90BE4" w:rsidP="00601A98">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7D8677EF"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2AB3F972" w14:textId="77777777" w:rsidR="00A90BE4" w:rsidRPr="00701133" w:rsidRDefault="00A90BE4" w:rsidP="00601A98">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55755A5D" w14:textId="77777777" w:rsidR="00A90BE4" w:rsidRPr="00701133" w:rsidRDefault="00A90BE4" w:rsidP="00601A98">
            <w:pPr>
              <w:widowControl/>
              <w:autoSpaceDE/>
              <w:autoSpaceDN/>
              <w:rPr>
                <w:rFonts w:ascii="Cambria" w:hAnsi="Cambria"/>
                <w:sz w:val="20"/>
                <w:szCs w:val="20"/>
                <w:lang w:eastAsia="cs-CZ"/>
              </w:rPr>
            </w:pPr>
          </w:p>
        </w:tc>
      </w:tr>
      <w:tr w:rsidR="00A90BE4" w:rsidRPr="00701133" w14:paraId="32049E1B" w14:textId="77777777" w:rsidTr="00601A98">
        <w:trPr>
          <w:trHeight w:val="420"/>
        </w:trPr>
        <w:tc>
          <w:tcPr>
            <w:tcW w:w="15974" w:type="dxa"/>
            <w:gridSpan w:val="11"/>
            <w:tcBorders>
              <w:top w:val="nil"/>
              <w:left w:val="nil"/>
              <w:bottom w:val="nil"/>
              <w:right w:val="nil"/>
            </w:tcBorders>
            <w:noWrap/>
            <w:hideMark/>
          </w:tcPr>
          <w:p w14:paraId="4F34A757" w14:textId="77777777" w:rsidR="00A90BE4" w:rsidRPr="00701133" w:rsidRDefault="00A90BE4" w:rsidP="00601A98">
            <w:pPr>
              <w:widowControl/>
              <w:autoSpaceDE/>
              <w:autoSpaceDN/>
              <w:jc w:val="center"/>
              <w:rPr>
                <w:rFonts w:ascii="Cambria" w:hAnsi="Cambria" w:cs="Calibri"/>
                <w:b/>
                <w:bCs/>
                <w:color w:val="000000"/>
                <w:sz w:val="32"/>
                <w:szCs w:val="32"/>
                <w:lang w:eastAsia="cs-CZ"/>
              </w:rPr>
            </w:pPr>
            <w:r w:rsidRPr="00701133">
              <w:rPr>
                <w:rFonts w:ascii="Cambria" w:hAnsi="Cambria" w:cs="Calibri"/>
                <w:b/>
                <w:bCs/>
                <w:color w:val="000000"/>
                <w:sz w:val="32"/>
                <w:szCs w:val="32"/>
                <w:lang w:eastAsia="cs-CZ"/>
              </w:rPr>
              <w:t>Jednotná matice výpůjček</w:t>
            </w:r>
          </w:p>
        </w:tc>
      </w:tr>
      <w:tr w:rsidR="00A90BE4" w:rsidRPr="00701133" w14:paraId="14857E3B" w14:textId="77777777" w:rsidTr="00601A98">
        <w:trPr>
          <w:trHeight w:val="270"/>
        </w:trPr>
        <w:tc>
          <w:tcPr>
            <w:tcW w:w="3020" w:type="dxa"/>
            <w:tcBorders>
              <w:top w:val="nil"/>
              <w:left w:val="nil"/>
              <w:bottom w:val="nil"/>
              <w:right w:val="nil"/>
            </w:tcBorders>
            <w:noWrap/>
            <w:hideMark/>
          </w:tcPr>
          <w:p w14:paraId="7632420E" w14:textId="77777777" w:rsidR="00A90BE4" w:rsidRPr="00701133" w:rsidRDefault="00A90BE4" w:rsidP="00601A98">
            <w:pPr>
              <w:widowControl/>
              <w:autoSpaceDE/>
              <w:autoSpaceDN/>
              <w:jc w:val="center"/>
              <w:rPr>
                <w:rFonts w:ascii="Cambria" w:hAnsi="Cambria" w:cs="Calibri"/>
                <w:b/>
                <w:bCs/>
                <w:color w:val="000000"/>
                <w:sz w:val="32"/>
                <w:szCs w:val="32"/>
                <w:lang w:eastAsia="cs-CZ"/>
              </w:rPr>
            </w:pPr>
          </w:p>
        </w:tc>
        <w:tc>
          <w:tcPr>
            <w:tcW w:w="1340" w:type="dxa"/>
            <w:tcBorders>
              <w:top w:val="nil"/>
              <w:left w:val="nil"/>
              <w:bottom w:val="nil"/>
              <w:right w:val="nil"/>
            </w:tcBorders>
            <w:noWrap/>
            <w:hideMark/>
          </w:tcPr>
          <w:p w14:paraId="011D0189"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50D08E5B" w14:textId="77777777" w:rsidR="00A90BE4" w:rsidRPr="00701133" w:rsidRDefault="00A90BE4" w:rsidP="00601A98">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6BF20BA1"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3FB50B3C" w14:textId="77777777" w:rsidR="00A90BE4" w:rsidRPr="00701133" w:rsidRDefault="00A90BE4" w:rsidP="00601A98">
            <w:pPr>
              <w:widowControl/>
              <w:autoSpaceDE/>
              <w:autoSpaceDN/>
              <w:rPr>
                <w:rFonts w:ascii="Cambria" w:hAnsi="Cambria"/>
                <w:sz w:val="20"/>
                <w:szCs w:val="20"/>
                <w:lang w:eastAsia="cs-CZ"/>
              </w:rPr>
            </w:pPr>
          </w:p>
        </w:tc>
        <w:tc>
          <w:tcPr>
            <w:tcW w:w="1203" w:type="dxa"/>
            <w:tcBorders>
              <w:top w:val="nil"/>
              <w:left w:val="nil"/>
              <w:bottom w:val="nil"/>
              <w:right w:val="nil"/>
            </w:tcBorders>
            <w:noWrap/>
            <w:hideMark/>
          </w:tcPr>
          <w:p w14:paraId="1F7CDE6E"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146DEF71" w14:textId="77777777" w:rsidR="00A90BE4" w:rsidRPr="00701133" w:rsidRDefault="00A90BE4" w:rsidP="00601A98">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58876E7B" w14:textId="77777777" w:rsidR="00A90BE4" w:rsidRPr="00701133" w:rsidRDefault="00A90BE4" w:rsidP="00601A98">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5EA659DF"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2ED29D26" w14:textId="77777777" w:rsidR="00A90BE4" w:rsidRPr="00701133" w:rsidRDefault="00A90BE4" w:rsidP="00601A98">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60E38C2D" w14:textId="77777777" w:rsidR="00A90BE4" w:rsidRPr="00701133" w:rsidRDefault="00A90BE4" w:rsidP="00601A98">
            <w:pPr>
              <w:widowControl/>
              <w:autoSpaceDE/>
              <w:autoSpaceDN/>
              <w:rPr>
                <w:rFonts w:ascii="Cambria" w:hAnsi="Cambria"/>
                <w:sz w:val="20"/>
                <w:szCs w:val="20"/>
                <w:lang w:eastAsia="cs-CZ"/>
              </w:rPr>
            </w:pPr>
          </w:p>
        </w:tc>
      </w:tr>
      <w:tr w:rsidR="00A90BE4" w:rsidRPr="00701133" w14:paraId="520FA3E9" w14:textId="77777777" w:rsidTr="00601A98">
        <w:trPr>
          <w:trHeight w:val="375"/>
        </w:trPr>
        <w:tc>
          <w:tcPr>
            <w:tcW w:w="15974" w:type="dxa"/>
            <w:gridSpan w:val="11"/>
            <w:tcBorders>
              <w:top w:val="nil"/>
              <w:left w:val="nil"/>
              <w:bottom w:val="nil"/>
              <w:right w:val="nil"/>
            </w:tcBorders>
            <w:noWrap/>
            <w:hideMark/>
          </w:tcPr>
          <w:p w14:paraId="604855C7" w14:textId="77777777" w:rsidR="00A90BE4" w:rsidRPr="00701133" w:rsidRDefault="00A90BE4" w:rsidP="00601A98">
            <w:pPr>
              <w:widowControl/>
              <w:autoSpaceDE/>
              <w:autoSpaceDN/>
              <w:rPr>
                <w:rFonts w:ascii="Cambria" w:hAnsi="Cambria" w:cs="Calibri"/>
                <w:b/>
                <w:bCs/>
                <w:color w:val="000000"/>
                <w:sz w:val="28"/>
                <w:szCs w:val="28"/>
                <w:lang w:eastAsia="cs-CZ"/>
              </w:rPr>
            </w:pPr>
            <w:r w:rsidRPr="00701133">
              <w:rPr>
                <w:rFonts w:ascii="Cambria" w:hAnsi="Cambria" w:cs="Calibri"/>
                <w:b/>
                <w:bCs/>
                <w:color w:val="000000"/>
                <w:sz w:val="28"/>
                <w:szCs w:val="28"/>
                <w:lang w:eastAsia="cs-CZ"/>
              </w:rPr>
              <w:t>Vysvětlení termínů:</w:t>
            </w:r>
          </w:p>
        </w:tc>
      </w:tr>
      <w:tr w:rsidR="00A90BE4" w:rsidRPr="00701133" w14:paraId="289D0126" w14:textId="77777777" w:rsidTr="00601A98">
        <w:trPr>
          <w:trHeight w:val="270"/>
        </w:trPr>
        <w:tc>
          <w:tcPr>
            <w:tcW w:w="3020" w:type="dxa"/>
            <w:tcBorders>
              <w:top w:val="nil"/>
              <w:left w:val="nil"/>
              <w:bottom w:val="nil"/>
              <w:right w:val="nil"/>
            </w:tcBorders>
            <w:noWrap/>
            <w:hideMark/>
          </w:tcPr>
          <w:p w14:paraId="3D0FFBB5" w14:textId="77777777" w:rsidR="00A90BE4" w:rsidRPr="00701133" w:rsidRDefault="00A90BE4" w:rsidP="00601A98">
            <w:pPr>
              <w:widowControl/>
              <w:autoSpaceDE/>
              <w:autoSpaceDN/>
              <w:rPr>
                <w:rFonts w:ascii="Cambria" w:hAnsi="Cambria" w:cs="Calibri"/>
                <w:b/>
                <w:bCs/>
                <w:color w:val="000000"/>
                <w:sz w:val="28"/>
                <w:szCs w:val="28"/>
                <w:lang w:eastAsia="cs-CZ"/>
              </w:rPr>
            </w:pPr>
          </w:p>
        </w:tc>
        <w:tc>
          <w:tcPr>
            <w:tcW w:w="1340" w:type="dxa"/>
            <w:tcBorders>
              <w:top w:val="nil"/>
              <w:left w:val="nil"/>
              <w:bottom w:val="nil"/>
              <w:right w:val="nil"/>
            </w:tcBorders>
            <w:noWrap/>
            <w:hideMark/>
          </w:tcPr>
          <w:p w14:paraId="29383555"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6C62CAE7" w14:textId="77777777" w:rsidR="00A90BE4" w:rsidRPr="00701133" w:rsidRDefault="00A90BE4" w:rsidP="00601A98">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250EF5A2"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49F2091D" w14:textId="77777777" w:rsidR="00A90BE4" w:rsidRPr="00701133" w:rsidRDefault="00A90BE4" w:rsidP="00601A98">
            <w:pPr>
              <w:widowControl/>
              <w:autoSpaceDE/>
              <w:autoSpaceDN/>
              <w:rPr>
                <w:rFonts w:ascii="Cambria" w:hAnsi="Cambria"/>
                <w:sz w:val="20"/>
                <w:szCs w:val="20"/>
                <w:lang w:eastAsia="cs-CZ"/>
              </w:rPr>
            </w:pPr>
          </w:p>
        </w:tc>
        <w:tc>
          <w:tcPr>
            <w:tcW w:w="1203" w:type="dxa"/>
            <w:tcBorders>
              <w:top w:val="nil"/>
              <w:left w:val="nil"/>
              <w:bottom w:val="nil"/>
              <w:right w:val="nil"/>
            </w:tcBorders>
            <w:noWrap/>
            <w:hideMark/>
          </w:tcPr>
          <w:p w14:paraId="65547F64"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75A801B5" w14:textId="77777777" w:rsidR="00A90BE4" w:rsidRPr="00701133" w:rsidRDefault="00A90BE4" w:rsidP="00601A98">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4956698D" w14:textId="77777777" w:rsidR="00A90BE4" w:rsidRPr="00701133" w:rsidRDefault="00A90BE4" w:rsidP="00601A98">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131C162D"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378B688E" w14:textId="77777777" w:rsidR="00A90BE4" w:rsidRPr="00701133" w:rsidRDefault="00A90BE4" w:rsidP="00601A98">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7A36EFDE" w14:textId="77777777" w:rsidR="00A90BE4" w:rsidRPr="00701133" w:rsidRDefault="00A90BE4" w:rsidP="00601A98">
            <w:pPr>
              <w:widowControl/>
              <w:autoSpaceDE/>
              <w:autoSpaceDN/>
              <w:rPr>
                <w:rFonts w:ascii="Cambria" w:hAnsi="Cambria"/>
                <w:sz w:val="20"/>
                <w:szCs w:val="20"/>
                <w:lang w:eastAsia="cs-CZ"/>
              </w:rPr>
            </w:pPr>
          </w:p>
        </w:tc>
      </w:tr>
      <w:tr w:rsidR="00A90BE4" w:rsidRPr="00701133" w14:paraId="553C156B" w14:textId="77777777" w:rsidTr="00601A98">
        <w:trPr>
          <w:trHeight w:val="330"/>
        </w:trPr>
        <w:tc>
          <w:tcPr>
            <w:tcW w:w="3020" w:type="dxa"/>
            <w:tcBorders>
              <w:top w:val="single" w:sz="4" w:space="0" w:color="FFFFFF"/>
              <w:left w:val="single" w:sz="4" w:space="0" w:color="FFFFFF"/>
              <w:bottom w:val="single" w:sz="4" w:space="0" w:color="FFFFFF"/>
              <w:right w:val="single" w:sz="4" w:space="0" w:color="FFFFFF"/>
            </w:tcBorders>
            <w:shd w:val="clear" w:color="000000" w:fill="BFBFBF"/>
            <w:noWrap/>
            <w:hideMark/>
          </w:tcPr>
          <w:p w14:paraId="2A41DF0E" w14:textId="77777777" w:rsidR="00A90BE4" w:rsidRPr="00701133" w:rsidRDefault="00A90BE4" w:rsidP="00601A98">
            <w:pPr>
              <w:widowControl/>
              <w:autoSpaceDE/>
              <w:autoSpaceDN/>
              <w:rPr>
                <w:rFonts w:ascii="Cambria" w:hAnsi="Cambria" w:cs="Calibri"/>
                <w:b/>
                <w:bCs/>
                <w:color w:val="000000"/>
                <w:sz w:val="24"/>
                <w:szCs w:val="24"/>
                <w:lang w:eastAsia="cs-CZ"/>
              </w:rPr>
            </w:pPr>
            <w:r w:rsidRPr="00701133">
              <w:rPr>
                <w:rFonts w:ascii="Cambria" w:hAnsi="Cambria" w:cs="Calibri"/>
                <w:b/>
                <w:bCs/>
                <w:color w:val="000000"/>
                <w:sz w:val="24"/>
                <w:szCs w:val="24"/>
                <w:lang w:eastAsia="cs-CZ"/>
              </w:rPr>
              <w:t>Termín</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BFBFBF"/>
            <w:noWrap/>
            <w:hideMark/>
          </w:tcPr>
          <w:p w14:paraId="3C16E42B" w14:textId="77777777" w:rsidR="00A90BE4" w:rsidRPr="00701133" w:rsidRDefault="00A90BE4" w:rsidP="00601A98">
            <w:pPr>
              <w:widowControl/>
              <w:autoSpaceDE/>
              <w:autoSpaceDN/>
              <w:rPr>
                <w:rFonts w:ascii="Cambria" w:hAnsi="Cambria" w:cs="Calibri"/>
                <w:b/>
                <w:bCs/>
                <w:color w:val="000000"/>
                <w:sz w:val="24"/>
                <w:szCs w:val="24"/>
                <w:lang w:eastAsia="cs-CZ"/>
              </w:rPr>
            </w:pPr>
            <w:r w:rsidRPr="00701133">
              <w:rPr>
                <w:rFonts w:ascii="Cambria" w:hAnsi="Cambria" w:cs="Calibri"/>
                <w:b/>
                <w:bCs/>
                <w:color w:val="000000"/>
                <w:sz w:val="24"/>
                <w:szCs w:val="24"/>
                <w:lang w:eastAsia="cs-CZ"/>
              </w:rPr>
              <w:t>Význam</w:t>
            </w:r>
          </w:p>
        </w:tc>
      </w:tr>
      <w:tr w:rsidR="00A90BE4" w:rsidRPr="00701133" w14:paraId="353E0DCF" w14:textId="77777777" w:rsidTr="00601A98">
        <w:trPr>
          <w:trHeight w:val="330"/>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7D0E94DE"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Uživatelská skupina</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D9D9D9"/>
            <w:hideMark/>
          </w:tcPr>
          <w:p w14:paraId="3371F12D"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Kategorie, do které jsou zařazeni uživatelé a pro kterou jsou definovaná samostatná pravidla pro půjčování dokumentů.</w:t>
            </w:r>
          </w:p>
        </w:tc>
      </w:tr>
      <w:tr w:rsidR="00A90BE4" w:rsidRPr="00701133" w14:paraId="4EFFB646" w14:textId="77777777" w:rsidTr="00601A98">
        <w:trPr>
          <w:trHeight w:val="555"/>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28A49C76"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Výpůjční pravidla</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D9D9D9"/>
            <w:hideMark/>
          </w:tcPr>
          <w:p w14:paraId="4E1321AD"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Kategorie, do které jsou zařazeny jednotky a pro kterou jsou definovaná samostatná pravidla pro půjčování dokumentů.</w:t>
            </w:r>
            <w:r w:rsidRPr="00701133">
              <w:rPr>
                <w:rFonts w:ascii="Cambria" w:hAnsi="Cambria" w:cs="Calibri"/>
                <w:color w:val="000000"/>
                <w:sz w:val="20"/>
                <w:szCs w:val="20"/>
                <w:lang w:eastAsia="cs-CZ"/>
              </w:rPr>
              <w:br/>
              <w:t>Každá jednotka je zařazena do jedné kategorie.</w:t>
            </w:r>
          </w:p>
        </w:tc>
      </w:tr>
      <w:tr w:rsidR="00A90BE4" w:rsidRPr="00701133" w14:paraId="6DC179BD" w14:textId="77777777" w:rsidTr="00601A98">
        <w:trPr>
          <w:trHeight w:val="555"/>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43007FC2"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Výpůjční lhůta (dny)</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D9D9D9"/>
            <w:hideMark/>
          </w:tcPr>
          <w:p w14:paraId="053217A3"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Počet dní, na který lze dokument v dané kombinaci statusu uživatele a jednotky vypůjčit.</w:t>
            </w:r>
            <w:r w:rsidRPr="00701133">
              <w:rPr>
                <w:rFonts w:ascii="Cambria" w:hAnsi="Cambria" w:cs="Calibri"/>
                <w:color w:val="000000"/>
                <w:sz w:val="20"/>
                <w:szCs w:val="20"/>
                <w:lang w:eastAsia="cs-CZ"/>
              </w:rPr>
              <w:br/>
              <w:t>Pokud je vypočtené datum vrácení zavíracím dnem (víkend, svátek), použije systém první otevírací den následující za vypočteným datem.</w:t>
            </w:r>
          </w:p>
        </w:tc>
      </w:tr>
      <w:tr w:rsidR="00A90BE4" w:rsidRPr="00701133" w14:paraId="0CB9C8CA" w14:textId="77777777" w:rsidTr="00601A98">
        <w:trPr>
          <w:trHeight w:val="840"/>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32684A56"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Tolerance (dny)</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D9D9D9"/>
            <w:hideMark/>
          </w:tcPr>
          <w:p w14:paraId="65F896B0"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Počet dní po vypočteném datu vrácení, kdy systém neúčtuje pokuty. Následující den po uplynutí tolerance systém účtuje pokuty za všechny otevírací dny od vypočteného data vrácení.</w:t>
            </w:r>
            <w:r w:rsidRPr="00701133">
              <w:rPr>
                <w:rFonts w:ascii="Cambria" w:hAnsi="Cambria" w:cs="Calibri"/>
                <w:color w:val="000000"/>
                <w:sz w:val="20"/>
                <w:szCs w:val="20"/>
                <w:lang w:eastAsia="cs-CZ"/>
              </w:rPr>
              <w:br/>
              <w:t>Je-li uvedena "0", systém účtuje pokuty od prvního otevíracího dne po vypočteném datu vrácení.</w:t>
            </w:r>
          </w:p>
        </w:tc>
      </w:tr>
      <w:tr w:rsidR="00A90BE4" w:rsidRPr="00701133" w14:paraId="67116883" w14:textId="77777777" w:rsidTr="00601A98">
        <w:trPr>
          <w:trHeight w:val="255"/>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4E58A19B"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Čas vrácení (hod.)</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D9D9D9"/>
            <w:hideMark/>
          </w:tcPr>
          <w:p w14:paraId="393CA84D"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 xml:space="preserve">Čas ve tvaru </w:t>
            </w:r>
            <w:proofErr w:type="spellStart"/>
            <w:r w:rsidRPr="00701133">
              <w:rPr>
                <w:rFonts w:ascii="Cambria" w:hAnsi="Cambria" w:cs="Calibri"/>
                <w:color w:val="000000"/>
                <w:sz w:val="20"/>
                <w:szCs w:val="20"/>
                <w:lang w:eastAsia="cs-CZ"/>
              </w:rPr>
              <w:t>hh:mm</w:t>
            </w:r>
            <w:proofErr w:type="spellEnd"/>
            <w:r w:rsidRPr="00701133">
              <w:rPr>
                <w:rFonts w:ascii="Cambria" w:hAnsi="Cambria" w:cs="Calibri"/>
                <w:color w:val="000000"/>
                <w:sz w:val="20"/>
                <w:szCs w:val="20"/>
                <w:lang w:eastAsia="cs-CZ"/>
              </w:rPr>
              <w:t>, do kterého má být dokument vrácený.</w:t>
            </w:r>
          </w:p>
        </w:tc>
      </w:tr>
      <w:tr w:rsidR="00A90BE4" w:rsidRPr="00701133" w14:paraId="01110DBF" w14:textId="77777777" w:rsidTr="00601A98">
        <w:trPr>
          <w:trHeight w:val="1110"/>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21E361ED"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Tolerance (hod.)</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D9D9D9"/>
            <w:hideMark/>
          </w:tcPr>
          <w:p w14:paraId="2B309000" w14:textId="62ACFFE6"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 xml:space="preserve">Čas ve tvaru </w:t>
            </w:r>
            <w:proofErr w:type="spellStart"/>
            <w:r w:rsidRPr="00701133">
              <w:rPr>
                <w:rFonts w:ascii="Cambria" w:hAnsi="Cambria" w:cs="Calibri"/>
                <w:color w:val="000000"/>
                <w:sz w:val="20"/>
                <w:szCs w:val="20"/>
                <w:lang w:eastAsia="cs-CZ"/>
              </w:rPr>
              <w:t>hh:mm</w:t>
            </w:r>
            <w:proofErr w:type="spellEnd"/>
            <w:r w:rsidRPr="00701133">
              <w:rPr>
                <w:rFonts w:ascii="Cambria" w:hAnsi="Cambria" w:cs="Calibri"/>
                <w:color w:val="000000"/>
                <w:sz w:val="20"/>
                <w:szCs w:val="20"/>
                <w:lang w:eastAsia="cs-CZ"/>
              </w:rPr>
              <w:t xml:space="preserve"> po vypočteném čase vrácení, kdy systém neúčtuje pokuty. Následující minutu po uplynutí tolerance systém účtuje pokuty za každý otevírací den od vypočteného data vrácení. V případě grantových a specifických výpůjček se pokuta účtuje až po</w:t>
            </w:r>
            <w:r w:rsidR="003B48FA">
              <w:rPr>
                <w:rFonts w:ascii="Cambria" w:hAnsi="Cambria" w:cs="Calibri"/>
                <w:color w:val="000000"/>
                <w:sz w:val="20"/>
                <w:szCs w:val="20"/>
                <w:lang w:eastAsia="cs-CZ"/>
              </w:rPr>
              <w:t xml:space="preserve"> </w:t>
            </w:r>
            <w:r w:rsidRPr="00701133">
              <w:rPr>
                <w:rFonts w:ascii="Cambria" w:hAnsi="Cambria" w:cs="Calibri"/>
                <w:color w:val="000000"/>
                <w:sz w:val="20"/>
                <w:szCs w:val="20"/>
                <w:lang w:eastAsia="cs-CZ"/>
              </w:rPr>
              <w:t xml:space="preserve">konci tolerance tj. 1. den k započítání poplatku je až 11 den po konci výpůjčky. </w:t>
            </w:r>
            <w:r w:rsidRPr="00701133">
              <w:rPr>
                <w:rFonts w:ascii="Cambria" w:hAnsi="Cambria" w:cs="Calibri"/>
                <w:color w:val="000000"/>
                <w:sz w:val="20"/>
                <w:szCs w:val="20"/>
                <w:lang w:eastAsia="cs-CZ"/>
              </w:rPr>
              <w:br/>
              <w:t>Je-li uvedeno "00:00", systém účtuje pokuty od první minuty po vypočteném čase vrácení.</w:t>
            </w:r>
          </w:p>
        </w:tc>
      </w:tr>
      <w:tr w:rsidR="00A90BE4" w:rsidRPr="00701133" w14:paraId="7F9E9441" w14:textId="77777777" w:rsidTr="00601A98">
        <w:trPr>
          <w:trHeight w:val="840"/>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0648FF47"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Lze prodloužit?</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D9D9D9"/>
            <w:hideMark/>
          </w:tcPr>
          <w:p w14:paraId="397604B0"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Definuje, zda lze dokument v dané kombinaci statusu uživatele a jednotky prodloužit.</w:t>
            </w:r>
            <w:r w:rsidRPr="00701133">
              <w:rPr>
                <w:rFonts w:ascii="Cambria" w:hAnsi="Cambria" w:cs="Calibri"/>
                <w:color w:val="000000"/>
                <w:sz w:val="20"/>
                <w:szCs w:val="20"/>
                <w:lang w:eastAsia="cs-CZ"/>
              </w:rPr>
              <w:br/>
              <w:t>Je-li uvedeno "Ano", lze dokument prodloužit maximálně na dobu uvedenou ve sloupci Maximální výpůjční lhůta.</w:t>
            </w:r>
            <w:r w:rsidRPr="00701133">
              <w:rPr>
                <w:rFonts w:ascii="Cambria" w:hAnsi="Cambria" w:cs="Calibri"/>
                <w:color w:val="000000"/>
                <w:sz w:val="20"/>
                <w:szCs w:val="20"/>
                <w:lang w:eastAsia="cs-CZ"/>
              </w:rPr>
              <w:br/>
              <w:t>Je-li uvedeno "Ne", dokument nelze prodloužit (půjčuje se pouze na základní Výpůjční lhůtu).</w:t>
            </w:r>
          </w:p>
        </w:tc>
      </w:tr>
      <w:tr w:rsidR="00A90BE4" w:rsidRPr="00701133" w14:paraId="72556744" w14:textId="77777777" w:rsidTr="00601A98">
        <w:trPr>
          <w:trHeight w:val="555"/>
        </w:trPr>
        <w:tc>
          <w:tcPr>
            <w:tcW w:w="3020" w:type="dxa"/>
            <w:tcBorders>
              <w:top w:val="single" w:sz="4" w:space="0" w:color="FFFFFF"/>
              <w:left w:val="single" w:sz="4" w:space="0" w:color="FFFFFF"/>
              <w:bottom w:val="nil"/>
              <w:right w:val="single" w:sz="4" w:space="0" w:color="FFFFFF"/>
            </w:tcBorders>
            <w:shd w:val="clear" w:color="000000" w:fill="D9D9D9"/>
            <w:noWrap/>
            <w:hideMark/>
          </w:tcPr>
          <w:p w14:paraId="01AA8B09"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Maximální výpůjční lhůta</w:t>
            </w:r>
          </w:p>
        </w:tc>
        <w:tc>
          <w:tcPr>
            <w:tcW w:w="12954" w:type="dxa"/>
            <w:gridSpan w:val="10"/>
            <w:tcBorders>
              <w:top w:val="single" w:sz="4" w:space="0" w:color="FFFFFF"/>
              <w:left w:val="single" w:sz="4" w:space="0" w:color="FFFFFF"/>
              <w:bottom w:val="nil"/>
              <w:right w:val="single" w:sz="4" w:space="0" w:color="FFFFFF"/>
            </w:tcBorders>
            <w:shd w:val="clear" w:color="000000" w:fill="D9D9D9"/>
            <w:hideMark/>
          </w:tcPr>
          <w:p w14:paraId="06A490D8"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Počet dní, na který lze dokument v dané kombinaci statusu uživatele a jednotky maximálně vypůjčit (včetně prodloužení).</w:t>
            </w:r>
            <w:r w:rsidRPr="00701133">
              <w:rPr>
                <w:rFonts w:ascii="Cambria" w:hAnsi="Cambria" w:cs="Calibri"/>
                <w:color w:val="000000"/>
                <w:sz w:val="20"/>
                <w:szCs w:val="20"/>
                <w:lang w:eastAsia="cs-CZ"/>
              </w:rPr>
              <w:br/>
              <w:t>Může být uveden ve dnech nebo měsících.</w:t>
            </w:r>
          </w:p>
        </w:tc>
      </w:tr>
      <w:tr w:rsidR="00A90BE4" w:rsidRPr="00701133" w14:paraId="73AA4EB5" w14:textId="77777777" w:rsidTr="00601A98">
        <w:trPr>
          <w:trHeight w:val="555"/>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51678066"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Pokuta (Kč/den)</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D9D9D9"/>
            <w:hideMark/>
          </w:tcPr>
          <w:p w14:paraId="0AB5988F"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Částka v Kč, která bude účtována za každý otevírací den po vypočteném datu vrácení (až do data skutečného vrácení).</w:t>
            </w:r>
            <w:r w:rsidRPr="00701133">
              <w:rPr>
                <w:rFonts w:ascii="Cambria" w:hAnsi="Cambria" w:cs="Calibri"/>
                <w:color w:val="000000"/>
                <w:sz w:val="20"/>
                <w:szCs w:val="20"/>
                <w:lang w:eastAsia="cs-CZ"/>
              </w:rPr>
              <w:br/>
              <w:t>Je-li uvedeno "0.00", systém pokutu neúčtuje.</w:t>
            </w:r>
          </w:p>
        </w:tc>
      </w:tr>
      <w:tr w:rsidR="00A90BE4" w:rsidRPr="00701133" w14:paraId="2797359B" w14:textId="77777777" w:rsidTr="00601A98">
        <w:trPr>
          <w:trHeight w:val="555"/>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679A6EC3"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lastRenderedPageBreak/>
              <w:t>Limit výpůjček</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D9D9D9"/>
            <w:hideMark/>
          </w:tcPr>
          <w:p w14:paraId="2A98162B"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Počet dokumentů, které si uživatel v dané kombinaci statusu uživatele a jednotky může současně vypůjčit.</w:t>
            </w:r>
            <w:r w:rsidRPr="00701133">
              <w:rPr>
                <w:rFonts w:ascii="Cambria" w:hAnsi="Cambria" w:cs="Calibri"/>
                <w:color w:val="000000"/>
                <w:sz w:val="20"/>
                <w:szCs w:val="20"/>
                <w:lang w:eastAsia="cs-CZ"/>
              </w:rPr>
              <w:br/>
              <w:t>Je-li uvedeno "999", limit je neomezený.</w:t>
            </w:r>
          </w:p>
        </w:tc>
      </w:tr>
      <w:tr w:rsidR="00A90BE4" w:rsidRPr="00701133" w14:paraId="77C8D52B" w14:textId="77777777" w:rsidTr="00601A98">
        <w:trPr>
          <w:trHeight w:val="555"/>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6EF047CF"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Celkový limit rezervací</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D9D9D9"/>
            <w:hideMark/>
          </w:tcPr>
          <w:p w14:paraId="12FFBB80"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Počet dokumentů, které si uživatel v dané kombinaci statusu uživatele a jednotky může současně rezervovat.</w:t>
            </w:r>
            <w:r w:rsidRPr="00701133">
              <w:rPr>
                <w:rFonts w:ascii="Cambria" w:hAnsi="Cambria" w:cs="Calibri"/>
                <w:color w:val="000000"/>
                <w:sz w:val="20"/>
                <w:szCs w:val="20"/>
                <w:lang w:eastAsia="cs-CZ"/>
              </w:rPr>
              <w:br/>
              <w:t>Je-li uvedeno "999", limit je neomezený.</w:t>
            </w:r>
          </w:p>
        </w:tc>
      </w:tr>
      <w:tr w:rsidR="00A90BE4" w:rsidRPr="00701133" w14:paraId="6EDB57BF" w14:textId="77777777" w:rsidTr="00601A98">
        <w:trPr>
          <w:trHeight w:val="270"/>
        </w:trPr>
        <w:tc>
          <w:tcPr>
            <w:tcW w:w="3020" w:type="dxa"/>
            <w:tcBorders>
              <w:top w:val="nil"/>
              <w:left w:val="nil"/>
              <w:bottom w:val="nil"/>
              <w:right w:val="nil"/>
            </w:tcBorders>
            <w:noWrap/>
            <w:hideMark/>
          </w:tcPr>
          <w:p w14:paraId="6EA6D13F" w14:textId="77777777" w:rsidR="00A90BE4" w:rsidRPr="00701133" w:rsidRDefault="00A90BE4" w:rsidP="00601A98">
            <w:pPr>
              <w:widowControl/>
              <w:autoSpaceDE/>
              <w:autoSpaceDN/>
              <w:rPr>
                <w:rFonts w:ascii="Cambria" w:hAnsi="Cambria" w:cs="Calibri"/>
                <w:color w:val="000000"/>
                <w:sz w:val="20"/>
                <w:szCs w:val="20"/>
                <w:lang w:eastAsia="cs-CZ"/>
              </w:rPr>
            </w:pPr>
          </w:p>
        </w:tc>
        <w:tc>
          <w:tcPr>
            <w:tcW w:w="1340" w:type="dxa"/>
            <w:tcBorders>
              <w:top w:val="nil"/>
              <w:left w:val="nil"/>
              <w:bottom w:val="nil"/>
              <w:right w:val="nil"/>
            </w:tcBorders>
            <w:noWrap/>
            <w:hideMark/>
          </w:tcPr>
          <w:p w14:paraId="10B65D31"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3F21EBA8" w14:textId="77777777" w:rsidR="00A90BE4" w:rsidRPr="00701133" w:rsidRDefault="00A90BE4" w:rsidP="00601A98">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135A511E"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0AE6B183" w14:textId="77777777" w:rsidR="00A90BE4" w:rsidRPr="00701133" w:rsidRDefault="00A90BE4" w:rsidP="00601A98">
            <w:pPr>
              <w:widowControl/>
              <w:autoSpaceDE/>
              <w:autoSpaceDN/>
              <w:rPr>
                <w:rFonts w:ascii="Cambria" w:hAnsi="Cambria"/>
                <w:sz w:val="20"/>
                <w:szCs w:val="20"/>
                <w:lang w:eastAsia="cs-CZ"/>
              </w:rPr>
            </w:pPr>
          </w:p>
        </w:tc>
        <w:tc>
          <w:tcPr>
            <w:tcW w:w="1203" w:type="dxa"/>
            <w:tcBorders>
              <w:top w:val="nil"/>
              <w:left w:val="nil"/>
              <w:bottom w:val="nil"/>
              <w:right w:val="nil"/>
            </w:tcBorders>
            <w:noWrap/>
            <w:hideMark/>
          </w:tcPr>
          <w:p w14:paraId="4F349840"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2FC1A8CA" w14:textId="77777777" w:rsidR="00A90BE4" w:rsidRPr="00701133" w:rsidRDefault="00A90BE4" w:rsidP="00601A98">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3375298C" w14:textId="77777777" w:rsidR="00A90BE4" w:rsidRPr="00701133" w:rsidRDefault="00A90BE4" w:rsidP="00601A98">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30C7A35F"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75D3403C" w14:textId="77777777" w:rsidR="00A90BE4" w:rsidRPr="00701133" w:rsidRDefault="00A90BE4" w:rsidP="00601A98">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44543E00" w14:textId="77777777" w:rsidR="00A90BE4" w:rsidRPr="00701133" w:rsidRDefault="00A90BE4" w:rsidP="00601A98">
            <w:pPr>
              <w:widowControl/>
              <w:autoSpaceDE/>
              <w:autoSpaceDN/>
              <w:rPr>
                <w:rFonts w:ascii="Cambria" w:hAnsi="Cambria"/>
                <w:sz w:val="20"/>
                <w:szCs w:val="20"/>
                <w:lang w:eastAsia="cs-CZ"/>
              </w:rPr>
            </w:pPr>
          </w:p>
        </w:tc>
      </w:tr>
      <w:tr w:rsidR="00A90BE4" w:rsidRPr="00701133" w14:paraId="0488DBA5" w14:textId="77777777" w:rsidTr="00601A98">
        <w:trPr>
          <w:trHeight w:val="375"/>
        </w:trPr>
        <w:tc>
          <w:tcPr>
            <w:tcW w:w="15974" w:type="dxa"/>
            <w:gridSpan w:val="11"/>
            <w:tcBorders>
              <w:top w:val="nil"/>
              <w:left w:val="nil"/>
              <w:bottom w:val="nil"/>
              <w:right w:val="nil"/>
            </w:tcBorders>
            <w:noWrap/>
            <w:hideMark/>
          </w:tcPr>
          <w:p w14:paraId="78C4ABE9" w14:textId="77777777" w:rsidR="0042405E" w:rsidRDefault="0042405E" w:rsidP="00601A98">
            <w:pPr>
              <w:widowControl/>
              <w:autoSpaceDE/>
              <w:autoSpaceDN/>
              <w:jc w:val="center"/>
              <w:rPr>
                <w:rFonts w:ascii="Cambria" w:hAnsi="Cambria" w:cs="Calibri"/>
                <w:b/>
                <w:bCs/>
                <w:color w:val="000000"/>
                <w:sz w:val="28"/>
                <w:szCs w:val="28"/>
                <w:lang w:eastAsia="cs-CZ"/>
              </w:rPr>
            </w:pPr>
          </w:p>
          <w:p w14:paraId="301D710C" w14:textId="77777777" w:rsidR="0042405E" w:rsidRDefault="0042405E" w:rsidP="00601A98">
            <w:pPr>
              <w:widowControl/>
              <w:autoSpaceDE/>
              <w:autoSpaceDN/>
              <w:jc w:val="center"/>
              <w:rPr>
                <w:rFonts w:ascii="Cambria" w:hAnsi="Cambria" w:cs="Calibri"/>
                <w:b/>
                <w:bCs/>
                <w:color w:val="000000"/>
                <w:sz w:val="28"/>
                <w:szCs w:val="28"/>
                <w:lang w:eastAsia="cs-CZ"/>
              </w:rPr>
            </w:pPr>
          </w:p>
          <w:p w14:paraId="6FC21ABE" w14:textId="2C03FD69" w:rsidR="00A90BE4" w:rsidRPr="00701133" w:rsidRDefault="00A90BE4" w:rsidP="00601A98">
            <w:pPr>
              <w:widowControl/>
              <w:autoSpaceDE/>
              <w:autoSpaceDN/>
              <w:jc w:val="center"/>
              <w:rPr>
                <w:rFonts w:ascii="Cambria" w:hAnsi="Cambria" w:cs="Calibri"/>
                <w:b/>
                <w:bCs/>
                <w:color w:val="000000"/>
                <w:sz w:val="28"/>
                <w:szCs w:val="28"/>
                <w:lang w:eastAsia="cs-CZ"/>
              </w:rPr>
            </w:pPr>
            <w:r w:rsidRPr="00701133">
              <w:rPr>
                <w:rFonts w:ascii="Cambria" w:hAnsi="Cambria" w:cs="Calibri"/>
                <w:b/>
                <w:bCs/>
                <w:color w:val="000000"/>
                <w:sz w:val="28"/>
                <w:szCs w:val="28"/>
                <w:lang w:eastAsia="cs-CZ"/>
              </w:rPr>
              <w:t>Výpůjční pravidla pro jednotlivé uživatelské skupiny</w:t>
            </w:r>
          </w:p>
        </w:tc>
      </w:tr>
      <w:tr w:rsidR="00A90BE4" w:rsidRPr="00701133" w14:paraId="7A81D824" w14:textId="77777777" w:rsidTr="00601A98">
        <w:trPr>
          <w:trHeight w:val="270"/>
        </w:trPr>
        <w:tc>
          <w:tcPr>
            <w:tcW w:w="3020" w:type="dxa"/>
            <w:tcBorders>
              <w:top w:val="nil"/>
              <w:left w:val="nil"/>
              <w:bottom w:val="nil"/>
              <w:right w:val="nil"/>
            </w:tcBorders>
            <w:noWrap/>
            <w:hideMark/>
          </w:tcPr>
          <w:p w14:paraId="115EFCB8" w14:textId="77777777" w:rsidR="00A90BE4" w:rsidRPr="00701133" w:rsidRDefault="00A90BE4" w:rsidP="00601A98">
            <w:pPr>
              <w:widowControl/>
              <w:autoSpaceDE/>
              <w:autoSpaceDN/>
              <w:jc w:val="center"/>
              <w:rPr>
                <w:rFonts w:ascii="Cambria" w:hAnsi="Cambria" w:cs="Calibri"/>
                <w:b/>
                <w:bCs/>
                <w:color w:val="000000"/>
                <w:sz w:val="28"/>
                <w:szCs w:val="28"/>
                <w:lang w:eastAsia="cs-CZ"/>
              </w:rPr>
            </w:pPr>
          </w:p>
        </w:tc>
        <w:tc>
          <w:tcPr>
            <w:tcW w:w="1340" w:type="dxa"/>
            <w:tcBorders>
              <w:top w:val="nil"/>
              <w:left w:val="nil"/>
              <w:bottom w:val="nil"/>
              <w:right w:val="nil"/>
            </w:tcBorders>
            <w:noWrap/>
            <w:hideMark/>
          </w:tcPr>
          <w:p w14:paraId="0411E608"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3DB26373" w14:textId="77777777" w:rsidR="00A90BE4" w:rsidRPr="00701133" w:rsidRDefault="00A90BE4" w:rsidP="00601A98">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7F9E027F"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6BD2CC87" w14:textId="77777777" w:rsidR="00A90BE4" w:rsidRPr="00701133" w:rsidRDefault="00A90BE4" w:rsidP="00601A98">
            <w:pPr>
              <w:widowControl/>
              <w:autoSpaceDE/>
              <w:autoSpaceDN/>
              <w:rPr>
                <w:rFonts w:ascii="Cambria" w:hAnsi="Cambria"/>
                <w:sz w:val="20"/>
                <w:szCs w:val="20"/>
                <w:lang w:eastAsia="cs-CZ"/>
              </w:rPr>
            </w:pPr>
          </w:p>
        </w:tc>
        <w:tc>
          <w:tcPr>
            <w:tcW w:w="1203" w:type="dxa"/>
            <w:tcBorders>
              <w:top w:val="nil"/>
              <w:left w:val="nil"/>
              <w:bottom w:val="nil"/>
              <w:right w:val="nil"/>
            </w:tcBorders>
            <w:noWrap/>
            <w:hideMark/>
          </w:tcPr>
          <w:p w14:paraId="10FD43C4"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5F1D7F42" w14:textId="77777777" w:rsidR="00A90BE4" w:rsidRPr="00701133" w:rsidRDefault="00A90BE4" w:rsidP="00601A98">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09A7E4A4" w14:textId="77777777" w:rsidR="00A90BE4" w:rsidRPr="00701133" w:rsidRDefault="00A90BE4" w:rsidP="00601A98">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08FB1D01"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24947666" w14:textId="77777777" w:rsidR="00A90BE4" w:rsidRPr="00701133" w:rsidRDefault="00A90BE4" w:rsidP="00601A98">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6E8EE205" w14:textId="77777777" w:rsidR="00A90BE4" w:rsidRPr="00701133" w:rsidRDefault="00A90BE4" w:rsidP="00601A98">
            <w:pPr>
              <w:widowControl/>
              <w:autoSpaceDE/>
              <w:autoSpaceDN/>
              <w:rPr>
                <w:rFonts w:ascii="Cambria" w:hAnsi="Cambria"/>
                <w:sz w:val="20"/>
                <w:szCs w:val="20"/>
                <w:lang w:eastAsia="cs-CZ"/>
              </w:rPr>
            </w:pPr>
          </w:p>
        </w:tc>
      </w:tr>
      <w:tr w:rsidR="00A90BE4" w:rsidRPr="00701133" w14:paraId="619ED459" w14:textId="77777777" w:rsidTr="00601A98">
        <w:trPr>
          <w:trHeight w:val="600"/>
        </w:trPr>
        <w:tc>
          <w:tcPr>
            <w:tcW w:w="15974" w:type="dxa"/>
            <w:gridSpan w:val="11"/>
            <w:tcBorders>
              <w:top w:val="nil"/>
              <w:left w:val="nil"/>
              <w:bottom w:val="nil"/>
              <w:right w:val="nil"/>
            </w:tcBorders>
            <w:hideMark/>
          </w:tcPr>
          <w:p w14:paraId="624DE6DF" w14:textId="77777777" w:rsidR="00A90BE4" w:rsidRPr="00701133" w:rsidRDefault="00A90BE4" w:rsidP="00601A98">
            <w:pPr>
              <w:widowControl/>
              <w:autoSpaceDE/>
              <w:autoSpaceDN/>
              <w:rPr>
                <w:rFonts w:ascii="Cambria" w:hAnsi="Cambria" w:cs="Calibri"/>
                <w:b/>
                <w:bCs/>
                <w:color w:val="000000"/>
                <w:lang w:eastAsia="cs-CZ"/>
              </w:rPr>
            </w:pPr>
            <w:r w:rsidRPr="00701133">
              <w:rPr>
                <w:rFonts w:ascii="Cambria" w:hAnsi="Cambria" w:cs="Calibri"/>
                <w:b/>
                <w:bCs/>
                <w:color w:val="000000"/>
                <w:lang w:eastAsia="cs-CZ"/>
              </w:rPr>
              <w:t>Uživatel zařazený do konkrétní uživatelské skupiny si může půjčit pouze jednotky s výpůjčními pravidly uvedenými v příslušné tabulce. Jednotky s jinými výpůjčními pravidly si půjčit nemůže.</w:t>
            </w:r>
          </w:p>
        </w:tc>
      </w:tr>
      <w:tr w:rsidR="00A90BE4" w:rsidRPr="00701133" w14:paraId="74EE6D3B" w14:textId="77777777" w:rsidTr="00601A98">
        <w:trPr>
          <w:trHeight w:val="270"/>
        </w:trPr>
        <w:tc>
          <w:tcPr>
            <w:tcW w:w="3020" w:type="dxa"/>
            <w:tcBorders>
              <w:top w:val="nil"/>
              <w:left w:val="nil"/>
              <w:bottom w:val="nil"/>
              <w:right w:val="nil"/>
            </w:tcBorders>
            <w:noWrap/>
            <w:hideMark/>
          </w:tcPr>
          <w:p w14:paraId="25454448" w14:textId="77777777" w:rsidR="00A90BE4" w:rsidRPr="00701133" w:rsidRDefault="00A90BE4" w:rsidP="00601A98">
            <w:pPr>
              <w:widowControl/>
              <w:autoSpaceDE/>
              <w:autoSpaceDN/>
              <w:rPr>
                <w:rFonts w:ascii="Cambria" w:hAnsi="Cambria" w:cs="Calibri"/>
                <w:b/>
                <w:bCs/>
                <w:color w:val="000000"/>
                <w:lang w:eastAsia="cs-CZ"/>
              </w:rPr>
            </w:pPr>
          </w:p>
        </w:tc>
        <w:tc>
          <w:tcPr>
            <w:tcW w:w="1340" w:type="dxa"/>
            <w:tcBorders>
              <w:top w:val="nil"/>
              <w:left w:val="nil"/>
              <w:bottom w:val="nil"/>
              <w:right w:val="nil"/>
            </w:tcBorders>
            <w:noWrap/>
            <w:hideMark/>
          </w:tcPr>
          <w:p w14:paraId="6D5951D9"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16A5EDEB" w14:textId="77777777" w:rsidR="00A90BE4" w:rsidRPr="00701133" w:rsidRDefault="00A90BE4" w:rsidP="00601A98">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76A4FC0D"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32667AF4" w14:textId="77777777" w:rsidR="00A90BE4" w:rsidRPr="00701133" w:rsidRDefault="00A90BE4" w:rsidP="00601A98">
            <w:pPr>
              <w:widowControl/>
              <w:autoSpaceDE/>
              <w:autoSpaceDN/>
              <w:rPr>
                <w:rFonts w:ascii="Cambria" w:hAnsi="Cambria"/>
                <w:sz w:val="20"/>
                <w:szCs w:val="20"/>
                <w:lang w:eastAsia="cs-CZ"/>
              </w:rPr>
            </w:pPr>
          </w:p>
        </w:tc>
        <w:tc>
          <w:tcPr>
            <w:tcW w:w="1203" w:type="dxa"/>
            <w:tcBorders>
              <w:top w:val="nil"/>
              <w:left w:val="nil"/>
              <w:bottom w:val="nil"/>
              <w:right w:val="nil"/>
            </w:tcBorders>
            <w:noWrap/>
            <w:hideMark/>
          </w:tcPr>
          <w:p w14:paraId="2087C2C7"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1348017F" w14:textId="77777777" w:rsidR="00A90BE4" w:rsidRPr="00701133" w:rsidRDefault="00A90BE4" w:rsidP="00601A98">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4C6E1743" w14:textId="77777777" w:rsidR="00A90BE4" w:rsidRPr="00701133" w:rsidRDefault="00A90BE4" w:rsidP="00601A98">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367F5309"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4DA1571C" w14:textId="77777777" w:rsidR="00A90BE4" w:rsidRPr="00701133" w:rsidRDefault="00A90BE4" w:rsidP="00601A98">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4197BB04" w14:textId="77777777" w:rsidR="00A90BE4" w:rsidRPr="00701133" w:rsidRDefault="00A90BE4" w:rsidP="00601A98">
            <w:pPr>
              <w:widowControl/>
              <w:autoSpaceDE/>
              <w:autoSpaceDN/>
              <w:rPr>
                <w:rFonts w:ascii="Cambria" w:hAnsi="Cambria"/>
                <w:sz w:val="20"/>
                <w:szCs w:val="20"/>
                <w:lang w:eastAsia="cs-CZ"/>
              </w:rPr>
            </w:pPr>
          </w:p>
        </w:tc>
      </w:tr>
      <w:tr w:rsidR="00A90BE4" w:rsidRPr="00701133" w14:paraId="44F67CBE" w14:textId="77777777" w:rsidTr="00601A98">
        <w:trPr>
          <w:trHeight w:val="360"/>
        </w:trPr>
        <w:tc>
          <w:tcPr>
            <w:tcW w:w="3020" w:type="dxa"/>
            <w:tcBorders>
              <w:top w:val="single" w:sz="4" w:space="0" w:color="FFFFFF"/>
              <w:left w:val="single" w:sz="4" w:space="0" w:color="FFFFFF"/>
              <w:bottom w:val="single" w:sz="4" w:space="0" w:color="FFFFFF"/>
              <w:right w:val="single" w:sz="4" w:space="0" w:color="FFFFFF"/>
            </w:tcBorders>
            <w:shd w:val="clear" w:color="000000" w:fill="BFBFBF"/>
            <w:noWrap/>
            <w:vAlign w:val="center"/>
            <w:hideMark/>
          </w:tcPr>
          <w:p w14:paraId="79E15608" w14:textId="77777777" w:rsidR="00A90BE4" w:rsidRPr="00701133" w:rsidRDefault="00A90BE4" w:rsidP="00601A98">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Uživatelská skupina</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BFBFBF"/>
            <w:noWrap/>
            <w:hideMark/>
          </w:tcPr>
          <w:p w14:paraId="54AE7CCC" w14:textId="77777777" w:rsidR="00A90BE4" w:rsidRPr="00701133" w:rsidRDefault="00A90BE4" w:rsidP="00601A98">
            <w:pPr>
              <w:widowControl/>
              <w:autoSpaceDE/>
              <w:autoSpaceDN/>
              <w:jc w:val="center"/>
              <w:rPr>
                <w:rFonts w:ascii="Cambria" w:hAnsi="Cambria" w:cs="Calibri"/>
                <w:b/>
                <w:bCs/>
                <w:color w:val="000000"/>
                <w:sz w:val="24"/>
                <w:szCs w:val="24"/>
                <w:lang w:eastAsia="cs-CZ"/>
              </w:rPr>
            </w:pPr>
            <w:r w:rsidRPr="00701133">
              <w:rPr>
                <w:rFonts w:ascii="Cambria" w:hAnsi="Cambria" w:cs="Calibri"/>
                <w:b/>
                <w:bCs/>
                <w:color w:val="000000"/>
                <w:sz w:val="24"/>
                <w:szCs w:val="24"/>
                <w:lang w:eastAsia="cs-CZ"/>
              </w:rPr>
              <w:t>Student</w:t>
            </w:r>
          </w:p>
        </w:tc>
      </w:tr>
      <w:tr w:rsidR="00A90BE4" w:rsidRPr="00701133" w14:paraId="7823668B" w14:textId="77777777" w:rsidTr="00601A98">
        <w:trPr>
          <w:trHeight w:val="555"/>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3F1C6EAC" w14:textId="77777777" w:rsidR="00A90BE4" w:rsidRPr="00701133" w:rsidRDefault="00A90BE4" w:rsidP="00601A98">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pravidla</w:t>
            </w:r>
          </w:p>
        </w:tc>
        <w:tc>
          <w:tcPr>
            <w:tcW w:w="1340" w:type="dxa"/>
            <w:tcBorders>
              <w:top w:val="single" w:sz="4" w:space="0" w:color="FFFFFF"/>
              <w:left w:val="single" w:sz="4" w:space="0" w:color="FFFFFF"/>
              <w:bottom w:val="single" w:sz="4" w:space="0" w:color="FFFFFF"/>
              <w:right w:val="single" w:sz="4" w:space="0" w:color="FFFFFF"/>
            </w:tcBorders>
            <w:shd w:val="clear" w:color="000000" w:fill="D9D9D9"/>
            <w:hideMark/>
          </w:tcPr>
          <w:p w14:paraId="40CE9AAB"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lhůta</w:t>
            </w:r>
            <w:r w:rsidRPr="00701133">
              <w:rPr>
                <w:rFonts w:ascii="Cambria" w:hAnsi="Cambria" w:cs="Calibri"/>
                <w:b/>
                <w:bCs/>
                <w:color w:val="000000"/>
                <w:sz w:val="20"/>
                <w:szCs w:val="20"/>
                <w:lang w:eastAsia="cs-CZ"/>
              </w:rPr>
              <w:br/>
              <w:t>(dny)</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51107853"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(dny)</w:t>
            </w:r>
          </w:p>
        </w:tc>
        <w:tc>
          <w:tcPr>
            <w:tcW w:w="920" w:type="dxa"/>
            <w:tcBorders>
              <w:top w:val="single" w:sz="4" w:space="0" w:color="FFFFFF"/>
              <w:left w:val="single" w:sz="4" w:space="0" w:color="FFFFFF"/>
              <w:bottom w:val="single" w:sz="4" w:space="0" w:color="FFFFFF"/>
              <w:right w:val="single" w:sz="4" w:space="0" w:color="FFFFFF"/>
            </w:tcBorders>
            <w:shd w:val="clear" w:color="000000" w:fill="D9D9D9"/>
            <w:hideMark/>
          </w:tcPr>
          <w:p w14:paraId="7FE4D8B2"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Čas vrácení</w:t>
            </w:r>
            <w:r w:rsidRPr="00701133">
              <w:rPr>
                <w:rFonts w:ascii="Cambria" w:hAnsi="Cambria" w:cs="Calibri"/>
                <w:b/>
                <w:bCs/>
                <w:color w:val="000000"/>
                <w:sz w:val="20"/>
                <w:szCs w:val="20"/>
                <w:lang w:eastAsia="cs-CZ"/>
              </w:rPr>
              <w:br/>
              <w:t>(hod.)</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095A2EFC"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(hod.)</w:t>
            </w:r>
          </w:p>
        </w:tc>
        <w:tc>
          <w:tcPr>
            <w:tcW w:w="1203" w:type="dxa"/>
            <w:tcBorders>
              <w:top w:val="single" w:sz="4" w:space="0" w:color="FFFFFF"/>
              <w:left w:val="single" w:sz="4" w:space="0" w:color="FFFFFF"/>
              <w:bottom w:val="single" w:sz="4" w:space="0" w:color="FFFFFF"/>
              <w:right w:val="single" w:sz="4" w:space="0" w:color="FFFFFF"/>
            </w:tcBorders>
            <w:shd w:val="clear" w:color="000000" w:fill="D9D9D9"/>
            <w:hideMark/>
          </w:tcPr>
          <w:p w14:paraId="63C93902"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prodloužit?</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399CFC29"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Maximální výpůjční lhůta</w:t>
            </w:r>
          </w:p>
        </w:tc>
        <w:tc>
          <w:tcPr>
            <w:tcW w:w="981" w:type="dxa"/>
            <w:tcBorders>
              <w:top w:val="single" w:sz="4" w:space="0" w:color="FFFFFF"/>
              <w:left w:val="single" w:sz="4" w:space="0" w:color="FFFFFF"/>
              <w:bottom w:val="single" w:sz="4" w:space="0" w:color="FFFFFF"/>
              <w:right w:val="single" w:sz="4" w:space="0" w:color="FFFFFF"/>
            </w:tcBorders>
            <w:shd w:val="clear" w:color="000000" w:fill="D9D9D9"/>
            <w:hideMark/>
          </w:tcPr>
          <w:p w14:paraId="56828317"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Pokuta</w:t>
            </w:r>
            <w:r w:rsidRPr="00701133">
              <w:rPr>
                <w:rFonts w:ascii="Cambria" w:hAnsi="Cambria" w:cs="Calibri"/>
                <w:b/>
                <w:bCs/>
                <w:color w:val="000000"/>
                <w:sz w:val="20"/>
                <w:szCs w:val="20"/>
                <w:lang w:eastAsia="cs-CZ"/>
              </w:rPr>
              <w:br/>
              <w:t>(Kč/den)</w:t>
            </w:r>
          </w:p>
        </w:tc>
        <w:tc>
          <w:tcPr>
            <w:tcW w:w="970" w:type="dxa"/>
            <w:tcBorders>
              <w:top w:val="single" w:sz="4" w:space="0" w:color="FFFFFF"/>
              <w:left w:val="single" w:sz="4" w:space="0" w:color="FFFFFF"/>
              <w:bottom w:val="single" w:sz="4" w:space="0" w:color="FFFFFF"/>
              <w:right w:val="single" w:sz="4" w:space="0" w:color="FFFFFF"/>
            </w:tcBorders>
            <w:shd w:val="clear" w:color="000000" w:fill="D9D9D9"/>
            <w:hideMark/>
          </w:tcPr>
          <w:p w14:paraId="67EBED28"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Limit výpůjček</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60F615A2"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rezervovat?</w:t>
            </w:r>
          </w:p>
        </w:tc>
        <w:tc>
          <w:tcPr>
            <w:tcW w:w="2920" w:type="dxa"/>
            <w:tcBorders>
              <w:top w:val="single" w:sz="4" w:space="0" w:color="FFFFFF"/>
              <w:left w:val="single" w:sz="4" w:space="0" w:color="FFFFFF"/>
              <w:bottom w:val="single" w:sz="4" w:space="0" w:color="FFFFFF"/>
              <w:right w:val="single" w:sz="4" w:space="0" w:color="FFFFFF"/>
            </w:tcBorders>
            <w:shd w:val="clear" w:color="000000" w:fill="D9D9D9"/>
            <w:hideMark/>
          </w:tcPr>
          <w:p w14:paraId="5BA8DC97"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Poznámka</w:t>
            </w:r>
          </w:p>
        </w:tc>
      </w:tr>
      <w:tr w:rsidR="00A90BE4" w:rsidRPr="00701133" w14:paraId="7F67DC0D"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0121CC99"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Prezenční (na 1 den)</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08B2C4DB"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4D36ACA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458B20C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12:00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0575762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00:15</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06431D7A"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57CE7A3B"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27340A0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12711A7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181106F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60462E37"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Objednávka z uzavřeného skladu</w:t>
            </w:r>
          </w:p>
        </w:tc>
      </w:tr>
      <w:tr w:rsidR="00A90BE4" w:rsidRPr="00701133" w14:paraId="2F5B915B"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4E71EA63"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Nelze půjčit</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0339C7F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5AB9D73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2682AD4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7E3D77A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1723D766"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550B319B"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297AE11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6A19609B"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6A9BF7D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7C7F0123"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3A7A3291"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66E40A6D"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Grantová (na 1 rok)</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5570E48B"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365</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66FC866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00BC27E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4D54B67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45E9E23B"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3898CA4D"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36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5895AFC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0185744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77C9D15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14707D0E"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na dobu trvání grantu</w:t>
            </w:r>
          </w:p>
        </w:tc>
      </w:tr>
      <w:tr w:rsidR="00A90BE4" w:rsidRPr="00701133" w14:paraId="1D8DAB9A"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7CF2AC27"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Běžná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04C35F5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562C3F6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7A88325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560140F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09258D69"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00AEB48A"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4950B8D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38D1195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48C59A6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5FC18163"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6332DF31"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5EFCF75A"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Krátkodobá (na 7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29AA31A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7</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0140AEF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2984E98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6B00024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7A63B358"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5DE427E2"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21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14DAFF1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3079D89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4D772FF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7078BE8B"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398394C6"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31A94F04"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Studijní (na 150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47491BB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5AB98F2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1BB5AA2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234E667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11BE1FE7"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45DAA2A1"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10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6F9DDFC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169F386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7543902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3BFED023"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58D43F03"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07EF4367"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Přísně prezenční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00F9873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7FC5C0D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6083F33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411654C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10BF414B"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14389C69"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5AD52A8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3ECD7AB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6BE8EFF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624A560E"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A90BE4" w:rsidRPr="00701133" w14:paraId="29578302"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61822D74"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Fakultní (na 14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5A16B36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33ED3E5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2F7DC48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06EA6ED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6AAA7C6D"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29745164"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6E63437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712019C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7789B05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783F2410"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45B1950C"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1D49ADAF"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Elektronické zařízení (na 14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2E98D0C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378DBFE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5407CC7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4A3B0ED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56B58814"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0D323AAA"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28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5B01459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5AD8077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2CA3A7B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1D64F902"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6B081612"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48AFC699"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do studovny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1A62C23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59C24BC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0DE275F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43D4B96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52D8BBF8"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5FAFEAFD"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7AD6DA3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1F7DE51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3BCB7CD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08817F94"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A90BE4" w:rsidRPr="00701133" w14:paraId="238804DF"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D9D9D9"/>
            <w:hideMark/>
          </w:tcPr>
          <w:p w14:paraId="3043B16B" w14:textId="77777777" w:rsidR="00A90BE4" w:rsidRPr="00701133" w:rsidRDefault="00A90BE4" w:rsidP="00601A98">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Celkový limit rezervací</w:t>
            </w:r>
          </w:p>
        </w:tc>
        <w:tc>
          <w:tcPr>
            <w:tcW w:w="1340" w:type="dxa"/>
            <w:tcBorders>
              <w:top w:val="single" w:sz="4" w:space="0" w:color="FFFFFF"/>
              <w:left w:val="single" w:sz="4" w:space="0" w:color="FFFFFF"/>
              <w:bottom w:val="single" w:sz="4" w:space="0" w:color="FFFFFF"/>
              <w:right w:val="single" w:sz="4" w:space="0" w:color="FFFFFF"/>
            </w:tcBorders>
            <w:shd w:val="clear" w:color="000000" w:fill="D9D9D9"/>
            <w:hideMark/>
          </w:tcPr>
          <w:p w14:paraId="2FFA1988" w14:textId="77777777" w:rsidR="00A90BE4" w:rsidRPr="00701133" w:rsidRDefault="00A90BE4" w:rsidP="00601A98">
            <w:pPr>
              <w:widowControl/>
              <w:autoSpaceDE/>
              <w:autoSpaceDN/>
              <w:rPr>
                <w:rFonts w:ascii="Cambria" w:hAnsi="Cambria" w:cs="Calibri"/>
                <w:b/>
                <w:bCs/>
                <w:color w:val="000000"/>
                <w:sz w:val="20"/>
                <w:szCs w:val="20"/>
                <w:lang w:eastAsia="cs-CZ"/>
              </w:rPr>
            </w:pP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28B25112" w14:textId="77777777" w:rsidR="00A90BE4" w:rsidRPr="00701133" w:rsidRDefault="00A90BE4" w:rsidP="00601A98">
            <w:pPr>
              <w:widowControl/>
              <w:autoSpaceDE/>
              <w:autoSpaceDN/>
              <w:rPr>
                <w:rFonts w:ascii="Cambria" w:hAnsi="Cambria"/>
                <w:sz w:val="20"/>
                <w:szCs w:val="20"/>
                <w:lang w:eastAsia="cs-CZ"/>
              </w:rPr>
            </w:pPr>
          </w:p>
        </w:tc>
        <w:tc>
          <w:tcPr>
            <w:tcW w:w="920" w:type="dxa"/>
            <w:tcBorders>
              <w:top w:val="single" w:sz="4" w:space="0" w:color="FFFFFF"/>
              <w:left w:val="single" w:sz="4" w:space="0" w:color="FFFFFF"/>
              <w:bottom w:val="single" w:sz="4" w:space="0" w:color="FFFFFF"/>
              <w:right w:val="single" w:sz="4" w:space="0" w:color="FFFFFF"/>
            </w:tcBorders>
            <w:shd w:val="clear" w:color="000000" w:fill="D9D9D9"/>
            <w:hideMark/>
          </w:tcPr>
          <w:p w14:paraId="5BDCF122"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461B9E23" w14:textId="77777777" w:rsidR="00A90BE4" w:rsidRPr="00701133" w:rsidRDefault="00A90BE4" w:rsidP="00601A98">
            <w:pPr>
              <w:widowControl/>
              <w:autoSpaceDE/>
              <w:autoSpaceDN/>
              <w:rPr>
                <w:rFonts w:ascii="Cambria" w:hAnsi="Cambria"/>
                <w:sz w:val="20"/>
                <w:szCs w:val="20"/>
                <w:lang w:eastAsia="cs-CZ"/>
              </w:rPr>
            </w:pPr>
          </w:p>
        </w:tc>
        <w:tc>
          <w:tcPr>
            <w:tcW w:w="1203" w:type="dxa"/>
            <w:tcBorders>
              <w:top w:val="single" w:sz="4" w:space="0" w:color="FFFFFF"/>
              <w:left w:val="single" w:sz="4" w:space="0" w:color="FFFFFF"/>
              <w:bottom w:val="single" w:sz="4" w:space="0" w:color="FFFFFF"/>
              <w:right w:val="single" w:sz="4" w:space="0" w:color="FFFFFF"/>
            </w:tcBorders>
            <w:shd w:val="clear" w:color="000000" w:fill="D9D9D9"/>
            <w:hideMark/>
          </w:tcPr>
          <w:p w14:paraId="2C8E7710"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707A6C30" w14:textId="77777777" w:rsidR="00A90BE4" w:rsidRPr="00701133" w:rsidRDefault="00A90BE4" w:rsidP="00601A98">
            <w:pPr>
              <w:widowControl/>
              <w:autoSpaceDE/>
              <w:autoSpaceDN/>
              <w:rPr>
                <w:rFonts w:ascii="Cambria" w:hAnsi="Cambria"/>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D9D9D9"/>
            <w:hideMark/>
          </w:tcPr>
          <w:p w14:paraId="2395634D" w14:textId="77777777" w:rsidR="00A90BE4" w:rsidRPr="00701133" w:rsidRDefault="00A90BE4" w:rsidP="00601A98">
            <w:pPr>
              <w:widowControl/>
              <w:autoSpaceDE/>
              <w:autoSpaceDN/>
              <w:rPr>
                <w:rFonts w:ascii="Cambria" w:hAnsi="Cambria"/>
                <w:sz w:val="20"/>
                <w:szCs w:val="20"/>
                <w:lang w:eastAsia="cs-CZ"/>
              </w:rPr>
            </w:pPr>
          </w:p>
        </w:tc>
        <w:tc>
          <w:tcPr>
            <w:tcW w:w="970" w:type="dxa"/>
            <w:tcBorders>
              <w:top w:val="single" w:sz="4" w:space="0" w:color="FFFFFF"/>
              <w:left w:val="single" w:sz="4" w:space="0" w:color="FFFFFF"/>
              <w:bottom w:val="single" w:sz="4" w:space="0" w:color="FFFFFF"/>
              <w:right w:val="single" w:sz="4" w:space="0" w:color="FFFFFF"/>
            </w:tcBorders>
            <w:shd w:val="clear" w:color="000000" w:fill="D9D9D9"/>
            <w:hideMark/>
          </w:tcPr>
          <w:p w14:paraId="350F502C" w14:textId="77777777" w:rsidR="00A90BE4" w:rsidRPr="00701133" w:rsidRDefault="00A90BE4" w:rsidP="00601A98">
            <w:pPr>
              <w:widowControl/>
              <w:autoSpaceDE/>
              <w:autoSpaceDN/>
              <w:jc w:val="right"/>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2783819A" w14:textId="77777777" w:rsidR="00A90BE4" w:rsidRPr="00701133" w:rsidRDefault="00A90BE4" w:rsidP="00601A98">
            <w:pPr>
              <w:widowControl/>
              <w:autoSpaceDE/>
              <w:autoSpaceDN/>
              <w:jc w:val="right"/>
              <w:rPr>
                <w:rFonts w:ascii="Cambria" w:hAnsi="Cambria" w:cs="Calibri"/>
                <w:b/>
                <w:bCs/>
                <w:color w:val="000000"/>
                <w:sz w:val="20"/>
                <w:szCs w:val="20"/>
                <w:lang w:eastAsia="cs-CZ"/>
              </w:rPr>
            </w:pPr>
          </w:p>
        </w:tc>
        <w:tc>
          <w:tcPr>
            <w:tcW w:w="2920" w:type="dxa"/>
            <w:tcBorders>
              <w:top w:val="single" w:sz="4" w:space="0" w:color="FFFFFF"/>
              <w:left w:val="single" w:sz="4" w:space="0" w:color="FFFFFF"/>
              <w:bottom w:val="single" w:sz="4" w:space="0" w:color="FFFFFF"/>
              <w:right w:val="single" w:sz="4" w:space="0" w:color="FFFFFF"/>
            </w:tcBorders>
            <w:shd w:val="clear" w:color="000000" w:fill="D9D9D9"/>
            <w:hideMark/>
          </w:tcPr>
          <w:p w14:paraId="7B0FADB5" w14:textId="77777777" w:rsidR="00A90BE4" w:rsidRPr="00701133" w:rsidRDefault="00A90BE4" w:rsidP="00601A98">
            <w:pPr>
              <w:widowControl/>
              <w:autoSpaceDE/>
              <w:autoSpaceDN/>
              <w:jc w:val="right"/>
              <w:rPr>
                <w:rFonts w:ascii="Cambria" w:hAnsi="Cambria"/>
                <w:sz w:val="20"/>
                <w:szCs w:val="20"/>
                <w:lang w:eastAsia="cs-CZ"/>
              </w:rPr>
            </w:pPr>
          </w:p>
        </w:tc>
      </w:tr>
      <w:tr w:rsidR="00A90BE4" w:rsidRPr="00701133" w14:paraId="79FE2572" w14:textId="77777777" w:rsidTr="00601A98">
        <w:trPr>
          <w:trHeight w:val="270"/>
        </w:trPr>
        <w:tc>
          <w:tcPr>
            <w:tcW w:w="3020" w:type="dxa"/>
            <w:tcBorders>
              <w:top w:val="nil"/>
              <w:left w:val="nil"/>
              <w:bottom w:val="nil"/>
              <w:right w:val="nil"/>
            </w:tcBorders>
            <w:noWrap/>
            <w:hideMark/>
          </w:tcPr>
          <w:p w14:paraId="342FAC44" w14:textId="77777777" w:rsidR="00A90BE4" w:rsidRPr="00701133" w:rsidRDefault="00A90BE4" w:rsidP="00601A98">
            <w:pPr>
              <w:widowControl/>
              <w:autoSpaceDE/>
              <w:autoSpaceDN/>
              <w:rPr>
                <w:rFonts w:ascii="Cambria" w:hAnsi="Cambria"/>
                <w:sz w:val="20"/>
                <w:szCs w:val="20"/>
                <w:lang w:eastAsia="cs-CZ"/>
              </w:rPr>
            </w:pPr>
          </w:p>
        </w:tc>
        <w:tc>
          <w:tcPr>
            <w:tcW w:w="1340" w:type="dxa"/>
            <w:tcBorders>
              <w:top w:val="nil"/>
              <w:left w:val="nil"/>
              <w:bottom w:val="nil"/>
              <w:right w:val="nil"/>
            </w:tcBorders>
            <w:noWrap/>
            <w:hideMark/>
          </w:tcPr>
          <w:p w14:paraId="23F06A99"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59362468" w14:textId="77777777" w:rsidR="00A90BE4" w:rsidRPr="00701133" w:rsidRDefault="00A90BE4" w:rsidP="00601A98">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0D1F85CC"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0D5C98B0" w14:textId="77777777" w:rsidR="00A90BE4" w:rsidRPr="00701133" w:rsidRDefault="00A90BE4" w:rsidP="00601A98">
            <w:pPr>
              <w:widowControl/>
              <w:autoSpaceDE/>
              <w:autoSpaceDN/>
              <w:rPr>
                <w:rFonts w:ascii="Cambria" w:hAnsi="Cambria"/>
                <w:sz w:val="20"/>
                <w:szCs w:val="20"/>
                <w:lang w:eastAsia="cs-CZ"/>
              </w:rPr>
            </w:pPr>
          </w:p>
        </w:tc>
        <w:tc>
          <w:tcPr>
            <w:tcW w:w="1203" w:type="dxa"/>
            <w:tcBorders>
              <w:top w:val="nil"/>
              <w:left w:val="nil"/>
              <w:bottom w:val="nil"/>
              <w:right w:val="nil"/>
            </w:tcBorders>
            <w:noWrap/>
            <w:hideMark/>
          </w:tcPr>
          <w:p w14:paraId="345A468B"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06511B97" w14:textId="77777777" w:rsidR="00A90BE4" w:rsidRPr="00701133" w:rsidRDefault="00A90BE4" w:rsidP="00601A98">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709C2234" w14:textId="77777777" w:rsidR="00A90BE4" w:rsidRPr="00701133" w:rsidRDefault="00A90BE4" w:rsidP="00601A98">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30D9277E"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15CCD754" w14:textId="77777777" w:rsidR="00A90BE4" w:rsidRPr="00701133" w:rsidRDefault="00A90BE4" w:rsidP="00601A98">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6E6D8116" w14:textId="77777777" w:rsidR="00A90BE4" w:rsidRPr="00701133" w:rsidRDefault="00A90BE4" w:rsidP="00601A98">
            <w:pPr>
              <w:widowControl/>
              <w:autoSpaceDE/>
              <w:autoSpaceDN/>
              <w:rPr>
                <w:rFonts w:ascii="Cambria" w:hAnsi="Cambria"/>
                <w:sz w:val="20"/>
                <w:szCs w:val="20"/>
                <w:lang w:eastAsia="cs-CZ"/>
              </w:rPr>
            </w:pPr>
          </w:p>
        </w:tc>
      </w:tr>
      <w:tr w:rsidR="00A90BE4" w:rsidRPr="00701133" w14:paraId="5DEAB933" w14:textId="77777777" w:rsidTr="00601A98">
        <w:trPr>
          <w:trHeight w:val="330"/>
        </w:trPr>
        <w:tc>
          <w:tcPr>
            <w:tcW w:w="3020" w:type="dxa"/>
            <w:tcBorders>
              <w:top w:val="single" w:sz="4" w:space="0" w:color="FFFFFF"/>
              <w:left w:val="single" w:sz="4" w:space="0" w:color="FFFFFF"/>
              <w:bottom w:val="single" w:sz="4" w:space="0" w:color="FFFFFF"/>
              <w:right w:val="single" w:sz="4" w:space="0" w:color="FFFFFF"/>
            </w:tcBorders>
            <w:shd w:val="clear" w:color="000000" w:fill="BFBFBF"/>
            <w:noWrap/>
            <w:vAlign w:val="center"/>
            <w:hideMark/>
          </w:tcPr>
          <w:p w14:paraId="25EF7B61" w14:textId="77777777" w:rsidR="00A90BE4" w:rsidRPr="00701133" w:rsidRDefault="00A90BE4" w:rsidP="00601A98">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lastRenderedPageBreak/>
              <w:t>Uživatelská skupina</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BFBFBF"/>
            <w:noWrap/>
            <w:hideMark/>
          </w:tcPr>
          <w:p w14:paraId="6F5D008B" w14:textId="77777777" w:rsidR="00A90BE4" w:rsidRPr="00701133" w:rsidRDefault="00A90BE4" w:rsidP="00601A98">
            <w:pPr>
              <w:widowControl/>
              <w:autoSpaceDE/>
              <w:autoSpaceDN/>
              <w:jc w:val="center"/>
              <w:rPr>
                <w:rFonts w:ascii="Cambria" w:hAnsi="Cambria" w:cs="Calibri"/>
                <w:b/>
                <w:bCs/>
                <w:color w:val="000000"/>
                <w:sz w:val="24"/>
                <w:szCs w:val="24"/>
                <w:lang w:eastAsia="cs-CZ"/>
              </w:rPr>
            </w:pPr>
            <w:r w:rsidRPr="00701133">
              <w:rPr>
                <w:rFonts w:ascii="Cambria" w:hAnsi="Cambria" w:cs="Calibri"/>
                <w:b/>
                <w:bCs/>
                <w:color w:val="000000"/>
                <w:sz w:val="24"/>
                <w:szCs w:val="24"/>
                <w:lang w:eastAsia="cs-CZ"/>
              </w:rPr>
              <w:t>Student SP</w:t>
            </w:r>
          </w:p>
        </w:tc>
      </w:tr>
      <w:tr w:rsidR="00A90BE4" w:rsidRPr="00701133" w14:paraId="096DD1B6" w14:textId="77777777" w:rsidTr="00601A98">
        <w:trPr>
          <w:trHeight w:val="900"/>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10CFB82A" w14:textId="77777777" w:rsidR="00A90BE4" w:rsidRPr="00701133" w:rsidRDefault="00A90BE4" w:rsidP="00601A98">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pravidla</w:t>
            </w:r>
          </w:p>
        </w:tc>
        <w:tc>
          <w:tcPr>
            <w:tcW w:w="1340" w:type="dxa"/>
            <w:tcBorders>
              <w:top w:val="single" w:sz="4" w:space="0" w:color="FFFFFF"/>
              <w:left w:val="single" w:sz="4" w:space="0" w:color="FFFFFF"/>
              <w:bottom w:val="single" w:sz="4" w:space="0" w:color="FFFFFF"/>
              <w:right w:val="single" w:sz="4" w:space="0" w:color="FFFFFF"/>
            </w:tcBorders>
            <w:shd w:val="clear" w:color="000000" w:fill="D9D9D9"/>
            <w:hideMark/>
          </w:tcPr>
          <w:p w14:paraId="0BD8E68C"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lhůta</w:t>
            </w:r>
            <w:r w:rsidRPr="00701133">
              <w:rPr>
                <w:rFonts w:ascii="Cambria" w:hAnsi="Cambria" w:cs="Calibri"/>
                <w:b/>
                <w:bCs/>
                <w:color w:val="000000"/>
                <w:sz w:val="20"/>
                <w:szCs w:val="20"/>
                <w:lang w:eastAsia="cs-CZ"/>
              </w:rPr>
              <w:br/>
              <w:t>(dny)</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1B1140AF"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(dny)</w:t>
            </w:r>
          </w:p>
        </w:tc>
        <w:tc>
          <w:tcPr>
            <w:tcW w:w="920" w:type="dxa"/>
            <w:tcBorders>
              <w:top w:val="single" w:sz="4" w:space="0" w:color="FFFFFF"/>
              <w:left w:val="single" w:sz="4" w:space="0" w:color="FFFFFF"/>
              <w:bottom w:val="single" w:sz="4" w:space="0" w:color="FFFFFF"/>
              <w:right w:val="single" w:sz="4" w:space="0" w:color="FFFFFF"/>
            </w:tcBorders>
            <w:shd w:val="clear" w:color="000000" w:fill="D9D9D9"/>
            <w:hideMark/>
          </w:tcPr>
          <w:p w14:paraId="7FEB3969"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Čas vrácení</w:t>
            </w:r>
            <w:r w:rsidRPr="00701133">
              <w:rPr>
                <w:rFonts w:ascii="Cambria" w:hAnsi="Cambria" w:cs="Calibri"/>
                <w:b/>
                <w:bCs/>
                <w:color w:val="000000"/>
                <w:sz w:val="20"/>
                <w:szCs w:val="20"/>
                <w:lang w:eastAsia="cs-CZ"/>
              </w:rPr>
              <w:br/>
              <w:t>(hod.)</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7E06680D"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(hod.)</w:t>
            </w:r>
          </w:p>
        </w:tc>
        <w:tc>
          <w:tcPr>
            <w:tcW w:w="1203" w:type="dxa"/>
            <w:tcBorders>
              <w:top w:val="single" w:sz="4" w:space="0" w:color="FFFFFF"/>
              <w:left w:val="single" w:sz="4" w:space="0" w:color="FFFFFF"/>
              <w:bottom w:val="single" w:sz="4" w:space="0" w:color="FFFFFF"/>
              <w:right w:val="single" w:sz="4" w:space="0" w:color="FFFFFF"/>
            </w:tcBorders>
            <w:shd w:val="clear" w:color="000000" w:fill="D9D9D9"/>
            <w:hideMark/>
          </w:tcPr>
          <w:p w14:paraId="56D2C51D"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prodloužit?</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6EE0D641"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Maximální výpůjční lhůta</w:t>
            </w:r>
          </w:p>
        </w:tc>
        <w:tc>
          <w:tcPr>
            <w:tcW w:w="981" w:type="dxa"/>
            <w:tcBorders>
              <w:top w:val="single" w:sz="4" w:space="0" w:color="FFFFFF"/>
              <w:left w:val="single" w:sz="4" w:space="0" w:color="FFFFFF"/>
              <w:bottom w:val="single" w:sz="4" w:space="0" w:color="FFFFFF"/>
              <w:right w:val="single" w:sz="4" w:space="0" w:color="FFFFFF"/>
            </w:tcBorders>
            <w:shd w:val="clear" w:color="000000" w:fill="D9D9D9"/>
            <w:hideMark/>
          </w:tcPr>
          <w:p w14:paraId="42886AF5"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Pokuta</w:t>
            </w:r>
            <w:r w:rsidRPr="00701133">
              <w:rPr>
                <w:rFonts w:ascii="Cambria" w:hAnsi="Cambria" w:cs="Calibri"/>
                <w:b/>
                <w:bCs/>
                <w:color w:val="000000"/>
                <w:sz w:val="20"/>
                <w:szCs w:val="20"/>
                <w:lang w:eastAsia="cs-CZ"/>
              </w:rPr>
              <w:br/>
              <w:t>(Kč/den)</w:t>
            </w:r>
          </w:p>
        </w:tc>
        <w:tc>
          <w:tcPr>
            <w:tcW w:w="970" w:type="dxa"/>
            <w:tcBorders>
              <w:top w:val="single" w:sz="4" w:space="0" w:color="FFFFFF"/>
              <w:left w:val="single" w:sz="4" w:space="0" w:color="FFFFFF"/>
              <w:bottom w:val="single" w:sz="4" w:space="0" w:color="FFFFFF"/>
              <w:right w:val="single" w:sz="4" w:space="0" w:color="FFFFFF"/>
            </w:tcBorders>
            <w:shd w:val="clear" w:color="000000" w:fill="D9D9D9"/>
            <w:hideMark/>
          </w:tcPr>
          <w:p w14:paraId="067C0FDA"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Limit výpůjček</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6078BF50"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rezervovat?</w:t>
            </w:r>
          </w:p>
        </w:tc>
        <w:tc>
          <w:tcPr>
            <w:tcW w:w="2920" w:type="dxa"/>
            <w:tcBorders>
              <w:top w:val="single" w:sz="4" w:space="0" w:color="FFFFFF"/>
              <w:left w:val="single" w:sz="4" w:space="0" w:color="FFFFFF"/>
              <w:bottom w:val="single" w:sz="4" w:space="0" w:color="FFFFFF"/>
              <w:right w:val="single" w:sz="4" w:space="0" w:color="FFFFFF"/>
            </w:tcBorders>
            <w:shd w:val="clear" w:color="000000" w:fill="D9D9D9"/>
            <w:hideMark/>
          </w:tcPr>
          <w:p w14:paraId="135044D8"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Poznámka</w:t>
            </w:r>
          </w:p>
        </w:tc>
      </w:tr>
      <w:tr w:rsidR="00A90BE4" w:rsidRPr="00701133" w14:paraId="6581BF7C"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5512F248"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Prezenční (na 1 den)</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52E592B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4C3A592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757B5C3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12:00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188CF65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00:15</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72D3D533"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43A7050E"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7979C9EB"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5044226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60E9725B"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76D50730"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Objednávka z uzavřeného skladu</w:t>
            </w:r>
          </w:p>
        </w:tc>
      </w:tr>
      <w:tr w:rsidR="00A90BE4" w:rsidRPr="00701133" w14:paraId="050FD4D5"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3D9BEC69"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Nelze půjčit</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21C9555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43DC5C6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77D194C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3E46CEA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3D727D1D"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6C368DF6"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03F0FAB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4ECE60E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5E68100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593C9AE9"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78A8511C"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4B64B057"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Grantová (na 1 rok)</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70CDE5F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365</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25FB8E2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3E88E67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24FDAEC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332702CD"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7AA34BA2"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36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65998BE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4E98CEB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5740473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57F8A394"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na dobu trvání grantu</w:t>
            </w:r>
          </w:p>
        </w:tc>
      </w:tr>
      <w:tr w:rsidR="00A90BE4" w:rsidRPr="00701133" w14:paraId="2A7CEE9B"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6C3C9209"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Běžná (na 60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6ABB4EA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60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2EC4CEA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4F38DE2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53AF067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7C98A31A"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06B61768"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6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12ACA71B"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049384B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2A57F68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0B99E899"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4368F394"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15DA6C8E"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Krátkodobá (na 14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7783388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001DAFE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0DF1DE6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12EDD2B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48B9684A"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0BE2B88F"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1 měsíc</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13CEEB3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042174D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128C453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2A48BC34"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23E3BF4F"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C5542B1"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Specifická (na 1 rok)</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DEC568B"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365</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EC0EEF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A9C0C6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F94149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EE60060"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8A94CD3"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365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1F50E5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134420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0CD6BEC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5616170"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2802B2C3"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732F0752"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Studijní (na 180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6E38DBE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180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16585A2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56863C3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76BFF0F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3C8C841B"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75B4DF30"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12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36E33D6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46B79A1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0CA05AD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7ECA0A86"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1F3E4F82"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0A90B4E4"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Přísně prezenční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6C783E5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5BFC22D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72D245F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07D3BC4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60E9A5B6"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7E871560"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1F4BF10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3F6B25D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0C98543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4AE3C661"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A90BE4" w:rsidRPr="00701133" w14:paraId="1F369BED"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347CE0A8"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Fakultní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35C349E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1FF5DCB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3621E14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4CCC377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51796FF4"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3AC8D0A9"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44F9C83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3D84057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0CD23AE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782ADB93"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5027CF46"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0D08A0F4"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Elektronické zařízení (na 14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1F13598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445F56C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1891FBD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3377739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089A7E2A"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29E6D2F9"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28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1738596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67CA67B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5AF979C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2FC2684B"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08AC9547"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22479BF4"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do studovny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3036AC3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3C79AC3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22D1C6C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64C47F1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614D50CD"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6E21BD6F"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1F6D39E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3C53CA1B"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757D509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63888D96"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A90BE4" w:rsidRPr="00701133" w14:paraId="4E7EEFFC"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D9D9D9"/>
            <w:hideMark/>
          </w:tcPr>
          <w:p w14:paraId="5FE779D7" w14:textId="77777777" w:rsidR="00A90BE4" w:rsidRPr="00701133" w:rsidRDefault="00A90BE4" w:rsidP="00601A98">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Celkový limit rezervací</w:t>
            </w:r>
          </w:p>
        </w:tc>
        <w:tc>
          <w:tcPr>
            <w:tcW w:w="1340" w:type="dxa"/>
            <w:tcBorders>
              <w:top w:val="single" w:sz="4" w:space="0" w:color="FFFFFF"/>
              <w:left w:val="single" w:sz="4" w:space="0" w:color="FFFFFF"/>
              <w:bottom w:val="single" w:sz="4" w:space="0" w:color="FFFFFF"/>
              <w:right w:val="single" w:sz="4" w:space="0" w:color="FFFFFF"/>
            </w:tcBorders>
            <w:shd w:val="clear" w:color="000000" w:fill="D9D9D9"/>
            <w:hideMark/>
          </w:tcPr>
          <w:p w14:paraId="4E3A1E06" w14:textId="77777777" w:rsidR="00A90BE4" w:rsidRPr="00701133" w:rsidRDefault="00A90BE4" w:rsidP="00601A98">
            <w:pPr>
              <w:widowControl/>
              <w:autoSpaceDE/>
              <w:autoSpaceDN/>
              <w:rPr>
                <w:rFonts w:ascii="Cambria" w:hAnsi="Cambria" w:cs="Calibri"/>
                <w:b/>
                <w:bCs/>
                <w:color w:val="000000"/>
                <w:sz w:val="20"/>
                <w:szCs w:val="20"/>
                <w:lang w:eastAsia="cs-CZ"/>
              </w:rPr>
            </w:pP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269E9BC1" w14:textId="77777777" w:rsidR="00A90BE4" w:rsidRPr="00701133" w:rsidRDefault="00A90BE4" w:rsidP="00601A98">
            <w:pPr>
              <w:widowControl/>
              <w:autoSpaceDE/>
              <w:autoSpaceDN/>
              <w:rPr>
                <w:rFonts w:ascii="Cambria" w:hAnsi="Cambria"/>
                <w:sz w:val="20"/>
                <w:szCs w:val="20"/>
                <w:lang w:eastAsia="cs-CZ"/>
              </w:rPr>
            </w:pPr>
          </w:p>
        </w:tc>
        <w:tc>
          <w:tcPr>
            <w:tcW w:w="920" w:type="dxa"/>
            <w:tcBorders>
              <w:top w:val="single" w:sz="4" w:space="0" w:color="FFFFFF"/>
              <w:left w:val="single" w:sz="4" w:space="0" w:color="FFFFFF"/>
              <w:bottom w:val="single" w:sz="4" w:space="0" w:color="FFFFFF"/>
              <w:right w:val="single" w:sz="4" w:space="0" w:color="FFFFFF"/>
            </w:tcBorders>
            <w:shd w:val="clear" w:color="000000" w:fill="D9D9D9"/>
            <w:hideMark/>
          </w:tcPr>
          <w:p w14:paraId="2DCA1135"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3C02ECC8" w14:textId="77777777" w:rsidR="00A90BE4" w:rsidRPr="00701133" w:rsidRDefault="00A90BE4" w:rsidP="00601A98">
            <w:pPr>
              <w:widowControl/>
              <w:autoSpaceDE/>
              <w:autoSpaceDN/>
              <w:rPr>
                <w:rFonts w:ascii="Cambria" w:hAnsi="Cambria"/>
                <w:sz w:val="20"/>
                <w:szCs w:val="20"/>
                <w:lang w:eastAsia="cs-CZ"/>
              </w:rPr>
            </w:pPr>
          </w:p>
        </w:tc>
        <w:tc>
          <w:tcPr>
            <w:tcW w:w="1203" w:type="dxa"/>
            <w:tcBorders>
              <w:top w:val="single" w:sz="4" w:space="0" w:color="FFFFFF"/>
              <w:left w:val="single" w:sz="4" w:space="0" w:color="FFFFFF"/>
              <w:bottom w:val="single" w:sz="4" w:space="0" w:color="FFFFFF"/>
              <w:right w:val="single" w:sz="4" w:space="0" w:color="FFFFFF"/>
            </w:tcBorders>
            <w:shd w:val="clear" w:color="000000" w:fill="D9D9D9"/>
            <w:hideMark/>
          </w:tcPr>
          <w:p w14:paraId="574275EB"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2BB29A3B" w14:textId="77777777" w:rsidR="00A90BE4" w:rsidRPr="00701133" w:rsidRDefault="00A90BE4" w:rsidP="00601A98">
            <w:pPr>
              <w:widowControl/>
              <w:autoSpaceDE/>
              <w:autoSpaceDN/>
              <w:rPr>
                <w:rFonts w:ascii="Cambria" w:hAnsi="Cambria"/>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D9D9D9"/>
            <w:hideMark/>
          </w:tcPr>
          <w:p w14:paraId="7DD38573" w14:textId="77777777" w:rsidR="00A90BE4" w:rsidRPr="00701133" w:rsidRDefault="00A90BE4" w:rsidP="00601A98">
            <w:pPr>
              <w:widowControl/>
              <w:autoSpaceDE/>
              <w:autoSpaceDN/>
              <w:rPr>
                <w:rFonts w:ascii="Cambria" w:hAnsi="Cambria"/>
                <w:sz w:val="20"/>
                <w:szCs w:val="20"/>
                <w:lang w:eastAsia="cs-CZ"/>
              </w:rPr>
            </w:pPr>
          </w:p>
        </w:tc>
        <w:tc>
          <w:tcPr>
            <w:tcW w:w="970" w:type="dxa"/>
            <w:tcBorders>
              <w:top w:val="single" w:sz="4" w:space="0" w:color="FFFFFF"/>
              <w:left w:val="single" w:sz="4" w:space="0" w:color="FFFFFF"/>
              <w:bottom w:val="single" w:sz="4" w:space="0" w:color="FFFFFF"/>
              <w:right w:val="single" w:sz="4" w:space="0" w:color="FFFFFF"/>
            </w:tcBorders>
            <w:shd w:val="clear" w:color="000000" w:fill="D9D9D9"/>
            <w:hideMark/>
          </w:tcPr>
          <w:p w14:paraId="36B37993" w14:textId="77777777" w:rsidR="00A90BE4" w:rsidRPr="00701133" w:rsidRDefault="00A90BE4" w:rsidP="00601A98">
            <w:pPr>
              <w:widowControl/>
              <w:autoSpaceDE/>
              <w:autoSpaceDN/>
              <w:jc w:val="right"/>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1E4BCC5A" w14:textId="77777777" w:rsidR="00A90BE4" w:rsidRPr="00701133" w:rsidRDefault="00A90BE4" w:rsidP="00601A98">
            <w:pPr>
              <w:widowControl/>
              <w:autoSpaceDE/>
              <w:autoSpaceDN/>
              <w:jc w:val="right"/>
              <w:rPr>
                <w:rFonts w:ascii="Cambria" w:hAnsi="Cambria" w:cs="Calibri"/>
                <w:b/>
                <w:bCs/>
                <w:color w:val="000000"/>
                <w:sz w:val="20"/>
                <w:szCs w:val="20"/>
                <w:lang w:eastAsia="cs-CZ"/>
              </w:rPr>
            </w:pPr>
          </w:p>
        </w:tc>
        <w:tc>
          <w:tcPr>
            <w:tcW w:w="2920" w:type="dxa"/>
            <w:tcBorders>
              <w:top w:val="single" w:sz="4" w:space="0" w:color="FFFFFF"/>
              <w:left w:val="single" w:sz="4" w:space="0" w:color="FFFFFF"/>
              <w:bottom w:val="single" w:sz="4" w:space="0" w:color="FFFFFF"/>
              <w:right w:val="single" w:sz="4" w:space="0" w:color="FFFFFF"/>
            </w:tcBorders>
            <w:shd w:val="clear" w:color="000000" w:fill="D9D9D9"/>
            <w:hideMark/>
          </w:tcPr>
          <w:p w14:paraId="5CEB6B44" w14:textId="77777777" w:rsidR="00A90BE4" w:rsidRPr="00701133" w:rsidRDefault="00A90BE4" w:rsidP="00601A98">
            <w:pPr>
              <w:widowControl/>
              <w:autoSpaceDE/>
              <w:autoSpaceDN/>
              <w:jc w:val="right"/>
              <w:rPr>
                <w:rFonts w:ascii="Cambria" w:hAnsi="Cambria"/>
                <w:sz w:val="20"/>
                <w:szCs w:val="20"/>
                <w:lang w:eastAsia="cs-CZ"/>
              </w:rPr>
            </w:pPr>
          </w:p>
        </w:tc>
      </w:tr>
      <w:tr w:rsidR="00A90BE4" w:rsidRPr="00701133" w14:paraId="0D936A9A" w14:textId="77777777" w:rsidTr="00601A98">
        <w:trPr>
          <w:trHeight w:val="270"/>
        </w:trPr>
        <w:tc>
          <w:tcPr>
            <w:tcW w:w="3020" w:type="dxa"/>
            <w:tcBorders>
              <w:top w:val="nil"/>
              <w:left w:val="nil"/>
              <w:bottom w:val="nil"/>
              <w:right w:val="nil"/>
            </w:tcBorders>
            <w:noWrap/>
            <w:hideMark/>
          </w:tcPr>
          <w:p w14:paraId="76C9800B" w14:textId="77777777" w:rsidR="00A90BE4" w:rsidRPr="00701133" w:rsidRDefault="00A90BE4" w:rsidP="00601A98">
            <w:pPr>
              <w:widowControl/>
              <w:autoSpaceDE/>
              <w:autoSpaceDN/>
              <w:rPr>
                <w:rFonts w:ascii="Cambria" w:hAnsi="Cambria"/>
                <w:sz w:val="20"/>
                <w:szCs w:val="20"/>
                <w:lang w:eastAsia="cs-CZ"/>
              </w:rPr>
            </w:pPr>
          </w:p>
        </w:tc>
        <w:tc>
          <w:tcPr>
            <w:tcW w:w="1340" w:type="dxa"/>
            <w:tcBorders>
              <w:top w:val="nil"/>
              <w:left w:val="nil"/>
              <w:bottom w:val="nil"/>
              <w:right w:val="nil"/>
            </w:tcBorders>
            <w:noWrap/>
            <w:hideMark/>
          </w:tcPr>
          <w:p w14:paraId="2B421C9C"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225054D4" w14:textId="77777777" w:rsidR="00A90BE4" w:rsidRPr="00701133" w:rsidRDefault="00A90BE4" w:rsidP="00601A98">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7ED31FC7"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04772289" w14:textId="77777777" w:rsidR="00A90BE4" w:rsidRPr="00701133" w:rsidRDefault="00A90BE4" w:rsidP="00601A98">
            <w:pPr>
              <w:widowControl/>
              <w:autoSpaceDE/>
              <w:autoSpaceDN/>
              <w:rPr>
                <w:rFonts w:ascii="Cambria" w:hAnsi="Cambria"/>
                <w:sz w:val="20"/>
                <w:szCs w:val="20"/>
                <w:lang w:eastAsia="cs-CZ"/>
              </w:rPr>
            </w:pPr>
          </w:p>
        </w:tc>
        <w:tc>
          <w:tcPr>
            <w:tcW w:w="1203" w:type="dxa"/>
            <w:tcBorders>
              <w:top w:val="nil"/>
              <w:left w:val="nil"/>
              <w:bottom w:val="nil"/>
              <w:right w:val="nil"/>
            </w:tcBorders>
            <w:noWrap/>
            <w:hideMark/>
          </w:tcPr>
          <w:p w14:paraId="6974A461"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3AD3096F" w14:textId="77777777" w:rsidR="00A90BE4" w:rsidRPr="00701133" w:rsidRDefault="00A90BE4" w:rsidP="00601A98">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4D1DCC41" w14:textId="77777777" w:rsidR="00A90BE4" w:rsidRPr="00701133" w:rsidRDefault="00A90BE4" w:rsidP="00601A98">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0B31A6CB"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0AD870AC" w14:textId="77777777" w:rsidR="00A90BE4" w:rsidRPr="00701133" w:rsidRDefault="00A90BE4" w:rsidP="00601A98">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2C672F6E" w14:textId="77777777" w:rsidR="00A90BE4" w:rsidRPr="00701133" w:rsidRDefault="00A90BE4" w:rsidP="00601A98">
            <w:pPr>
              <w:widowControl/>
              <w:autoSpaceDE/>
              <w:autoSpaceDN/>
              <w:rPr>
                <w:rFonts w:ascii="Cambria" w:hAnsi="Cambria"/>
                <w:sz w:val="20"/>
                <w:szCs w:val="20"/>
                <w:lang w:eastAsia="cs-CZ"/>
              </w:rPr>
            </w:pPr>
          </w:p>
        </w:tc>
      </w:tr>
      <w:tr w:rsidR="00A90BE4" w:rsidRPr="00701133" w14:paraId="100CF48C" w14:textId="77777777" w:rsidTr="00601A98">
        <w:trPr>
          <w:trHeight w:val="315"/>
        </w:trPr>
        <w:tc>
          <w:tcPr>
            <w:tcW w:w="3020" w:type="dxa"/>
            <w:tcBorders>
              <w:top w:val="single" w:sz="4" w:space="0" w:color="FFFFFF"/>
              <w:left w:val="single" w:sz="4" w:space="0" w:color="FFFFFF"/>
              <w:bottom w:val="single" w:sz="4" w:space="0" w:color="FFFFFF"/>
              <w:right w:val="single" w:sz="4" w:space="0" w:color="FFFFFF"/>
            </w:tcBorders>
            <w:shd w:val="clear" w:color="000000" w:fill="BFBFBF"/>
            <w:noWrap/>
            <w:vAlign w:val="center"/>
            <w:hideMark/>
          </w:tcPr>
          <w:p w14:paraId="6B6D4F0A" w14:textId="77777777" w:rsidR="00A90BE4" w:rsidRPr="00701133" w:rsidRDefault="00A90BE4" w:rsidP="00601A98">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Uživatelská skupina</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BFBFBF"/>
            <w:noWrap/>
            <w:hideMark/>
          </w:tcPr>
          <w:p w14:paraId="5B7E1C35" w14:textId="77777777" w:rsidR="00A90BE4" w:rsidRPr="00701133" w:rsidRDefault="00A90BE4" w:rsidP="00601A98">
            <w:pPr>
              <w:widowControl/>
              <w:autoSpaceDE/>
              <w:autoSpaceDN/>
              <w:jc w:val="center"/>
              <w:rPr>
                <w:rFonts w:ascii="Cambria" w:hAnsi="Cambria" w:cs="Calibri"/>
                <w:b/>
                <w:bCs/>
                <w:color w:val="000000"/>
                <w:sz w:val="24"/>
                <w:szCs w:val="24"/>
                <w:lang w:eastAsia="cs-CZ"/>
              </w:rPr>
            </w:pPr>
            <w:r w:rsidRPr="00701133">
              <w:rPr>
                <w:rFonts w:ascii="Cambria" w:hAnsi="Cambria" w:cs="Calibri"/>
                <w:b/>
                <w:bCs/>
                <w:color w:val="000000"/>
                <w:sz w:val="24"/>
                <w:szCs w:val="24"/>
                <w:lang w:eastAsia="cs-CZ"/>
              </w:rPr>
              <w:t>Doktorand</w:t>
            </w:r>
          </w:p>
        </w:tc>
      </w:tr>
      <w:tr w:rsidR="00A90BE4" w:rsidRPr="00701133" w14:paraId="147816D4" w14:textId="77777777" w:rsidTr="00601A98">
        <w:trPr>
          <w:trHeight w:val="840"/>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5C0E69C9" w14:textId="77777777" w:rsidR="00A90BE4" w:rsidRPr="00701133" w:rsidRDefault="00A90BE4" w:rsidP="00601A98">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pravidla</w:t>
            </w:r>
          </w:p>
        </w:tc>
        <w:tc>
          <w:tcPr>
            <w:tcW w:w="1340" w:type="dxa"/>
            <w:tcBorders>
              <w:top w:val="single" w:sz="4" w:space="0" w:color="FFFFFF"/>
              <w:left w:val="single" w:sz="4" w:space="0" w:color="FFFFFF"/>
              <w:bottom w:val="single" w:sz="4" w:space="0" w:color="FFFFFF"/>
              <w:right w:val="single" w:sz="4" w:space="0" w:color="FFFFFF"/>
            </w:tcBorders>
            <w:shd w:val="clear" w:color="000000" w:fill="D9D9D9"/>
            <w:hideMark/>
          </w:tcPr>
          <w:p w14:paraId="2FFD3670"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lhůta</w:t>
            </w:r>
            <w:r w:rsidRPr="00701133">
              <w:rPr>
                <w:rFonts w:ascii="Cambria" w:hAnsi="Cambria" w:cs="Calibri"/>
                <w:b/>
                <w:bCs/>
                <w:color w:val="000000"/>
                <w:sz w:val="20"/>
                <w:szCs w:val="20"/>
                <w:lang w:eastAsia="cs-CZ"/>
              </w:rPr>
              <w:br/>
              <w:t>(dny)</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201E282D"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(dny)</w:t>
            </w:r>
          </w:p>
        </w:tc>
        <w:tc>
          <w:tcPr>
            <w:tcW w:w="920" w:type="dxa"/>
            <w:tcBorders>
              <w:top w:val="single" w:sz="4" w:space="0" w:color="FFFFFF"/>
              <w:left w:val="single" w:sz="4" w:space="0" w:color="FFFFFF"/>
              <w:bottom w:val="single" w:sz="4" w:space="0" w:color="FFFFFF"/>
              <w:right w:val="single" w:sz="4" w:space="0" w:color="FFFFFF"/>
            </w:tcBorders>
            <w:shd w:val="clear" w:color="000000" w:fill="D9D9D9"/>
            <w:hideMark/>
          </w:tcPr>
          <w:p w14:paraId="3FF816BF"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Čas vrácení</w:t>
            </w:r>
            <w:r w:rsidRPr="00701133">
              <w:rPr>
                <w:rFonts w:ascii="Cambria" w:hAnsi="Cambria" w:cs="Calibri"/>
                <w:b/>
                <w:bCs/>
                <w:color w:val="000000"/>
                <w:sz w:val="20"/>
                <w:szCs w:val="20"/>
                <w:lang w:eastAsia="cs-CZ"/>
              </w:rPr>
              <w:br/>
              <w:t>(hod.)</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2B8D7368"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(hod.)</w:t>
            </w:r>
          </w:p>
        </w:tc>
        <w:tc>
          <w:tcPr>
            <w:tcW w:w="1203" w:type="dxa"/>
            <w:tcBorders>
              <w:top w:val="single" w:sz="4" w:space="0" w:color="FFFFFF"/>
              <w:left w:val="single" w:sz="4" w:space="0" w:color="FFFFFF"/>
              <w:bottom w:val="single" w:sz="4" w:space="0" w:color="FFFFFF"/>
              <w:right w:val="single" w:sz="4" w:space="0" w:color="FFFFFF"/>
            </w:tcBorders>
            <w:shd w:val="clear" w:color="000000" w:fill="D9D9D9"/>
            <w:hideMark/>
          </w:tcPr>
          <w:p w14:paraId="6C912456"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prodloužit?</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172BE2FE"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Maximální výpůjční lhůta</w:t>
            </w:r>
          </w:p>
        </w:tc>
        <w:tc>
          <w:tcPr>
            <w:tcW w:w="981" w:type="dxa"/>
            <w:tcBorders>
              <w:top w:val="single" w:sz="4" w:space="0" w:color="FFFFFF"/>
              <w:left w:val="single" w:sz="4" w:space="0" w:color="FFFFFF"/>
              <w:bottom w:val="single" w:sz="4" w:space="0" w:color="FFFFFF"/>
              <w:right w:val="single" w:sz="4" w:space="0" w:color="FFFFFF"/>
            </w:tcBorders>
            <w:shd w:val="clear" w:color="000000" w:fill="D9D9D9"/>
            <w:hideMark/>
          </w:tcPr>
          <w:p w14:paraId="09AFE58C"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Pokuta</w:t>
            </w:r>
            <w:r w:rsidRPr="00701133">
              <w:rPr>
                <w:rFonts w:ascii="Cambria" w:hAnsi="Cambria" w:cs="Calibri"/>
                <w:b/>
                <w:bCs/>
                <w:color w:val="000000"/>
                <w:sz w:val="20"/>
                <w:szCs w:val="20"/>
                <w:lang w:eastAsia="cs-CZ"/>
              </w:rPr>
              <w:br/>
              <w:t>(Kč/den)</w:t>
            </w:r>
          </w:p>
        </w:tc>
        <w:tc>
          <w:tcPr>
            <w:tcW w:w="970" w:type="dxa"/>
            <w:tcBorders>
              <w:top w:val="single" w:sz="4" w:space="0" w:color="FFFFFF"/>
              <w:left w:val="single" w:sz="4" w:space="0" w:color="FFFFFF"/>
              <w:bottom w:val="single" w:sz="4" w:space="0" w:color="FFFFFF"/>
              <w:right w:val="single" w:sz="4" w:space="0" w:color="FFFFFF"/>
            </w:tcBorders>
            <w:shd w:val="clear" w:color="000000" w:fill="D9D9D9"/>
            <w:hideMark/>
          </w:tcPr>
          <w:p w14:paraId="3C05D2F9"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Limit výpůjček</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467B6D41"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rezervovat?</w:t>
            </w:r>
          </w:p>
        </w:tc>
        <w:tc>
          <w:tcPr>
            <w:tcW w:w="2920" w:type="dxa"/>
            <w:tcBorders>
              <w:top w:val="single" w:sz="4" w:space="0" w:color="FFFFFF"/>
              <w:left w:val="single" w:sz="4" w:space="0" w:color="FFFFFF"/>
              <w:bottom w:val="single" w:sz="4" w:space="0" w:color="FFFFFF"/>
              <w:right w:val="single" w:sz="4" w:space="0" w:color="FFFFFF"/>
            </w:tcBorders>
            <w:shd w:val="clear" w:color="000000" w:fill="D9D9D9"/>
            <w:hideMark/>
          </w:tcPr>
          <w:p w14:paraId="081B2571"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Poznámka</w:t>
            </w:r>
          </w:p>
        </w:tc>
      </w:tr>
      <w:tr w:rsidR="00A90BE4" w:rsidRPr="00701133" w14:paraId="19BAF583" w14:textId="77777777" w:rsidTr="00601A98">
        <w:trPr>
          <w:trHeight w:val="36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5E106E06"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Prezenční (na 1 den)</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759C00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929DE2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63C952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12:00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D32ACD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00:15</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C1EA73A"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F02292C"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0F2534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B72946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15B40EC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37A6EC10"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Objednávka z uzavřeného skladu</w:t>
            </w:r>
          </w:p>
        </w:tc>
      </w:tr>
      <w:tr w:rsidR="00A90BE4" w:rsidRPr="00701133" w14:paraId="7C0D2089"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346951F2"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Nelze půjčit</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477982F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1BA1ED3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2E16F6C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4206244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00AABEE5"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3169F769"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4945550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03DBE9B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26A2C0F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4CD0A9C1"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794B9634" w14:textId="77777777" w:rsidTr="00601A98">
        <w:trPr>
          <w:trHeight w:val="315"/>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1EA6164B"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Grantová (na 1 rok)</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4B1EBB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365</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8AD060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0CE058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AB5E51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F22FBF8"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C295E05"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36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A08A24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846946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56B7EAA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8B16A65"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na dobu trvání grantu</w:t>
            </w:r>
          </w:p>
        </w:tc>
      </w:tr>
      <w:tr w:rsidR="00A90BE4" w:rsidRPr="00701133" w14:paraId="68862D88"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63CE5036"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Běžná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CE8034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6BD1B41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6F6004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674EF9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F1776BA"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2328A5F"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7F33F5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9D0FA5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7120B57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EDDA817"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7E4122EB"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7E8D9691"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Krátkodobá (na 7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8D6228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7</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69F8480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4EFEEF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3B02D7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8CCE1B6"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6FBAE6D"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21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05F64F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6B20C2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4788667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6CFD592"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69204912"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23E58C41"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lastRenderedPageBreak/>
              <w:t>Studijní (na 150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8426F4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67B3020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962AD1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996918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0591FBC"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62364A2"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10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6D885E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B969E3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3C40FBB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404D9B2"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65323C1B"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6A0155A"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Specifická (na 1 rok)</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65FE10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365</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749BB3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2A0F53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3ED1C8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A6C01B8"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C8ABCCC"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179A67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2F4F51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5A6B012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617AC1A"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3281679F"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5338CFC5"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Přísně prezenční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5878AF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BEBDE4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2BA555B"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16953B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0BD23D1"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313D355"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A9F258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66F174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2EDD3FB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78E2DE91"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A90BE4" w:rsidRPr="00701133" w14:paraId="4423D19D"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29711DD9"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Fakultní (na 14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7392D49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62F1842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6666F4E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16CD1E2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560988EA"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46D66A4D"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2AB8D80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1044460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263F714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6AEA935A"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0468F0E0"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2D2D5FDC"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Elektronické zařízení (na 14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0C33D0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D08578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411F1A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F6FEB2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39C46ED"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D59C831"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28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861CE5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B352DC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622A0D2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2474D31"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56CAE90F"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48ED6AF6"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do studovny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72D48E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F53C0C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B16945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C459A8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5472854"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5E30A31"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20AADF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EC02D4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D96BDA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AF5E7D0"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A90BE4" w:rsidRPr="00701133" w14:paraId="5D17B6F3"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D9D9D9"/>
            <w:hideMark/>
          </w:tcPr>
          <w:p w14:paraId="415BBDC4" w14:textId="77777777" w:rsidR="00A90BE4" w:rsidRPr="00701133" w:rsidRDefault="00A90BE4" w:rsidP="00601A98">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Celkový limit rezervací</w:t>
            </w:r>
          </w:p>
        </w:tc>
        <w:tc>
          <w:tcPr>
            <w:tcW w:w="1340" w:type="dxa"/>
            <w:tcBorders>
              <w:top w:val="single" w:sz="4" w:space="0" w:color="FFFFFF"/>
              <w:left w:val="single" w:sz="4" w:space="0" w:color="FFFFFF"/>
              <w:bottom w:val="single" w:sz="4" w:space="0" w:color="FFFFFF"/>
              <w:right w:val="single" w:sz="4" w:space="0" w:color="FFFFFF"/>
            </w:tcBorders>
            <w:shd w:val="clear" w:color="000000" w:fill="D9D9D9"/>
            <w:hideMark/>
          </w:tcPr>
          <w:p w14:paraId="778BCF75" w14:textId="77777777" w:rsidR="00A90BE4" w:rsidRPr="00701133" w:rsidRDefault="00A90BE4" w:rsidP="00601A98">
            <w:pPr>
              <w:widowControl/>
              <w:autoSpaceDE/>
              <w:autoSpaceDN/>
              <w:rPr>
                <w:rFonts w:ascii="Cambria" w:hAnsi="Cambria" w:cs="Calibri"/>
                <w:b/>
                <w:bCs/>
                <w:color w:val="000000"/>
                <w:sz w:val="20"/>
                <w:szCs w:val="20"/>
                <w:lang w:eastAsia="cs-CZ"/>
              </w:rPr>
            </w:pP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49A2B1BE" w14:textId="77777777" w:rsidR="00A90BE4" w:rsidRPr="00701133" w:rsidRDefault="00A90BE4" w:rsidP="00601A98">
            <w:pPr>
              <w:widowControl/>
              <w:autoSpaceDE/>
              <w:autoSpaceDN/>
              <w:rPr>
                <w:rFonts w:ascii="Cambria" w:hAnsi="Cambria"/>
                <w:sz w:val="20"/>
                <w:szCs w:val="20"/>
                <w:lang w:eastAsia="cs-CZ"/>
              </w:rPr>
            </w:pPr>
          </w:p>
        </w:tc>
        <w:tc>
          <w:tcPr>
            <w:tcW w:w="920" w:type="dxa"/>
            <w:tcBorders>
              <w:top w:val="single" w:sz="4" w:space="0" w:color="FFFFFF"/>
              <w:left w:val="single" w:sz="4" w:space="0" w:color="FFFFFF"/>
              <w:bottom w:val="single" w:sz="4" w:space="0" w:color="FFFFFF"/>
              <w:right w:val="single" w:sz="4" w:space="0" w:color="FFFFFF"/>
            </w:tcBorders>
            <w:shd w:val="clear" w:color="000000" w:fill="D9D9D9"/>
            <w:hideMark/>
          </w:tcPr>
          <w:p w14:paraId="018991C8"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15AA4B46" w14:textId="77777777" w:rsidR="00A90BE4" w:rsidRPr="00701133" w:rsidRDefault="00A90BE4" w:rsidP="00601A98">
            <w:pPr>
              <w:widowControl/>
              <w:autoSpaceDE/>
              <w:autoSpaceDN/>
              <w:rPr>
                <w:rFonts w:ascii="Cambria" w:hAnsi="Cambria"/>
                <w:sz w:val="20"/>
                <w:szCs w:val="20"/>
                <w:lang w:eastAsia="cs-CZ"/>
              </w:rPr>
            </w:pPr>
          </w:p>
        </w:tc>
        <w:tc>
          <w:tcPr>
            <w:tcW w:w="1203" w:type="dxa"/>
            <w:tcBorders>
              <w:top w:val="single" w:sz="4" w:space="0" w:color="FFFFFF"/>
              <w:left w:val="single" w:sz="4" w:space="0" w:color="FFFFFF"/>
              <w:bottom w:val="single" w:sz="4" w:space="0" w:color="FFFFFF"/>
              <w:right w:val="single" w:sz="4" w:space="0" w:color="FFFFFF"/>
            </w:tcBorders>
            <w:shd w:val="clear" w:color="000000" w:fill="D9D9D9"/>
            <w:hideMark/>
          </w:tcPr>
          <w:p w14:paraId="411676F3"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15DE284D" w14:textId="77777777" w:rsidR="00A90BE4" w:rsidRPr="00701133" w:rsidRDefault="00A90BE4" w:rsidP="00601A98">
            <w:pPr>
              <w:widowControl/>
              <w:autoSpaceDE/>
              <w:autoSpaceDN/>
              <w:rPr>
                <w:rFonts w:ascii="Cambria" w:hAnsi="Cambria"/>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D9D9D9"/>
            <w:hideMark/>
          </w:tcPr>
          <w:p w14:paraId="06BCCFDE" w14:textId="77777777" w:rsidR="00A90BE4" w:rsidRPr="00701133" w:rsidRDefault="00A90BE4" w:rsidP="00601A98">
            <w:pPr>
              <w:widowControl/>
              <w:autoSpaceDE/>
              <w:autoSpaceDN/>
              <w:rPr>
                <w:rFonts w:ascii="Cambria" w:hAnsi="Cambria"/>
                <w:sz w:val="20"/>
                <w:szCs w:val="20"/>
                <w:lang w:eastAsia="cs-CZ"/>
              </w:rPr>
            </w:pPr>
          </w:p>
        </w:tc>
        <w:tc>
          <w:tcPr>
            <w:tcW w:w="970" w:type="dxa"/>
            <w:tcBorders>
              <w:top w:val="single" w:sz="4" w:space="0" w:color="FFFFFF"/>
              <w:left w:val="single" w:sz="4" w:space="0" w:color="FFFFFF"/>
              <w:bottom w:val="single" w:sz="4" w:space="0" w:color="FFFFFF"/>
              <w:right w:val="single" w:sz="4" w:space="0" w:color="FFFFFF"/>
            </w:tcBorders>
            <w:shd w:val="clear" w:color="000000" w:fill="D9D9D9"/>
            <w:hideMark/>
          </w:tcPr>
          <w:p w14:paraId="147F2C7A" w14:textId="77777777" w:rsidR="00A90BE4" w:rsidRPr="00701133" w:rsidRDefault="00A90BE4" w:rsidP="00601A98">
            <w:pPr>
              <w:widowControl/>
              <w:autoSpaceDE/>
              <w:autoSpaceDN/>
              <w:jc w:val="right"/>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6DD9F9F7" w14:textId="77777777" w:rsidR="00A90BE4" w:rsidRPr="00701133" w:rsidRDefault="00A90BE4" w:rsidP="00601A98">
            <w:pPr>
              <w:widowControl/>
              <w:autoSpaceDE/>
              <w:autoSpaceDN/>
              <w:jc w:val="right"/>
              <w:rPr>
                <w:rFonts w:ascii="Cambria" w:hAnsi="Cambria" w:cs="Calibri"/>
                <w:b/>
                <w:bCs/>
                <w:color w:val="000000"/>
                <w:sz w:val="20"/>
                <w:szCs w:val="20"/>
                <w:lang w:eastAsia="cs-CZ"/>
              </w:rPr>
            </w:pPr>
          </w:p>
        </w:tc>
        <w:tc>
          <w:tcPr>
            <w:tcW w:w="2920" w:type="dxa"/>
            <w:tcBorders>
              <w:top w:val="single" w:sz="4" w:space="0" w:color="FFFFFF"/>
              <w:left w:val="single" w:sz="4" w:space="0" w:color="FFFFFF"/>
              <w:bottom w:val="single" w:sz="4" w:space="0" w:color="FFFFFF"/>
              <w:right w:val="single" w:sz="4" w:space="0" w:color="FFFFFF"/>
            </w:tcBorders>
            <w:shd w:val="clear" w:color="000000" w:fill="D9D9D9"/>
            <w:hideMark/>
          </w:tcPr>
          <w:p w14:paraId="5E577B07" w14:textId="77777777" w:rsidR="00A90BE4" w:rsidRPr="00701133" w:rsidRDefault="00A90BE4" w:rsidP="00601A98">
            <w:pPr>
              <w:widowControl/>
              <w:autoSpaceDE/>
              <w:autoSpaceDN/>
              <w:jc w:val="right"/>
              <w:rPr>
                <w:rFonts w:ascii="Cambria" w:hAnsi="Cambria"/>
                <w:sz w:val="20"/>
                <w:szCs w:val="20"/>
                <w:lang w:eastAsia="cs-CZ"/>
              </w:rPr>
            </w:pPr>
          </w:p>
        </w:tc>
      </w:tr>
      <w:tr w:rsidR="00A90BE4" w:rsidRPr="00701133" w14:paraId="5697457F" w14:textId="77777777" w:rsidTr="00601A98">
        <w:trPr>
          <w:trHeight w:val="360"/>
        </w:trPr>
        <w:tc>
          <w:tcPr>
            <w:tcW w:w="3020" w:type="dxa"/>
            <w:tcBorders>
              <w:top w:val="nil"/>
              <w:left w:val="nil"/>
              <w:bottom w:val="nil"/>
              <w:right w:val="nil"/>
            </w:tcBorders>
            <w:noWrap/>
            <w:hideMark/>
          </w:tcPr>
          <w:p w14:paraId="71D26855" w14:textId="77777777" w:rsidR="00A90BE4" w:rsidRPr="00701133" w:rsidRDefault="00A90BE4" w:rsidP="00601A98">
            <w:pPr>
              <w:widowControl/>
              <w:autoSpaceDE/>
              <w:autoSpaceDN/>
              <w:rPr>
                <w:rFonts w:ascii="Cambria" w:hAnsi="Cambria"/>
                <w:sz w:val="20"/>
                <w:szCs w:val="20"/>
                <w:lang w:eastAsia="cs-CZ"/>
              </w:rPr>
            </w:pPr>
          </w:p>
        </w:tc>
        <w:tc>
          <w:tcPr>
            <w:tcW w:w="1340" w:type="dxa"/>
            <w:tcBorders>
              <w:top w:val="nil"/>
              <w:left w:val="nil"/>
              <w:bottom w:val="nil"/>
              <w:right w:val="nil"/>
            </w:tcBorders>
            <w:noWrap/>
            <w:hideMark/>
          </w:tcPr>
          <w:p w14:paraId="2FF97FD6"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11AA116E" w14:textId="77777777" w:rsidR="00A90BE4" w:rsidRPr="00701133" w:rsidRDefault="00A90BE4" w:rsidP="00601A98">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446B76E3"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69BCB8B5" w14:textId="77777777" w:rsidR="00A90BE4" w:rsidRPr="00701133" w:rsidRDefault="00A90BE4" w:rsidP="00601A98">
            <w:pPr>
              <w:widowControl/>
              <w:autoSpaceDE/>
              <w:autoSpaceDN/>
              <w:rPr>
                <w:rFonts w:ascii="Cambria" w:hAnsi="Cambria"/>
                <w:sz w:val="20"/>
                <w:szCs w:val="20"/>
                <w:lang w:eastAsia="cs-CZ"/>
              </w:rPr>
            </w:pPr>
          </w:p>
        </w:tc>
        <w:tc>
          <w:tcPr>
            <w:tcW w:w="1203" w:type="dxa"/>
            <w:tcBorders>
              <w:top w:val="nil"/>
              <w:left w:val="single" w:sz="4" w:space="0" w:color="FFFFFF"/>
              <w:bottom w:val="single" w:sz="4" w:space="0" w:color="FFFFFF"/>
              <w:right w:val="nil"/>
            </w:tcBorders>
            <w:noWrap/>
            <w:hideMark/>
          </w:tcPr>
          <w:p w14:paraId="0806D438"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single" w:sz="4" w:space="0" w:color="FFFFFF"/>
              <w:right w:val="single" w:sz="4" w:space="0" w:color="FFFFFF"/>
            </w:tcBorders>
            <w:noWrap/>
            <w:hideMark/>
          </w:tcPr>
          <w:p w14:paraId="0908215E" w14:textId="77777777" w:rsidR="00A90BE4" w:rsidRPr="00701133" w:rsidRDefault="00A90BE4" w:rsidP="00601A98">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17F4CF65" w14:textId="77777777" w:rsidR="00A90BE4" w:rsidRPr="00701133" w:rsidRDefault="00A90BE4" w:rsidP="00601A98">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25C50AAB"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single" w:sz="4" w:space="0" w:color="FFFFFF"/>
              <w:bottom w:val="single" w:sz="4" w:space="0" w:color="FFFFFF"/>
              <w:right w:val="single" w:sz="4" w:space="0" w:color="FFFFFF"/>
            </w:tcBorders>
            <w:noWrap/>
            <w:hideMark/>
          </w:tcPr>
          <w:p w14:paraId="133705B6" w14:textId="77777777" w:rsidR="00A90BE4" w:rsidRPr="00701133" w:rsidRDefault="00A90BE4" w:rsidP="00601A98">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40E2C473" w14:textId="77777777" w:rsidR="00A90BE4" w:rsidRPr="00701133" w:rsidRDefault="00A90BE4" w:rsidP="00601A98">
            <w:pPr>
              <w:widowControl/>
              <w:autoSpaceDE/>
              <w:autoSpaceDN/>
              <w:rPr>
                <w:rFonts w:ascii="Cambria" w:hAnsi="Cambria"/>
                <w:sz w:val="20"/>
                <w:szCs w:val="20"/>
                <w:lang w:eastAsia="cs-CZ"/>
              </w:rPr>
            </w:pPr>
          </w:p>
        </w:tc>
      </w:tr>
      <w:tr w:rsidR="00A90BE4" w:rsidRPr="00701133" w14:paraId="1879E089" w14:textId="77777777" w:rsidTr="00601A98">
        <w:trPr>
          <w:trHeight w:val="345"/>
        </w:trPr>
        <w:tc>
          <w:tcPr>
            <w:tcW w:w="3020" w:type="dxa"/>
            <w:tcBorders>
              <w:top w:val="single" w:sz="4" w:space="0" w:color="FFFFFF"/>
              <w:left w:val="single" w:sz="4" w:space="0" w:color="FFFFFF"/>
              <w:bottom w:val="single" w:sz="4" w:space="0" w:color="FFFFFF"/>
              <w:right w:val="single" w:sz="4" w:space="0" w:color="FFFFFF"/>
            </w:tcBorders>
            <w:shd w:val="clear" w:color="000000" w:fill="BFBFBF"/>
            <w:noWrap/>
            <w:vAlign w:val="center"/>
            <w:hideMark/>
          </w:tcPr>
          <w:p w14:paraId="0451EB30" w14:textId="77777777" w:rsidR="00A90BE4" w:rsidRPr="00701133" w:rsidRDefault="00A90BE4" w:rsidP="00601A98">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Uživatelská skupina</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BFBFBF"/>
            <w:noWrap/>
            <w:hideMark/>
          </w:tcPr>
          <w:p w14:paraId="55B83FF1" w14:textId="77777777" w:rsidR="00A90BE4" w:rsidRPr="00701133" w:rsidRDefault="00A90BE4" w:rsidP="00601A98">
            <w:pPr>
              <w:widowControl/>
              <w:autoSpaceDE/>
              <w:autoSpaceDN/>
              <w:jc w:val="center"/>
              <w:rPr>
                <w:rFonts w:ascii="Cambria" w:hAnsi="Cambria" w:cs="Calibri"/>
                <w:b/>
                <w:bCs/>
                <w:color w:val="000000"/>
                <w:sz w:val="24"/>
                <w:szCs w:val="24"/>
                <w:lang w:eastAsia="cs-CZ"/>
              </w:rPr>
            </w:pPr>
            <w:r w:rsidRPr="00701133">
              <w:rPr>
                <w:rFonts w:ascii="Cambria" w:hAnsi="Cambria" w:cs="Calibri"/>
                <w:b/>
                <w:bCs/>
                <w:color w:val="000000"/>
                <w:sz w:val="24"/>
                <w:szCs w:val="24"/>
                <w:lang w:eastAsia="cs-CZ"/>
              </w:rPr>
              <w:t>Stážista</w:t>
            </w:r>
          </w:p>
        </w:tc>
      </w:tr>
      <w:tr w:rsidR="00A90BE4" w:rsidRPr="00701133" w14:paraId="62631C2E" w14:textId="77777777" w:rsidTr="00601A98">
        <w:trPr>
          <w:trHeight w:val="750"/>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16A7B566" w14:textId="77777777" w:rsidR="00A90BE4" w:rsidRPr="00701133" w:rsidRDefault="00A90BE4" w:rsidP="00601A98">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pravidla</w:t>
            </w:r>
          </w:p>
        </w:tc>
        <w:tc>
          <w:tcPr>
            <w:tcW w:w="1340" w:type="dxa"/>
            <w:tcBorders>
              <w:top w:val="single" w:sz="4" w:space="0" w:color="FFFFFF"/>
              <w:left w:val="single" w:sz="4" w:space="0" w:color="FFFFFF"/>
              <w:bottom w:val="single" w:sz="4" w:space="0" w:color="FFFFFF"/>
              <w:right w:val="single" w:sz="4" w:space="0" w:color="FFFFFF"/>
            </w:tcBorders>
            <w:shd w:val="clear" w:color="000000" w:fill="D9D9D9"/>
            <w:hideMark/>
          </w:tcPr>
          <w:p w14:paraId="3AE6C46D"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lhůta</w:t>
            </w:r>
            <w:r w:rsidRPr="00701133">
              <w:rPr>
                <w:rFonts w:ascii="Cambria" w:hAnsi="Cambria" w:cs="Calibri"/>
                <w:b/>
                <w:bCs/>
                <w:color w:val="000000"/>
                <w:sz w:val="20"/>
                <w:szCs w:val="20"/>
                <w:lang w:eastAsia="cs-CZ"/>
              </w:rPr>
              <w:br/>
              <w:t>(dny)</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420A502E"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(dny)</w:t>
            </w:r>
          </w:p>
        </w:tc>
        <w:tc>
          <w:tcPr>
            <w:tcW w:w="920" w:type="dxa"/>
            <w:tcBorders>
              <w:top w:val="single" w:sz="4" w:space="0" w:color="FFFFFF"/>
              <w:left w:val="single" w:sz="4" w:space="0" w:color="FFFFFF"/>
              <w:bottom w:val="single" w:sz="4" w:space="0" w:color="FFFFFF"/>
              <w:right w:val="single" w:sz="4" w:space="0" w:color="FFFFFF"/>
            </w:tcBorders>
            <w:shd w:val="clear" w:color="000000" w:fill="D9D9D9"/>
            <w:hideMark/>
          </w:tcPr>
          <w:p w14:paraId="20B2D299"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Čas vrácení</w:t>
            </w:r>
            <w:r w:rsidRPr="00701133">
              <w:rPr>
                <w:rFonts w:ascii="Cambria" w:hAnsi="Cambria" w:cs="Calibri"/>
                <w:b/>
                <w:bCs/>
                <w:color w:val="000000"/>
                <w:sz w:val="20"/>
                <w:szCs w:val="20"/>
                <w:lang w:eastAsia="cs-CZ"/>
              </w:rPr>
              <w:br/>
              <w:t>(hod.)</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074601EA"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(hod.)</w:t>
            </w:r>
          </w:p>
        </w:tc>
        <w:tc>
          <w:tcPr>
            <w:tcW w:w="1203" w:type="dxa"/>
            <w:tcBorders>
              <w:top w:val="single" w:sz="4" w:space="0" w:color="FFFFFF"/>
              <w:left w:val="single" w:sz="4" w:space="0" w:color="FFFFFF"/>
              <w:bottom w:val="single" w:sz="4" w:space="0" w:color="FFFFFF"/>
              <w:right w:val="single" w:sz="4" w:space="0" w:color="FFFFFF"/>
            </w:tcBorders>
            <w:shd w:val="clear" w:color="000000" w:fill="D9D9D9"/>
            <w:hideMark/>
          </w:tcPr>
          <w:p w14:paraId="23C428AE"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prodloužit?</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3759574E"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Maximální výpůjční lhůta</w:t>
            </w:r>
          </w:p>
        </w:tc>
        <w:tc>
          <w:tcPr>
            <w:tcW w:w="981" w:type="dxa"/>
            <w:tcBorders>
              <w:top w:val="single" w:sz="4" w:space="0" w:color="FFFFFF"/>
              <w:left w:val="single" w:sz="4" w:space="0" w:color="FFFFFF"/>
              <w:bottom w:val="single" w:sz="4" w:space="0" w:color="FFFFFF"/>
              <w:right w:val="single" w:sz="4" w:space="0" w:color="FFFFFF"/>
            </w:tcBorders>
            <w:shd w:val="clear" w:color="000000" w:fill="D9D9D9"/>
            <w:hideMark/>
          </w:tcPr>
          <w:p w14:paraId="797718BC"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Pokuta</w:t>
            </w:r>
            <w:r w:rsidRPr="00701133">
              <w:rPr>
                <w:rFonts w:ascii="Cambria" w:hAnsi="Cambria" w:cs="Calibri"/>
                <w:b/>
                <w:bCs/>
                <w:color w:val="000000"/>
                <w:sz w:val="20"/>
                <w:szCs w:val="20"/>
                <w:lang w:eastAsia="cs-CZ"/>
              </w:rPr>
              <w:br/>
              <w:t>(Kč/den)</w:t>
            </w:r>
          </w:p>
        </w:tc>
        <w:tc>
          <w:tcPr>
            <w:tcW w:w="970" w:type="dxa"/>
            <w:tcBorders>
              <w:top w:val="single" w:sz="4" w:space="0" w:color="FFFFFF"/>
              <w:left w:val="single" w:sz="4" w:space="0" w:color="FFFFFF"/>
              <w:bottom w:val="single" w:sz="4" w:space="0" w:color="FFFFFF"/>
              <w:right w:val="single" w:sz="4" w:space="0" w:color="FFFFFF"/>
            </w:tcBorders>
            <w:shd w:val="clear" w:color="000000" w:fill="D9D9D9"/>
            <w:hideMark/>
          </w:tcPr>
          <w:p w14:paraId="68FCD67C"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Limit výpůjček</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46BD4C5B"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rezervovat?</w:t>
            </w:r>
          </w:p>
        </w:tc>
        <w:tc>
          <w:tcPr>
            <w:tcW w:w="2920" w:type="dxa"/>
            <w:tcBorders>
              <w:top w:val="single" w:sz="4" w:space="0" w:color="FFFFFF"/>
              <w:left w:val="single" w:sz="4" w:space="0" w:color="FFFFFF"/>
              <w:bottom w:val="single" w:sz="4" w:space="0" w:color="FFFFFF"/>
              <w:right w:val="single" w:sz="4" w:space="0" w:color="FFFFFF"/>
            </w:tcBorders>
            <w:shd w:val="clear" w:color="000000" w:fill="D9D9D9"/>
            <w:hideMark/>
          </w:tcPr>
          <w:p w14:paraId="67271BD1"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Poznámka</w:t>
            </w:r>
          </w:p>
        </w:tc>
      </w:tr>
      <w:tr w:rsidR="00A90BE4" w:rsidRPr="00701133" w14:paraId="12E6CAFC"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0F3D0933"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Prezenční (na 1 den)</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396A00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484FBD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CBF1B4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12:00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A869CB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00:15</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9378A47"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2C07F44"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DDF136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1F7CC4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7A65A92B"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2917D8D9"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Objednávka z uzavřeného skladu</w:t>
            </w:r>
          </w:p>
        </w:tc>
      </w:tr>
      <w:tr w:rsidR="00A90BE4" w:rsidRPr="00701133" w14:paraId="2EF86382"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3B05EA55"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Nelze půjčit</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6CFB8EF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09A8ED5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30A5878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594E3CD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2980A6F3"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47917D83"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3388DE2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24BEAC8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41EC5E6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23EF50B8"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3878530E"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0A0E42B4"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Běžná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021AA0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6841EE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5A1D69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CB2167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7143170"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CB972AD"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1711A4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B0A284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FB809C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25B0269"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537D10A0"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7B1722EA"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Krátkodobá (na 7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1A35B4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7</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2F083F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0043D4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DB09C3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B66FE99"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941E1AB"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21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F7B056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D8C428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8E0E84B"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73C6861"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545B8D8E"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FF3BD96"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Studijní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4BD202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6881B6B"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E908CC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A75448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FD386AD"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0E27032"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9F6DD5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E97499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CF036D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675E83E"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125797C2"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5752642A"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Přísně prezenční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ED9887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A54CB3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205E21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6BF5AA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605B1C1"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38100F7"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70F0B5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7334CD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617C97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3997DF20"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A90BE4" w:rsidRPr="00701133" w14:paraId="1657B04E"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4565ABBE"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Fakultní (na 14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687A6FB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3C1BA0B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0AF11D9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5F08070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5202C96C"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4FF61651"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28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2EC2F25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07D820C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096DD04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54DBFBCC"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3250345E"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3D136918"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do studovny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CB37F8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D2F642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E21584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043584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29F85FF"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CE4636D"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0C7220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270CFF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CE8034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BD1FFD4"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A90BE4" w:rsidRPr="00701133" w14:paraId="55626C08"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D9D9D9"/>
            <w:hideMark/>
          </w:tcPr>
          <w:p w14:paraId="49F5D782" w14:textId="77777777" w:rsidR="00A90BE4" w:rsidRPr="00701133" w:rsidRDefault="00A90BE4" w:rsidP="00601A98">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Celkový limit rezervací</w:t>
            </w:r>
          </w:p>
        </w:tc>
        <w:tc>
          <w:tcPr>
            <w:tcW w:w="1340" w:type="dxa"/>
            <w:tcBorders>
              <w:top w:val="nil"/>
              <w:left w:val="nil"/>
              <w:bottom w:val="nil"/>
              <w:right w:val="nil"/>
            </w:tcBorders>
            <w:shd w:val="clear" w:color="000000" w:fill="D9D9D9"/>
            <w:hideMark/>
          </w:tcPr>
          <w:p w14:paraId="77597C80" w14:textId="77777777" w:rsidR="00A90BE4" w:rsidRPr="00701133" w:rsidRDefault="00A90BE4" w:rsidP="00601A98">
            <w:pPr>
              <w:widowControl/>
              <w:autoSpaceDE/>
              <w:autoSpaceDN/>
              <w:rPr>
                <w:rFonts w:ascii="Cambria" w:hAnsi="Cambria" w:cs="Calibri"/>
                <w:b/>
                <w:bCs/>
                <w:color w:val="000000"/>
                <w:sz w:val="20"/>
                <w:szCs w:val="20"/>
                <w:lang w:eastAsia="cs-CZ"/>
              </w:rPr>
            </w:pPr>
          </w:p>
        </w:tc>
        <w:tc>
          <w:tcPr>
            <w:tcW w:w="1070" w:type="dxa"/>
            <w:tcBorders>
              <w:top w:val="nil"/>
              <w:left w:val="nil"/>
              <w:bottom w:val="nil"/>
              <w:right w:val="nil"/>
            </w:tcBorders>
            <w:shd w:val="clear" w:color="000000" w:fill="D9D9D9"/>
            <w:hideMark/>
          </w:tcPr>
          <w:p w14:paraId="3F0A3861" w14:textId="77777777" w:rsidR="00A90BE4" w:rsidRPr="00701133" w:rsidRDefault="00A90BE4" w:rsidP="00601A98">
            <w:pPr>
              <w:widowControl/>
              <w:autoSpaceDE/>
              <w:autoSpaceDN/>
              <w:rPr>
                <w:rFonts w:ascii="Cambria" w:hAnsi="Cambria"/>
                <w:sz w:val="20"/>
                <w:szCs w:val="20"/>
                <w:lang w:eastAsia="cs-CZ"/>
              </w:rPr>
            </w:pPr>
          </w:p>
        </w:tc>
        <w:tc>
          <w:tcPr>
            <w:tcW w:w="920" w:type="dxa"/>
            <w:tcBorders>
              <w:top w:val="nil"/>
              <w:left w:val="nil"/>
              <w:bottom w:val="nil"/>
              <w:right w:val="nil"/>
            </w:tcBorders>
            <w:shd w:val="clear" w:color="000000" w:fill="D9D9D9"/>
            <w:hideMark/>
          </w:tcPr>
          <w:p w14:paraId="0621C113"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shd w:val="clear" w:color="000000" w:fill="D9D9D9"/>
            <w:hideMark/>
          </w:tcPr>
          <w:p w14:paraId="57F8B597" w14:textId="77777777" w:rsidR="00A90BE4" w:rsidRPr="00701133" w:rsidRDefault="00A90BE4" w:rsidP="00601A98">
            <w:pPr>
              <w:widowControl/>
              <w:autoSpaceDE/>
              <w:autoSpaceDN/>
              <w:rPr>
                <w:rFonts w:ascii="Cambria" w:hAnsi="Cambria"/>
                <w:sz w:val="20"/>
                <w:szCs w:val="20"/>
                <w:lang w:eastAsia="cs-CZ"/>
              </w:rPr>
            </w:pPr>
          </w:p>
        </w:tc>
        <w:tc>
          <w:tcPr>
            <w:tcW w:w="1203" w:type="dxa"/>
            <w:tcBorders>
              <w:top w:val="nil"/>
              <w:left w:val="nil"/>
              <w:bottom w:val="nil"/>
              <w:right w:val="nil"/>
            </w:tcBorders>
            <w:shd w:val="clear" w:color="000000" w:fill="D9D9D9"/>
            <w:hideMark/>
          </w:tcPr>
          <w:p w14:paraId="7B5B4AD4"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shd w:val="clear" w:color="000000" w:fill="D9D9D9"/>
            <w:hideMark/>
          </w:tcPr>
          <w:p w14:paraId="78529335" w14:textId="77777777" w:rsidR="00A90BE4" w:rsidRPr="00701133" w:rsidRDefault="00A90BE4" w:rsidP="00601A98">
            <w:pPr>
              <w:widowControl/>
              <w:autoSpaceDE/>
              <w:autoSpaceDN/>
              <w:rPr>
                <w:rFonts w:ascii="Cambria" w:hAnsi="Cambria"/>
                <w:sz w:val="20"/>
                <w:szCs w:val="20"/>
                <w:lang w:eastAsia="cs-CZ"/>
              </w:rPr>
            </w:pPr>
          </w:p>
        </w:tc>
        <w:tc>
          <w:tcPr>
            <w:tcW w:w="981" w:type="dxa"/>
            <w:tcBorders>
              <w:top w:val="nil"/>
              <w:left w:val="nil"/>
              <w:bottom w:val="nil"/>
              <w:right w:val="nil"/>
            </w:tcBorders>
            <w:shd w:val="clear" w:color="000000" w:fill="D9D9D9"/>
            <w:hideMark/>
          </w:tcPr>
          <w:p w14:paraId="12E6638C" w14:textId="77777777" w:rsidR="00A90BE4" w:rsidRPr="00701133" w:rsidRDefault="00A90BE4" w:rsidP="00601A98">
            <w:pPr>
              <w:widowControl/>
              <w:autoSpaceDE/>
              <w:autoSpaceDN/>
              <w:rPr>
                <w:rFonts w:ascii="Cambria" w:hAnsi="Cambria"/>
                <w:sz w:val="20"/>
                <w:szCs w:val="20"/>
                <w:lang w:eastAsia="cs-CZ"/>
              </w:rPr>
            </w:pPr>
          </w:p>
        </w:tc>
        <w:tc>
          <w:tcPr>
            <w:tcW w:w="970" w:type="dxa"/>
            <w:tcBorders>
              <w:top w:val="nil"/>
              <w:left w:val="nil"/>
              <w:bottom w:val="nil"/>
              <w:right w:val="nil"/>
            </w:tcBorders>
            <w:shd w:val="clear" w:color="000000" w:fill="D9D9D9"/>
            <w:hideMark/>
          </w:tcPr>
          <w:p w14:paraId="2B85BF1D" w14:textId="77777777" w:rsidR="00A90BE4" w:rsidRPr="00701133" w:rsidRDefault="00A90BE4" w:rsidP="00601A98">
            <w:pPr>
              <w:widowControl/>
              <w:autoSpaceDE/>
              <w:autoSpaceDN/>
              <w:jc w:val="right"/>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15</w:t>
            </w:r>
          </w:p>
        </w:tc>
        <w:tc>
          <w:tcPr>
            <w:tcW w:w="1240" w:type="dxa"/>
            <w:tcBorders>
              <w:top w:val="nil"/>
              <w:left w:val="nil"/>
              <w:bottom w:val="nil"/>
              <w:right w:val="nil"/>
            </w:tcBorders>
            <w:shd w:val="clear" w:color="000000" w:fill="D9D9D9"/>
            <w:hideMark/>
          </w:tcPr>
          <w:p w14:paraId="4501796D" w14:textId="77777777" w:rsidR="00A90BE4" w:rsidRPr="00701133" w:rsidRDefault="00A90BE4" w:rsidP="00601A98">
            <w:pPr>
              <w:widowControl/>
              <w:autoSpaceDE/>
              <w:autoSpaceDN/>
              <w:jc w:val="right"/>
              <w:rPr>
                <w:rFonts w:ascii="Cambria" w:hAnsi="Cambria" w:cs="Calibri"/>
                <w:b/>
                <w:bCs/>
                <w:color w:val="000000"/>
                <w:sz w:val="20"/>
                <w:szCs w:val="20"/>
                <w:lang w:eastAsia="cs-CZ"/>
              </w:rPr>
            </w:pPr>
          </w:p>
        </w:tc>
        <w:tc>
          <w:tcPr>
            <w:tcW w:w="2920" w:type="dxa"/>
            <w:tcBorders>
              <w:top w:val="nil"/>
              <w:left w:val="nil"/>
              <w:bottom w:val="nil"/>
              <w:right w:val="nil"/>
            </w:tcBorders>
            <w:shd w:val="clear" w:color="000000" w:fill="D9D9D9"/>
            <w:hideMark/>
          </w:tcPr>
          <w:p w14:paraId="649C25C9" w14:textId="77777777" w:rsidR="00A90BE4" w:rsidRPr="00701133" w:rsidRDefault="00A90BE4" w:rsidP="00601A98">
            <w:pPr>
              <w:widowControl/>
              <w:autoSpaceDE/>
              <w:autoSpaceDN/>
              <w:jc w:val="right"/>
              <w:rPr>
                <w:rFonts w:ascii="Cambria" w:hAnsi="Cambria"/>
                <w:sz w:val="20"/>
                <w:szCs w:val="20"/>
                <w:lang w:eastAsia="cs-CZ"/>
              </w:rPr>
            </w:pPr>
          </w:p>
        </w:tc>
      </w:tr>
      <w:tr w:rsidR="00A90BE4" w:rsidRPr="00701133" w14:paraId="7D9138FE" w14:textId="77777777" w:rsidTr="00601A98">
        <w:trPr>
          <w:trHeight w:val="270"/>
        </w:trPr>
        <w:tc>
          <w:tcPr>
            <w:tcW w:w="3020" w:type="dxa"/>
            <w:tcBorders>
              <w:top w:val="nil"/>
              <w:left w:val="nil"/>
              <w:bottom w:val="nil"/>
              <w:right w:val="nil"/>
            </w:tcBorders>
            <w:noWrap/>
            <w:hideMark/>
          </w:tcPr>
          <w:p w14:paraId="3BD74AD8" w14:textId="77777777" w:rsidR="00A90BE4" w:rsidRPr="00701133" w:rsidRDefault="00A90BE4" w:rsidP="00601A98">
            <w:pPr>
              <w:widowControl/>
              <w:autoSpaceDE/>
              <w:autoSpaceDN/>
              <w:rPr>
                <w:rFonts w:ascii="Cambria" w:hAnsi="Cambria"/>
                <w:sz w:val="20"/>
                <w:szCs w:val="20"/>
                <w:lang w:eastAsia="cs-CZ"/>
              </w:rPr>
            </w:pPr>
          </w:p>
        </w:tc>
        <w:tc>
          <w:tcPr>
            <w:tcW w:w="1340" w:type="dxa"/>
            <w:tcBorders>
              <w:top w:val="nil"/>
              <w:left w:val="nil"/>
              <w:bottom w:val="nil"/>
              <w:right w:val="nil"/>
            </w:tcBorders>
            <w:noWrap/>
            <w:hideMark/>
          </w:tcPr>
          <w:p w14:paraId="4D5F1570"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53C642C7" w14:textId="77777777" w:rsidR="00A90BE4" w:rsidRPr="00701133" w:rsidRDefault="00A90BE4" w:rsidP="00601A98">
            <w:pPr>
              <w:widowControl/>
              <w:autoSpaceDE/>
              <w:autoSpaceDN/>
              <w:jc w:val="right"/>
              <w:rPr>
                <w:rFonts w:ascii="Cambria" w:hAnsi="Cambria"/>
                <w:sz w:val="20"/>
                <w:szCs w:val="20"/>
                <w:lang w:eastAsia="cs-CZ"/>
              </w:rPr>
            </w:pPr>
          </w:p>
        </w:tc>
        <w:tc>
          <w:tcPr>
            <w:tcW w:w="920" w:type="dxa"/>
            <w:tcBorders>
              <w:top w:val="nil"/>
              <w:left w:val="nil"/>
              <w:bottom w:val="nil"/>
              <w:right w:val="nil"/>
            </w:tcBorders>
            <w:noWrap/>
            <w:hideMark/>
          </w:tcPr>
          <w:p w14:paraId="77FCA501" w14:textId="77777777" w:rsidR="00A90BE4" w:rsidRPr="00701133" w:rsidRDefault="00A90BE4" w:rsidP="00601A98">
            <w:pPr>
              <w:widowControl/>
              <w:autoSpaceDE/>
              <w:autoSpaceDN/>
              <w:jc w:val="right"/>
              <w:rPr>
                <w:rFonts w:ascii="Cambria" w:hAnsi="Cambria"/>
                <w:sz w:val="20"/>
                <w:szCs w:val="20"/>
                <w:lang w:eastAsia="cs-CZ"/>
              </w:rPr>
            </w:pPr>
          </w:p>
        </w:tc>
        <w:tc>
          <w:tcPr>
            <w:tcW w:w="1070" w:type="dxa"/>
            <w:tcBorders>
              <w:top w:val="nil"/>
              <w:left w:val="nil"/>
              <w:bottom w:val="nil"/>
              <w:right w:val="nil"/>
            </w:tcBorders>
            <w:noWrap/>
            <w:hideMark/>
          </w:tcPr>
          <w:p w14:paraId="325319F7" w14:textId="77777777" w:rsidR="00A90BE4" w:rsidRPr="00701133" w:rsidRDefault="00A90BE4" w:rsidP="00601A98">
            <w:pPr>
              <w:widowControl/>
              <w:autoSpaceDE/>
              <w:autoSpaceDN/>
              <w:jc w:val="right"/>
              <w:rPr>
                <w:rFonts w:ascii="Cambria" w:hAnsi="Cambria"/>
                <w:sz w:val="20"/>
                <w:szCs w:val="20"/>
                <w:lang w:eastAsia="cs-CZ"/>
              </w:rPr>
            </w:pPr>
          </w:p>
        </w:tc>
        <w:tc>
          <w:tcPr>
            <w:tcW w:w="1203" w:type="dxa"/>
            <w:tcBorders>
              <w:top w:val="nil"/>
              <w:left w:val="nil"/>
              <w:bottom w:val="nil"/>
              <w:right w:val="nil"/>
            </w:tcBorders>
            <w:noWrap/>
            <w:hideMark/>
          </w:tcPr>
          <w:p w14:paraId="3917E349" w14:textId="77777777" w:rsidR="00A90BE4" w:rsidRPr="00701133" w:rsidRDefault="00A90BE4" w:rsidP="00601A98">
            <w:pPr>
              <w:widowControl/>
              <w:autoSpaceDE/>
              <w:autoSpaceDN/>
              <w:jc w:val="right"/>
              <w:rPr>
                <w:rFonts w:ascii="Cambria" w:hAnsi="Cambria"/>
                <w:sz w:val="20"/>
                <w:szCs w:val="20"/>
                <w:lang w:eastAsia="cs-CZ"/>
              </w:rPr>
            </w:pPr>
          </w:p>
        </w:tc>
        <w:tc>
          <w:tcPr>
            <w:tcW w:w="1240" w:type="dxa"/>
            <w:tcBorders>
              <w:top w:val="nil"/>
              <w:left w:val="nil"/>
              <w:bottom w:val="nil"/>
              <w:right w:val="nil"/>
            </w:tcBorders>
            <w:noWrap/>
            <w:hideMark/>
          </w:tcPr>
          <w:p w14:paraId="64773717" w14:textId="77777777" w:rsidR="00A90BE4" w:rsidRPr="00701133" w:rsidRDefault="00A90BE4" w:rsidP="00601A98">
            <w:pPr>
              <w:widowControl/>
              <w:autoSpaceDE/>
              <w:autoSpaceDN/>
              <w:jc w:val="center"/>
              <w:rPr>
                <w:rFonts w:ascii="Cambria" w:hAnsi="Cambria"/>
                <w:sz w:val="20"/>
                <w:szCs w:val="20"/>
                <w:lang w:eastAsia="cs-CZ"/>
              </w:rPr>
            </w:pPr>
          </w:p>
        </w:tc>
        <w:tc>
          <w:tcPr>
            <w:tcW w:w="981" w:type="dxa"/>
            <w:tcBorders>
              <w:top w:val="nil"/>
              <w:left w:val="nil"/>
              <w:bottom w:val="nil"/>
              <w:right w:val="nil"/>
            </w:tcBorders>
            <w:noWrap/>
            <w:hideMark/>
          </w:tcPr>
          <w:p w14:paraId="4C8969D0" w14:textId="77777777" w:rsidR="00A90BE4" w:rsidRPr="00701133" w:rsidRDefault="00A90BE4" w:rsidP="00601A98">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4EAD1F16" w14:textId="77777777" w:rsidR="00A90BE4" w:rsidRPr="00701133" w:rsidRDefault="00A90BE4" w:rsidP="00601A98">
            <w:pPr>
              <w:widowControl/>
              <w:autoSpaceDE/>
              <w:autoSpaceDN/>
              <w:jc w:val="right"/>
              <w:rPr>
                <w:rFonts w:ascii="Cambria" w:hAnsi="Cambria"/>
                <w:sz w:val="20"/>
                <w:szCs w:val="20"/>
                <w:lang w:eastAsia="cs-CZ"/>
              </w:rPr>
            </w:pPr>
          </w:p>
        </w:tc>
        <w:tc>
          <w:tcPr>
            <w:tcW w:w="1240" w:type="dxa"/>
            <w:tcBorders>
              <w:top w:val="nil"/>
              <w:left w:val="nil"/>
              <w:bottom w:val="nil"/>
              <w:right w:val="nil"/>
            </w:tcBorders>
            <w:noWrap/>
            <w:hideMark/>
          </w:tcPr>
          <w:p w14:paraId="628E769E" w14:textId="77777777" w:rsidR="00A90BE4" w:rsidRPr="00701133" w:rsidRDefault="00A90BE4" w:rsidP="00601A98">
            <w:pPr>
              <w:widowControl/>
              <w:autoSpaceDE/>
              <w:autoSpaceDN/>
              <w:jc w:val="right"/>
              <w:rPr>
                <w:rFonts w:ascii="Cambria" w:hAnsi="Cambria"/>
                <w:sz w:val="20"/>
                <w:szCs w:val="20"/>
                <w:lang w:eastAsia="cs-CZ"/>
              </w:rPr>
            </w:pPr>
          </w:p>
        </w:tc>
        <w:tc>
          <w:tcPr>
            <w:tcW w:w="2920" w:type="dxa"/>
            <w:tcBorders>
              <w:top w:val="nil"/>
              <w:left w:val="nil"/>
              <w:bottom w:val="nil"/>
              <w:right w:val="nil"/>
            </w:tcBorders>
            <w:noWrap/>
            <w:hideMark/>
          </w:tcPr>
          <w:p w14:paraId="0E696D42" w14:textId="77777777" w:rsidR="00A90BE4" w:rsidRPr="00701133" w:rsidRDefault="00A90BE4" w:rsidP="00601A98">
            <w:pPr>
              <w:widowControl/>
              <w:autoSpaceDE/>
              <w:autoSpaceDN/>
              <w:jc w:val="right"/>
              <w:rPr>
                <w:rFonts w:ascii="Cambria" w:hAnsi="Cambria"/>
                <w:sz w:val="20"/>
                <w:szCs w:val="20"/>
                <w:lang w:eastAsia="cs-CZ"/>
              </w:rPr>
            </w:pPr>
          </w:p>
        </w:tc>
      </w:tr>
      <w:tr w:rsidR="00A90BE4" w:rsidRPr="00701133" w14:paraId="0F7584FC"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BFBFBF"/>
            <w:noWrap/>
            <w:vAlign w:val="center"/>
            <w:hideMark/>
          </w:tcPr>
          <w:p w14:paraId="47445512" w14:textId="77777777" w:rsidR="00A90BE4" w:rsidRPr="00701133" w:rsidRDefault="00A90BE4" w:rsidP="00601A98">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Uživatelská skupina</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BFBFBF"/>
            <w:noWrap/>
            <w:hideMark/>
          </w:tcPr>
          <w:p w14:paraId="2380637D" w14:textId="77777777" w:rsidR="00A90BE4" w:rsidRPr="00701133" w:rsidRDefault="00A90BE4" w:rsidP="00601A98">
            <w:pPr>
              <w:widowControl/>
              <w:autoSpaceDE/>
              <w:autoSpaceDN/>
              <w:jc w:val="center"/>
              <w:rPr>
                <w:rFonts w:ascii="Cambria" w:hAnsi="Cambria" w:cs="Calibri"/>
                <w:b/>
                <w:bCs/>
                <w:color w:val="000000"/>
                <w:sz w:val="24"/>
                <w:szCs w:val="24"/>
                <w:lang w:eastAsia="cs-CZ"/>
              </w:rPr>
            </w:pPr>
            <w:r w:rsidRPr="00701133">
              <w:rPr>
                <w:rFonts w:ascii="Cambria" w:hAnsi="Cambria" w:cs="Calibri"/>
                <w:b/>
                <w:bCs/>
                <w:color w:val="000000"/>
                <w:sz w:val="24"/>
                <w:szCs w:val="24"/>
                <w:lang w:eastAsia="cs-CZ"/>
              </w:rPr>
              <w:t>Zaměstnanec</w:t>
            </w:r>
          </w:p>
        </w:tc>
      </w:tr>
      <w:tr w:rsidR="00A90BE4" w:rsidRPr="00701133" w14:paraId="162D2E95" w14:textId="77777777" w:rsidTr="00601A98">
        <w:trPr>
          <w:trHeight w:val="645"/>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2A7B7178" w14:textId="77777777" w:rsidR="00A90BE4" w:rsidRPr="00701133" w:rsidRDefault="00A90BE4" w:rsidP="00601A98">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pravidla</w:t>
            </w:r>
          </w:p>
        </w:tc>
        <w:tc>
          <w:tcPr>
            <w:tcW w:w="1340" w:type="dxa"/>
            <w:tcBorders>
              <w:top w:val="single" w:sz="4" w:space="0" w:color="FFFFFF"/>
              <w:left w:val="single" w:sz="4" w:space="0" w:color="FFFFFF"/>
              <w:bottom w:val="single" w:sz="4" w:space="0" w:color="FFFFFF"/>
              <w:right w:val="single" w:sz="4" w:space="0" w:color="FFFFFF"/>
            </w:tcBorders>
            <w:shd w:val="clear" w:color="000000" w:fill="D9D9D9"/>
            <w:hideMark/>
          </w:tcPr>
          <w:p w14:paraId="5CBCCBBA"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lhůta</w:t>
            </w:r>
            <w:r w:rsidRPr="00701133">
              <w:rPr>
                <w:rFonts w:ascii="Cambria" w:hAnsi="Cambria" w:cs="Calibri"/>
                <w:b/>
                <w:bCs/>
                <w:color w:val="000000"/>
                <w:sz w:val="20"/>
                <w:szCs w:val="20"/>
                <w:lang w:eastAsia="cs-CZ"/>
              </w:rPr>
              <w:br/>
              <w:t>(dny)</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51E0952E"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(dny)</w:t>
            </w:r>
          </w:p>
        </w:tc>
        <w:tc>
          <w:tcPr>
            <w:tcW w:w="920" w:type="dxa"/>
            <w:tcBorders>
              <w:top w:val="single" w:sz="4" w:space="0" w:color="FFFFFF"/>
              <w:left w:val="single" w:sz="4" w:space="0" w:color="FFFFFF"/>
              <w:bottom w:val="single" w:sz="4" w:space="0" w:color="FFFFFF"/>
              <w:right w:val="single" w:sz="4" w:space="0" w:color="FFFFFF"/>
            </w:tcBorders>
            <w:shd w:val="clear" w:color="000000" w:fill="D9D9D9"/>
            <w:hideMark/>
          </w:tcPr>
          <w:p w14:paraId="2FC7F428"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Čas vrácení</w:t>
            </w:r>
            <w:r w:rsidRPr="00701133">
              <w:rPr>
                <w:rFonts w:ascii="Cambria" w:hAnsi="Cambria" w:cs="Calibri"/>
                <w:b/>
                <w:bCs/>
                <w:color w:val="000000"/>
                <w:sz w:val="20"/>
                <w:szCs w:val="20"/>
                <w:lang w:eastAsia="cs-CZ"/>
              </w:rPr>
              <w:br/>
              <w:t>(hod.)</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24EE7255"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(hod.)</w:t>
            </w:r>
          </w:p>
        </w:tc>
        <w:tc>
          <w:tcPr>
            <w:tcW w:w="1203" w:type="dxa"/>
            <w:tcBorders>
              <w:top w:val="single" w:sz="4" w:space="0" w:color="FFFFFF"/>
              <w:left w:val="single" w:sz="4" w:space="0" w:color="FFFFFF"/>
              <w:bottom w:val="single" w:sz="4" w:space="0" w:color="FFFFFF"/>
              <w:right w:val="single" w:sz="4" w:space="0" w:color="FFFFFF"/>
            </w:tcBorders>
            <w:shd w:val="clear" w:color="000000" w:fill="D9D9D9"/>
            <w:hideMark/>
          </w:tcPr>
          <w:p w14:paraId="6AA4EB83"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prodloužit?</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53EBE91D"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Maximální výpůjční lhůta</w:t>
            </w:r>
          </w:p>
        </w:tc>
        <w:tc>
          <w:tcPr>
            <w:tcW w:w="981" w:type="dxa"/>
            <w:tcBorders>
              <w:top w:val="single" w:sz="4" w:space="0" w:color="FFFFFF"/>
              <w:left w:val="single" w:sz="4" w:space="0" w:color="FFFFFF"/>
              <w:bottom w:val="single" w:sz="4" w:space="0" w:color="FFFFFF"/>
              <w:right w:val="single" w:sz="4" w:space="0" w:color="FFFFFF"/>
            </w:tcBorders>
            <w:shd w:val="clear" w:color="000000" w:fill="D9D9D9"/>
            <w:hideMark/>
          </w:tcPr>
          <w:p w14:paraId="1C5AE64A"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Pokuta</w:t>
            </w:r>
            <w:r w:rsidRPr="00701133">
              <w:rPr>
                <w:rFonts w:ascii="Cambria" w:hAnsi="Cambria" w:cs="Calibri"/>
                <w:b/>
                <w:bCs/>
                <w:color w:val="000000"/>
                <w:sz w:val="20"/>
                <w:szCs w:val="20"/>
                <w:lang w:eastAsia="cs-CZ"/>
              </w:rPr>
              <w:br/>
              <w:t>(Kč/den)</w:t>
            </w:r>
          </w:p>
        </w:tc>
        <w:tc>
          <w:tcPr>
            <w:tcW w:w="970" w:type="dxa"/>
            <w:tcBorders>
              <w:top w:val="single" w:sz="4" w:space="0" w:color="FFFFFF"/>
              <w:left w:val="single" w:sz="4" w:space="0" w:color="FFFFFF"/>
              <w:bottom w:val="single" w:sz="4" w:space="0" w:color="FFFFFF"/>
              <w:right w:val="single" w:sz="4" w:space="0" w:color="FFFFFF"/>
            </w:tcBorders>
            <w:shd w:val="clear" w:color="000000" w:fill="D9D9D9"/>
            <w:hideMark/>
          </w:tcPr>
          <w:p w14:paraId="664155CF"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Limit výpůjček</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7385D77D"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rezervovat?</w:t>
            </w:r>
          </w:p>
        </w:tc>
        <w:tc>
          <w:tcPr>
            <w:tcW w:w="2920" w:type="dxa"/>
            <w:tcBorders>
              <w:top w:val="single" w:sz="4" w:space="0" w:color="FFFFFF"/>
              <w:left w:val="single" w:sz="4" w:space="0" w:color="FFFFFF"/>
              <w:bottom w:val="single" w:sz="4" w:space="0" w:color="FFFFFF"/>
              <w:right w:val="single" w:sz="4" w:space="0" w:color="FFFFFF"/>
            </w:tcBorders>
            <w:shd w:val="clear" w:color="000000" w:fill="D9D9D9"/>
            <w:hideMark/>
          </w:tcPr>
          <w:p w14:paraId="70A8C8D3"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Poznámka</w:t>
            </w:r>
          </w:p>
        </w:tc>
      </w:tr>
      <w:tr w:rsidR="00A90BE4" w:rsidRPr="00701133" w14:paraId="4863B8F8" w14:textId="77777777" w:rsidTr="00601A98">
        <w:trPr>
          <w:trHeight w:val="36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5E60BB35"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Prezenční (na 1 den)</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FFAB91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09C9E1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369012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12:00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E5D8B6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00:15</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5BAF47E"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0427771"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0ECF2A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D25F14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3A4CC0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6434606A"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Objednávka z uzavřeného skladu</w:t>
            </w:r>
          </w:p>
        </w:tc>
      </w:tr>
      <w:tr w:rsidR="00A90BE4" w:rsidRPr="00701133" w14:paraId="0204C3A7"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34BBE29A"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lastRenderedPageBreak/>
              <w:t>Nelze půjčit</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26F105F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077F7EC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4130215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6E7AE5A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7BC957F0"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763F8067"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7D2DF71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676DEB9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7EF350B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576CBFBE"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7BBC9DD5" w14:textId="77777777" w:rsidTr="00601A98">
        <w:trPr>
          <w:trHeight w:val="30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0BD2992A"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Grantová (na 1 rok)</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94A9C4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365</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E5A2D3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4859B5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4A5409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2AAE8AB"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1ACDAD7"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36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F54212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989A89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999</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115A2C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61200FD"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na dobu trvání grantu</w:t>
            </w:r>
          </w:p>
        </w:tc>
      </w:tr>
      <w:tr w:rsidR="00A90BE4" w:rsidRPr="00701133" w14:paraId="186A28E7"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0DFFEFDD"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Běžná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EA1B1F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C3487C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648ADB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D3DEF1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C0A57D8"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3D8B112"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B0DAA7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651C0D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960E77B"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59D2391"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47AE65B1"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3BAFD460"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Krátkodobá (na 7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373320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7</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553178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FB964F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6640F6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7B0E0C7"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7AC08C3"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21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DD8EBD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5DC907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99FEF2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7A608DA"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3B90033E"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0880109E"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Studijní (na 150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40A44A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8F8B0E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7A77FE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FE1E58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82E6EFE"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864B3C1"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10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A50D6C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A4C0D5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2A9CC2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708E6EE"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7AB5BBCD"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ED936A5"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Specifická (na 1 rok)</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E12189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365</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746C2C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0AB4FA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71B306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91BBF00"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87B1A98"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60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5B830E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63804A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999</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E17372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BAB0398"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71F11C99"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28F2A2A8"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Přísně prezenční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F56D22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0CA360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887AC8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7F32FF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7838D37"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CCD4E46"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B409E5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907FB7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24738C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115B2D9A"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A90BE4" w:rsidRPr="00701133" w14:paraId="4D60A34E"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49E30780"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Fakultní (na 14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25A3A55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120A233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29F6BCF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79BB44F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20518249"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71FFFA2A"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042D20B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524BA42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3AE4559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64B34B67"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68FDB83B"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0F65CEF7"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Elektronické zařízení (na 14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FC1953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0868E1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505CEC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ADAEB5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B82EE74"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9029210"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28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2AA32F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671648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72A572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E5D366C"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58D3E4DF"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689197F5"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do studovny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47F7AC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995156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76301B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C456F2B"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EC6AC7A"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6D36E80"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8432ED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467EDC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218D93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E50B245"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A90BE4" w:rsidRPr="00701133" w14:paraId="2FED99CA"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D9D9D9"/>
            <w:hideMark/>
          </w:tcPr>
          <w:p w14:paraId="540016C0" w14:textId="77777777" w:rsidR="00A90BE4" w:rsidRPr="00701133" w:rsidRDefault="00A90BE4" w:rsidP="00601A98">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Celkový limit rezervací</w:t>
            </w:r>
          </w:p>
        </w:tc>
        <w:tc>
          <w:tcPr>
            <w:tcW w:w="1340" w:type="dxa"/>
            <w:tcBorders>
              <w:top w:val="nil"/>
              <w:left w:val="nil"/>
              <w:bottom w:val="nil"/>
              <w:right w:val="nil"/>
            </w:tcBorders>
            <w:shd w:val="clear" w:color="000000" w:fill="D9D9D9"/>
            <w:hideMark/>
          </w:tcPr>
          <w:p w14:paraId="2275B87E" w14:textId="77777777" w:rsidR="00A90BE4" w:rsidRPr="00701133" w:rsidRDefault="00A90BE4" w:rsidP="00601A98">
            <w:pPr>
              <w:widowControl/>
              <w:autoSpaceDE/>
              <w:autoSpaceDN/>
              <w:rPr>
                <w:rFonts w:ascii="Cambria" w:hAnsi="Cambria" w:cs="Calibri"/>
                <w:b/>
                <w:bCs/>
                <w:color w:val="000000"/>
                <w:sz w:val="20"/>
                <w:szCs w:val="20"/>
                <w:lang w:eastAsia="cs-CZ"/>
              </w:rPr>
            </w:pPr>
          </w:p>
        </w:tc>
        <w:tc>
          <w:tcPr>
            <w:tcW w:w="1070" w:type="dxa"/>
            <w:tcBorders>
              <w:top w:val="nil"/>
              <w:left w:val="nil"/>
              <w:bottom w:val="nil"/>
              <w:right w:val="nil"/>
            </w:tcBorders>
            <w:shd w:val="clear" w:color="000000" w:fill="D9D9D9"/>
            <w:hideMark/>
          </w:tcPr>
          <w:p w14:paraId="19336D1A" w14:textId="77777777" w:rsidR="00A90BE4" w:rsidRPr="00701133" w:rsidRDefault="00A90BE4" w:rsidP="00601A98">
            <w:pPr>
              <w:widowControl/>
              <w:autoSpaceDE/>
              <w:autoSpaceDN/>
              <w:rPr>
                <w:rFonts w:ascii="Cambria" w:hAnsi="Cambria"/>
                <w:sz w:val="20"/>
                <w:szCs w:val="20"/>
                <w:lang w:eastAsia="cs-CZ"/>
              </w:rPr>
            </w:pPr>
          </w:p>
        </w:tc>
        <w:tc>
          <w:tcPr>
            <w:tcW w:w="920" w:type="dxa"/>
            <w:tcBorders>
              <w:top w:val="nil"/>
              <w:left w:val="nil"/>
              <w:bottom w:val="nil"/>
              <w:right w:val="nil"/>
            </w:tcBorders>
            <w:shd w:val="clear" w:color="000000" w:fill="D9D9D9"/>
            <w:hideMark/>
          </w:tcPr>
          <w:p w14:paraId="64ED422E"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shd w:val="clear" w:color="000000" w:fill="D9D9D9"/>
            <w:hideMark/>
          </w:tcPr>
          <w:p w14:paraId="7D10C057" w14:textId="77777777" w:rsidR="00A90BE4" w:rsidRPr="00701133" w:rsidRDefault="00A90BE4" w:rsidP="00601A98">
            <w:pPr>
              <w:widowControl/>
              <w:autoSpaceDE/>
              <w:autoSpaceDN/>
              <w:rPr>
                <w:rFonts w:ascii="Cambria" w:hAnsi="Cambria"/>
                <w:sz w:val="20"/>
                <w:szCs w:val="20"/>
                <w:lang w:eastAsia="cs-CZ"/>
              </w:rPr>
            </w:pPr>
          </w:p>
        </w:tc>
        <w:tc>
          <w:tcPr>
            <w:tcW w:w="1203" w:type="dxa"/>
            <w:tcBorders>
              <w:top w:val="nil"/>
              <w:left w:val="nil"/>
              <w:bottom w:val="nil"/>
              <w:right w:val="nil"/>
            </w:tcBorders>
            <w:shd w:val="clear" w:color="000000" w:fill="D9D9D9"/>
            <w:hideMark/>
          </w:tcPr>
          <w:p w14:paraId="06AFBD73"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shd w:val="clear" w:color="000000" w:fill="D9D9D9"/>
            <w:hideMark/>
          </w:tcPr>
          <w:p w14:paraId="1F03915D" w14:textId="77777777" w:rsidR="00A90BE4" w:rsidRPr="00701133" w:rsidRDefault="00A90BE4" w:rsidP="00601A98">
            <w:pPr>
              <w:widowControl/>
              <w:autoSpaceDE/>
              <w:autoSpaceDN/>
              <w:rPr>
                <w:rFonts w:ascii="Cambria" w:hAnsi="Cambria"/>
                <w:sz w:val="20"/>
                <w:szCs w:val="20"/>
                <w:lang w:eastAsia="cs-CZ"/>
              </w:rPr>
            </w:pPr>
          </w:p>
        </w:tc>
        <w:tc>
          <w:tcPr>
            <w:tcW w:w="981" w:type="dxa"/>
            <w:tcBorders>
              <w:top w:val="nil"/>
              <w:left w:val="nil"/>
              <w:bottom w:val="nil"/>
              <w:right w:val="nil"/>
            </w:tcBorders>
            <w:shd w:val="clear" w:color="000000" w:fill="D9D9D9"/>
            <w:hideMark/>
          </w:tcPr>
          <w:p w14:paraId="66EC532E" w14:textId="77777777" w:rsidR="00A90BE4" w:rsidRPr="00701133" w:rsidRDefault="00A90BE4" w:rsidP="00601A98">
            <w:pPr>
              <w:widowControl/>
              <w:autoSpaceDE/>
              <w:autoSpaceDN/>
              <w:rPr>
                <w:rFonts w:ascii="Cambria" w:hAnsi="Cambria"/>
                <w:sz w:val="20"/>
                <w:szCs w:val="20"/>
                <w:lang w:eastAsia="cs-CZ"/>
              </w:rPr>
            </w:pPr>
          </w:p>
        </w:tc>
        <w:tc>
          <w:tcPr>
            <w:tcW w:w="970" w:type="dxa"/>
            <w:tcBorders>
              <w:top w:val="nil"/>
              <w:left w:val="nil"/>
              <w:bottom w:val="nil"/>
              <w:right w:val="nil"/>
            </w:tcBorders>
            <w:shd w:val="clear" w:color="000000" w:fill="D9D9D9"/>
            <w:hideMark/>
          </w:tcPr>
          <w:p w14:paraId="134006F9" w14:textId="77777777" w:rsidR="00A90BE4" w:rsidRPr="00701133" w:rsidRDefault="00A90BE4" w:rsidP="00601A98">
            <w:pPr>
              <w:widowControl/>
              <w:autoSpaceDE/>
              <w:autoSpaceDN/>
              <w:jc w:val="right"/>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15</w:t>
            </w:r>
          </w:p>
        </w:tc>
        <w:tc>
          <w:tcPr>
            <w:tcW w:w="1240" w:type="dxa"/>
            <w:tcBorders>
              <w:top w:val="nil"/>
              <w:left w:val="nil"/>
              <w:bottom w:val="nil"/>
              <w:right w:val="nil"/>
            </w:tcBorders>
            <w:shd w:val="clear" w:color="000000" w:fill="D9D9D9"/>
            <w:hideMark/>
          </w:tcPr>
          <w:p w14:paraId="1A582A38" w14:textId="77777777" w:rsidR="00A90BE4" w:rsidRPr="00701133" w:rsidRDefault="00A90BE4" w:rsidP="00601A98">
            <w:pPr>
              <w:widowControl/>
              <w:autoSpaceDE/>
              <w:autoSpaceDN/>
              <w:jc w:val="right"/>
              <w:rPr>
                <w:rFonts w:ascii="Cambria" w:hAnsi="Cambria" w:cs="Calibri"/>
                <w:b/>
                <w:bCs/>
                <w:color w:val="000000"/>
                <w:sz w:val="20"/>
                <w:szCs w:val="20"/>
                <w:lang w:eastAsia="cs-CZ"/>
              </w:rPr>
            </w:pPr>
          </w:p>
        </w:tc>
        <w:tc>
          <w:tcPr>
            <w:tcW w:w="2920" w:type="dxa"/>
            <w:tcBorders>
              <w:top w:val="nil"/>
              <w:left w:val="nil"/>
              <w:bottom w:val="nil"/>
              <w:right w:val="nil"/>
            </w:tcBorders>
            <w:shd w:val="clear" w:color="000000" w:fill="D9D9D9"/>
            <w:hideMark/>
          </w:tcPr>
          <w:p w14:paraId="43585CD1" w14:textId="77777777" w:rsidR="00A90BE4" w:rsidRPr="00701133" w:rsidRDefault="00A90BE4" w:rsidP="00601A98">
            <w:pPr>
              <w:widowControl/>
              <w:autoSpaceDE/>
              <w:autoSpaceDN/>
              <w:jc w:val="right"/>
              <w:rPr>
                <w:rFonts w:ascii="Cambria" w:hAnsi="Cambria"/>
                <w:sz w:val="20"/>
                <w:szCs w:val="20"/>
                <w:lang w:eastAsia="cs-CZ"/>
              </w:rPr>
            </w:pPr>
          </w:p>
        </w:tc>
      </w:tr>
      <w:tr w:rsidR="00A90BE4" w:rsidRPr="00701133" w14:paraId="5DA8DA76" w14:textId="77777777" w:rsidTr="00601A98">
        <w:trPr>
          <w:trHeight w:val="270"/>
        </w:trPr>
        <w:tc>
          <w:tcPr>
            <w:tcW w:w="3020" w:type="dxa"/>
            <w:tcBorders>
              <w:top w:val="nil"/>
              <w:left w:val="nil"/>
              <w:bottom w:val="nil"/>
              <w:right w:val="nil"/>
            </w:tcBorders>
            <w:noWrap/>
            <w:hideMark/>
          </w:tcPr>
          <w:p w14:paraId="4931A862" w14:textId="77777777" w:rsidR="00A90BE4" w:rsidRPr="00701133" w:rsidRDefault="00A90BE4" w:rsidP="00601A98">
            <w:pPr>
              <w:widowControl/>
              <w:autoSpaceDE/>
              <w:autoSpaceDN/>
              <w:rPr>
                <w:rFonts w:ascii="Cambria" w:hAnsi="Cambria"/>
                <w:sz w:val="20"/>
                <w:szCs w:val="20"/>
                <w:lang w:eastAsia="cs-CZ"/>
              </w:rPr>
            </w:pPr>
          </w:p>
        </w:tc>
        <w:tc>
          <w:tcPr>
            <w:tcW w:w="1340" w:type="dxa"/>
            <w:tcBorders>
              <w:top w:val="nil"/>
              <w:left w:val="nil"/>
              <w:bottom w:val="nil"/>
              <w:right w:val="nil"/>
            </w:tcBorders>
            <w:noWrap/>
            <w:hideMark/>
          </w:tcPr>
          <w:p w14:paraId="111594D1"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03FAC7E8" w14:textId="77777777" w:rsidR="00A90BE4" w:rsidRPr="00701133" w:rsidRDefault="00A90BE4" w:rsidP="00601A98">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46D3C8AD"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45C673EE" w14:textId="77777777" w:rsidR="00A90BE4" w:rsidRPr="00701133" w:rsidRDefault="00A90BE4" w:rsidP="00601A98">
            <w:pPr>
              <w:widowControl/>
              <w:autoSpaceDE/>
              <w:autoSpaceDN/>
              <w:rPr>
                <w:rFonts w:ascii="Cambria" w:hAnsi="Cambria"/>
                <w:sz w:val="20"/>
                <w:szCs w:val="20"/>
                <w:lang w:eastAsia="cs-CZ"/>
              </w:rPr>
            </w:pPr>
          </w:p>
        </w:tc>
        <w:tc>
          <w:tcPr>
            <w:tcW w:w="1203" w:type="dxa"/>
            <w:tcBorders>
              <w:top w:val="nil"/>
              <w:left w:val="nil"/>
              <w:bottom w:val="nil"/>
              <w:right w:val="nil"/>
            </w:tcBorders>
            <w:noWrap/>
            <w:hideMark/>
          </w:tcPr>
          <w:p w14:paraId="695A5E8E"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4AEA5968" w14:textId="77777777" w:rsidR="00A90BE4" w:rsidRPr="00701133" w:rsidRDefault="00A90BE4" w:rsidP="00601A98">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1B74D33C" w14:textId="77777777" w:rsidR="00A90BE4" w:rsidRPr="00701133" w:rsidRDefault="00A90BE4" w:rsidP="00601A98">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6BD86036"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66EFF964" w14:textId="77777777" w:rsidR="00A90BE4" w:rsidRPr="00701133" w:rsidRDefault="00A90BE4" w:rsidP="00601A98">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1F3F623F" w14:textId="77777777" w:rsidR="00A90BE4" w:rsidRPr="00701133" w:rsidRDefault="00A90BE4" w:rsidP="00601A98">
            <w:pPr>
              <w:widowControl/>
              <w:autoSpaceDE/>
              <w:autoSpaceDN/>
              <w:rPr>
                <w:rFonts w:ascii="Cambria" w:hAnsi="Cambria"/>
                <w:sz w:val="20"/>
                <w:szCs w:val="20"/>
                <w:lang w:eastAsia="cs-CZ"/>
              </w:rPr>
            </w:pPr>
          </w:p>
        </w:tc>
      </w:tr>
      <w:tr w:rsidR="00A90BE4" w:rsidRPr="00701133" w14:paraId="16A21775" w14:textId="77777777" w:rsidTr="00601A98">
        <w:trPr>
          <w:trHeight w:val="345"/>
        </w:trPr>
        <w:tc>
          <w:tcPr>
            <w:tcW w:w="3020" w:type="dxa"/>
            <w:tcBorders>
              <w:top w:val="single" w:sz="4" w:space="0" w:color="FFFFFF"/>
              <w:left w:val="single" w:sz="4" w:space="0" w:color="FFFFFF"/>
              <w:bottom w:val="single" w:sz="4" w:space="0" w:color="FFFFFF"/>
              <w:right w:val="single" w:sz="4" w:space="0" w:color="FFFFFF"/>
            </w:tcBorders>
            <w:shd w:val="clear" w:color="000000" w:fill="BFBFBF"/>
            <w:noWrap/>
            <w:vAlign w:val="center"/>
            <w:hideMark/>
          </w:tcPr>
          <w:p w14:paraId="31D1B6F6" w14:textId="77777777" w:rsidR="00A90BE4" w:rsidRPr="00701133" w:rsidRDefault="00A90BE4" w:rsidP="00601A98">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Uživatelská skupina</w:t>
            </w:r>
          </w:p>
        </w:tc>
        <w:tc>
          <w:tcPr>
            <w:tcW w:w="12954" w:type="dxa"/>
            <w:gridSpan w:val="10"/>
            <w:tcBorders>
              <w:top w:val="single" w:sz="4" w:space="0" w:color="FFFFFF"/>
              <w:left w:val="single" w:sz="4" w:space="0" w:color="FFFFFF"/>
              <w:bottom w:val="single" w:sz="4" w:space="0" w:color="FFFFFF"/>
              <w:right w:val="single" w:sz="4" w:space="0" w:color="FFFFFF"/>
            </w:tcBorders>
            <w:shd w:val="clear" w:color="000000" w:fill="BFBFBF"/>
            <w:noWrap/>
            <w:hideMark/>
          </w:tcPr>
          <w:p w14:paraId="5564C9E4" w14:textId="77777777" w:rsidR="00A90BE4" w:rsidRPr="00701133" w:rsidRDefault="00A90BE4" w:rsidP="00601A98">
            <w:pPr>
              <w:widowControl/>
              <w:autoSpaceDE/>
              <w:autoSpaceDN/>
              <w:jc w:val="center"/>
              <w:rPr>
                <w:rFonts w:ascii="Cambria" w:hAnsi="Cambria" w:cs="Calibri"/>
                <w:b/>
                <w:bCs/>
                <w:color w:val="000000"/>
                <w:sz w:val="24"/>
                <w:szCs w:val="24"/>
                <w:lang w:eastAsia="cs-CZ"/>
              </w:rPr>
            </w:pPr>
            <w:r w:rsidRPr="00701133">
              <w:rPr>
                <w:rFonts w:ascii="Cambria" w:hAnsi="Cambria" w:cs="Calibri"/>
                <w:b/>
                <w:bCs/>
                <w:color w:val="000000"/>
                <w:sz w:val="24"/>
                <w:szCs w:val="24"/>
                <w:lang w:eastAsia="cs-CZ"/>
              </w:rPr>
              <w:t>Spolupracovník UK</w:t>
            </w:r>
          </w:p>
        </w:tc>
      </w:tr>
      <w:tr w:rsidR="00A90BE4" w:rsidRPr="00701133" w14:paraId="4759073A" w14:textId="77777777" w:rsidTr="00601A98">
        <w:trPr>
          <w:trHeight w:val="780"/>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636A9EFF" w14:textId="77777777" w:rsidR="00A90BE4" w:rsidRPr="00701133" w:rsidRDefault="00A90BE4" w:rsidP="00601A98">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pravidla</w:t>
            </w:r>
          </w:p>
        </w:tc>
        <w:tc>
          <w:tcPr>
            <w:tcW w:w="1340" w:type="dxa"/>
            <w:tcBorders>
              <w:top w:val="single" w:sz="4" w:space="0" w:color="FFFFFF"/>
              <w:left w:val="single" w:sz="4" w:space="0" w:color="FFFFFF"/>
              <w:bottom w:val="single" w:sz="4" w:space="0" w:color="FFFFFF"/>
              <w:right w:val="single" w:sz="4" w:space="0" w:color="FFFFFF"/>
            </w:tcBorders>
            <w:shd w:val="clear" w:color="000000" w:fill="D9D9D9"/>
            <w:hideMark/>
          </w:tcPr>
          <w:p w14:paraId="0C627F05"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lhůta</w:t>
            </w:r>
            <w:r w:rsidRPr="00701133">
              <w:rPr>
                <w:rFonts w:ascii="Cambria" w:hAnsi="Cambria" w:cs="Calibri"/>
                <w:b/>
                <w:bCs/>
                <w:color w:val="000000"/>
                <w:sz w:val="20"/>
                <w:szCs w:val="20"/>
                <w:lang w:eastAsia="cs-CZ"/>
              </w:rPr>
              <w:br/>
              <w:t>(dny)</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39AFA940"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(dny)</w:t>
            </w:r>
          </w:p>
        </w:tc>
        <w:tc>
          <w:tcPr>
            <w:tcW w:w="920" w:type="dxa"/>
            <w:tcBorders>
              <w:top w:val="single" w:sz="4" w:space="0" w:color="FFFFFF"/>
              <w:left w:val="single" w:sz="4" w:space="0" w:color="FFFFFF"/>
              <w:bottom w:val="single" w:sz="4" w:space="0" w:color="FFFFFF"/>
              <w:right w:val="single" w:sz="4" w:space="0" w:color="FFFFFF"/>
            </w:tcBorders>
            <w:shd w:val="clear" w:color="000000" w:fill="D9D9D9"/>
            <w:hideMark/>
          </w:tcPr>
          <w:p w14:paraId="22FCCC33"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Čas vrácení</w:t>
            </w:r>
            <w:r w:rsidRPr="00701133">
              <w:rPr>
                <w:rFonts w:ascii="Cambria" w:hAnsi="Cambria" w:cs="Calibri"/>
                <w:b/>
                <w:bCs/>
                <w:color w:val="000000"/>
                <w:sz w:val="20"/>
                <w:szCs w:val="20"/>
                <w:lang w:eastAsia="cs-CZ"/>
              </w:rPr>
              <w:br/>
              <w:t>(hod.)</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57329319"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(hod.)</w:t>
            </w:r>
          </w:p>
        </w:tc>
        <w:tc>
          <w:tcPr>
            <w:tcW w:w="1203" w:type="dxa"/>
            <w:tcBorders>
              <w:top w:val="single" w:sz="4" w:space="0" w:color="FFFFFF"/>
              <w:left w:val="single" w:sz="4" w:space="0" w:color="FFFFFF"/>
              <w:bottom w:val="single" w:sz="4" w:space="0" w:color="FFFFFF"/>
              <w:right w:val="single" w:sz="4" w:space="0" w:color="FFFFFF"/>
            </w:tcBorders>
            <w:shd w:val="clear" w:color="000000" w:fill="D9D9D9"/>
            <w:hideMark/>
          </w:tcPr>
          <w:p w14:paraId="4A42065D"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prodloužit?</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61FB0748"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Maximální výpůjční lhůta</w:t>
            </w:r>
          </w:p>
        </w:tc>
        <w:tc>
          <w:tcPr>
            <w:tcW w:w="981" w:type="dxa"/>
            <w:tcBorders>
              <w:top w:val="single" w:sz="4" w:space="0" w:color="FFFFFF"/>
              <w:left w:val="single" w:sz="4" w:space="0" w:color="FFFFFF"/>
              <w:bottom w:val="single" w:sz="4" w:space="0" w:color="FFFFFF"/>
              <w:right w:val="single" w:sz="4" w:space="0" w:color="FFFFFF"/>
            </w:tcBorders>
            <w:shd w:val="clear" w:color="000000" w:fill="D9D9D9"/>
            <w:hideMark/>
          </w:tcPr>
          <w:p w14:paraId="76534BC4"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Pokuta</w:t>
            </w:r>
            <w:r w:rsidRPr="00701133">
              <w:rPr>
                <w:rFonts w:ascii="Cambria" w:hAnsi="Cambria" w:cs="Calibri"/>
                <w:b/>
                <w:bCs/>
                <w:color w:val="000000"/>
                <w:sz w:val="20"/>
                <w:szCs w:val="20"/>
                <w:lang w:eastAsia="cs-CZ"/>
              </w:rPr>
              <w:br/>
              <w:t>(Kč/den)</w:t>
            </w:r>
          </w:p>
        </w:tc>
        <w:tc>
          <w:tcPr>
            <w:tcW w:w="970" w:type="dxa"/>
            <w:tcBorders>
              <w:top w:val="single" w:sz="4" w:space="0" w:color="FFFFFF"/>
              <w:left w:val="single" w:sz="4" w:space="0" w:color="FFFFFF"/>
              <w:bottom w:val="single" w:sz="4" w:space="0" w:color="FFFFFF"/>
              <w:right w:val="single" w:sz="4" w:space="0" w:color="FFFFFF"/>
            </w:tcBorders>
            <w:shd w:val="clear" w:color="000000" w:fill="D9D9D9"/>
            <w:hideMark/>
          </w:tcPr>
          <w:p w14:paraId="748E8CA5"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Limit výpůjček</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1BB68C41"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rezervovat?</w:t>
            </w:r>
          </w:p>
        </w:tc>
        <w:tc>
          <w:tcPr>
            <w:tcW w:w="2920" w:type="dxa"/>
            <w:tcBorders>
              <w:top w:val="single" w:sz="4" w:space="0" w:color="FFFFFF"/>
              <w:left w:val="single" w:sz="4" w:space="0" w:color="FFFFFF"/>
              <w:bottom w:val="single" w:sz="4" w:space="0" w:color="FFFFFF"/>
              <w:right w:val="single" w:sz="4" w:space="0" w:color="FFFFFF"/>
            </w:tcBorders>
            <w:shd w:val="clear" w:color="000000" w:fill="D9D9D9"/>
            <w:hideMark/>
          </w:tcPr>
          <w:p w14:paraId="452F6C42"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Poznámka</w:t>
            </w:r>
          </w:p>
        </w:tc>
      </w:tr>
      <w:tr w:rsidR="00A90BE4" w:rsidRPr="00701133" w14:paraId="363E23E3" w14:textId="77777777" w:rsidTr="00601A98">
        <w:trPr>
          <w:trHeight w:val="36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3D772173"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Prezenční (na 1 den)</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E4B096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FB478F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991F06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12:00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EBF7FB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00:15</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394994D"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6CA13CA"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165E6A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D4F60D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94260A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4282FD59"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Objednávka z uzavřeného skladu</w:t>
            </w:r>
          </w:p>
        </w:tc>
      </w:tr>
      <w:tr w:rsidR="00A90BE4" w:rsidRPr="00701133" w14:paraId="4BE0704F"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08F38C2B"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Nelze půjčit</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0254F2C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0FF2E67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747FDD6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685D095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543D0BED"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44FF6674"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150A447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45F03D6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2C71560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12FE9680"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07BCEB13" w14:textId="77777777" w:rsidTr="00601A98">
        <w:trPr>
          <w:trHeight w:val="36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7C416F4C"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Grantová (na 1 rok)</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557A65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365</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E94B7C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A5A862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DDAAAD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8D7E36D"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D3C9BB9"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36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92EDADB"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58EC47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999</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1132ECB"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7F6F25E"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na dobu trvání grantu</w:t>
            </w:r>
          </w:p>
        </w:tc>
      </w:tr>
      <w:tr w:rsidR="00A90BE4" w:rsidRPr="00701133" w14:paraId="06EC3F87"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7592F318"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Běžná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184CC9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EA993D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A99C14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79790C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C9A555F"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7C9FC00"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AD5415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238D9C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A06CCE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1F09E0E"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1C79370F"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304DD99D"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Krátkodobá (na 7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5A2360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7</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AFF07D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4DB9C5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8089C8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D69BD5D"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C9255DA"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21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4F4677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F31D67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5FE2AD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2BF35A1"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4D5C1F17"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7141FE8E"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Studijní (na 150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BCF921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52328A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0DC963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97CAC1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EE34AA5"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0B376AF"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10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FDCC9C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435A59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91E968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582935D"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74551780"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2219A0F"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Specifická (na 1 rok)</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E20101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365</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F15DF4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52384FB"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EB1511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3810399"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773E46A"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36 měsíců</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40E9C8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F9902E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999</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C1203E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A2DA663"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37D21871"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7F738D25"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Přísně prezenční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EFACA3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62B761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C5F3F3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D0893B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D17CDEB"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5435C34"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4351AB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44DF66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DF2C22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050F5239"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A90BE4" w:rsidRPr="00701133" w14:paraId="39E47310"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120088AF"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Fakultní (na 14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39886F0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4219188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57CE752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2670C33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4EFDE65A"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7D7AEE92"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28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701F5C1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7E1D8EC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4EFBB58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296F9CF0"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5AB6E435"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0C1EF86B"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Elektronické zařízení (na 14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B2CDEE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37079C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CFC4E5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65615E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F941964"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F9EC135"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28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866EAB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F474DD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D82F9E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4B97B2B"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2CDDF7B2"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355D98F3"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do studovny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2C177F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32543A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7A2667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C40DD0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F6C6FE6"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E0D84EC"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7B13EA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5BE771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6EBC47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DDDB10C"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A90BE4" w:rsidRPr="00701133" w14:paraId="796949DC" w14:textId="77777777" w:rsidTr="00601A98">
        <w:trPr>
          <w:trHeight w:val="360"/>
        </w:trPr>
        <w:tc>
          <w:tcPr>
            <w:tcW w:w="3020" w:type="dxa"/>
            <w:tcBorders>
              <w:top w:val="single" w:sz="4" w:space="0" w:color="FFFFFF"/>
              <w:left w:val="single" w:sz="4" w:space="0" w:color="FFFFFF"/>
              <w:bottom w:val="single" w:sz="4" w:space="0" w:color="FFFFFF"/>
              <w:right w:val="single" w:sz="4" w:space="0" w:color="FFFFFF"/>
            </w:tcBorders>
            <w:shd w:val="clear" w:color="000000" w:fill="D9D9D9"/>
            <w:hideMark/>
          </w:tcPr>
          <w:p w14:paraId="5A743570" w14:textId="77777777" w:rsidR="00A90BE4" w:rsidRPr="00701133" w:rsidRDefault="00A90BE4" w:rsidP="00601A98">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lastRenderedPageBreak/>
              <w:t>Celkový limit rezervací</w:t>
            </w:r>
          </w:p>
        </w:tc>
        <w:tc>
          <w:tcPr>
            <w:tcW w:w="1340" w:type="dxa"/>
            <w:tcBorders>
              <w:top w:val="nil"/>
              <w:left w:val="nil"/>
              <w:bottom w:val="nil"/>
              <w:right w:val="nil"/>
            </w:tcBorders>
            <w:shd w:val="clear" w:color="000000" w:fill="D9D9D9"/>
            <w:hideMark/>
          </w:tcPr>
          <w:p w14:paraId="3732F85C" w14:textId="77777777" w:rsidR="00A90BE4" w:rsidRPr="00701133" w:rsidRDefault="00A90BE4" w:rsidP="00601A98">
            <w:pPr>
              <w:widowControl/>
              <w:autoSpaceDE/>
              <w:autoSpaceDN/>
              <w:rPr>
                <w:rFonts w:ascii="Cambria" w:hAnsi="Cambria" w:cs="Calibri"/>
                <w:b/>
                <w:bCs/>
                <w:color w:val="000000"/>
                <w:sz w:val="20"/>
                <w:szCs w:val="20"/>
                <w:lang w:eastAsia="cs-CZ"/>
              </w:rPr>
            </w:pPr>
          </w:p>
        </w:tc>
        <w:tc>
          <w:tcPr>
            <w:tcW w:w="1070" w:type="dxa"/>
            <w:tcBorders>
              <w:top w:val="nil"/>
              <w:left w:val="nil"/>
              <w:bottom w:val="nil"/>
              <w:right w:val="nil"/>
            </w:tcBorders>
            <w:shd w:val="clear" w:color="000000" w:fill="D9D9D9"/>
            <w:hideMark/>
          </w:tcPr>
          <w:p w14:paraId="396E9FC3" w14:textId="77777777" w:rsidR="00A90BE4" w:rsidRPr="00701133" w:rsidRDefault="00A90BE4" w:rsidP="00601A98">
            <w:pPr>
              <w:widowControl/>
              <w:autoSpaceDE/>
              <w:autoSpaceDN/>
              <w:rPr>
                <w:rFonts w:ascii="Cambria" w:hAnsi="Cambria"/>
                <w:sz w:val="20"/>
                <w:szCs w:val="20"/>
                <w:lang w:eastAsia="cs-CZ"/>
              </w:rPr>
            </w:pPr>
          </w:p>
        </w:tc>
        <w:tc>
          <w:tcPr>
            <w:tcW w:w="920" w:type="dxa"/>
            <w:tcBorders>
              <w:top w:val="nil"/>
              <w:left w:val="nil"/>
              <w:bottom w:val="nil"/>
              <w:right w:val="nil"/>
            </w:tcBorders>
            <w:shd w:val="clear" w:color="000000" w:fill="D9D9D9"/>
            <w:hideMark/>
          </w:tcPr>
          <w:p w14:paraId="63F3DA79"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shd w:val="clear" w:color="000000" w:fill="D9D9D9"/>
            <w:hideMark/>
          </w:tcPr>
          <w:p w14:paraId="1D113D9C" w14:textId="77777777" w:rsidR="00A90BE4" w:rsidRPr="00701133" w:rsidRDefault="00A90BE4" w:rsidP="00601A98">
            <w:pPr>
              <w:widowControl/>
              <w:autoSpaceDE/>
              <w:autoSpaceDN/>
              <w:rPr>
                <w:rFonts w:ascii="Cambria" w:hAnsi="Cambria"/>
                <w:sz w:val="20"/>
                <w:szCs w:val="20"/>
                <w:lang w:eastAsia="cs-CZ"/>
              </w:rPr>
            </w:pPr>
          </w:p>
        </w:tc>
        <w:tc>
          <w:tcPr>
            <w:tcW w:w="1203" w:type="dxa"/>
            <w:tcBorders>
              <w:top w:val="nil"/>
              <w:left w:val="nil"/>
              <w:bottom w:val="nil"/>
              <w:right w:val="nil"/>
            </w:tcBorders>
            <w:shd w:val="clear" w:color="000000" w:fill="D9D9D9"/>
            <w:hideMark/>
          </w:tcPr>
          <w:p w14:paraId="3975417F"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shd w:val="clear" w:color="000000" w:fill="D9D9D9"/>
            <w:hideMark/>
          </w:tcPr>
          <w:p w14:paraId="625E64F9" w14:textId="77777777" w:rsidR="00A90BE4" w:rsidRPr="00701133" w:rsidRDefault="00A90BE4" w:rsidP="00601A98">
            <w:pPr>
              <w:widowControl/>
              <w:autoSpaceDE/>
              <w:autoSpaceDN/>
              <w:rPr>
                <w:rFonts w:ascii="Cambria" w:hAnsi="Cambria"/>
                <w:sz w:val="20"/>
                <w:szCs w:val="20"/>
                <w:lang w:eastAsia="cs-CZ"/>
              </w:rPr>
            </w:pPr>
          </w:p>
        </w:tc>
        <w:tc>
          <w:tcPr>
            <w:tcW w:w="981" w:type="dxa"/>
            <w:tcBorders>
              <w:top w:val="nil"/>
              <w:left w:val="nil"/>
              <w:bottom w:val="nil"/>
              <w:right w:val="nil"/>
            </w:tcBorders>
            <w:shd w:val="clear" w:color="000000" w:fill="D9D9D9"/>
            <w:hideMark/>
          </w:tcPr>
          <w:p w14:paraId="5A549B5E" w14:textId="77777777" w:rsidR="00A90BE4" w:rsidRPr="00701133" w:rsidRDefault="00A90BE4" w:rsidP="00601A98">
            <w:pPr>
              <w:widowControl/>
              <w:autoSpaceDE/>
              <w:autoSpaceDN/>
              <w:rPr>
                <w:rFonts w:ascii="Cambria" w:hAnsi="Cambria"/>
                <w:sz w:val="20"/>
                <w:szCs w:val="20"/>
                <w:lang w:eastAsia="cs-CZ"/>
              </w:rPr>
            </w:pPr>
          </w:p>
        </w:tc>
        <w:tc>
          <w:tcPr>
            <w:tcW w:w="970" w:type="dxa"/>
            <w:tcBorders>
              <w:top w:val="nil"/>
              <w:left w:val="nil"/>
              <w:bottom w:val="nil"/>
              <w:right w:val="nil"/>
            </w:tcBorders>
            <w:shd w:val="clear" w:color="000000" w:fill="D9D9D9"/>
            <w:hideMark/>
          </w:tcPr>
          <w:p w14:paraId="7AD94919" w14:textId="77777777" w:rsidR="00A90BE4" w:rsidRPr="00701133" w:rsidRDefault="00A90BE4" w:rsidP="00601A98">
            <w:pPr>
              <w:widowControl/>
              <w:autoSpaceDE/>
              <w:autoSpaceDN/>
              <w:jc w:val="right"/>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15</w:t>
            </w:r>
          </w:p>
        </w:tc>
        <w:tc>
          <w:tcPr>
            <w:tcW w:w="1240" w:type="dxa"/>
            <w:tcBorders>
              <w:top w:val="nil"/>
              <w:left w:val="nil"/>
              <w:bottom w:val="nil"/>
              <w:right w:val="nil"/>
            </w:tcBorders>
            <w:shd w:val="clear" w:color="000000" w:fill="D9D9D9"/>
            <w:hideMark/>
          </w:tcPr>
          <w:p w14:paraId="7CD6501F" w14:textId="77777777" w:rsidR="00A90BE4" w:rsidRPr="00701133" w:rsidRDefault="00A90BE4" w:rsidP="00601A98">
            <w:pPr>
              <w:widowControl/>
              <w:autoSpaceDE/>
              <w:autoSpaceDN/>
              <w:jc w:val="right"/>
              <w:rPr>
                <w:rFonts w:ascii="Cambria" w:hAnsi="Cambria" w:cs="Calibri"/>
                <w:b/>
                <w:bCs/>
                <w:color w:val="000000"/>
                <w:sz w:val="20"/>
                <w:szCs w:val="20"/>
                <w:lang w:eastAsia="cs-CZ"/>
              </w:rPr>
            </w:pPr>
          </w:p>
        </w:tc>
        <w:tc>
          <w:tcPr>
            <w:tcW w:w="2920" w:type="dxa"/>
            <w:tcBorders>
              <w:top w:val="nil"/>
              <w:left w:val="nil"/>
              <w:bottom w:val="nil"/>
              <w:right w:val="nil"/>
            </w:tcBorders>
            <w:shd w:val="clear" w:color="000000" w:fill="D9D9D9"/>
            <w:hideMark/>
          </w:tcPr>
          <w:p w14:paraId="44CCA1D5" w14:textId="77777777" w:rsidR="00A90BE4" w:rsidRPr="00701133" w:rsidRDefault="00A90BE4" w:rsidP="00601A98">
            <w:pPr>
              <w:widowControl/>
              <w:autoSpaceDE/>
              <w:autoSpaceDN/>
              <w:jc w:val="right"/>
              <w:rPr>
                <w:rFonts w:ascii="Cambria" w:hAnsi="Cambria"/>
                <w:sz w:val="20"/>
                <w:szCs w:val="20"/>
                <w:lang w:eastAsia="cs-CZ"/>
              </w:rPr>
            </w:pPr>
          </w:p>
        </w:tc>
      </w:tr>
      <w:tr w:rsidR="00A90BE4" w:rsidRPr="00701133" w14:paraId="1E38B78A" w14:textId="77777777" w:rsidTr="00601A98">
        <w:trPr>
          <w:trHeight w:val="555"/>
        </w:trPr>
        <w:tc>
          <w:tcPr>
            <w:tcW w:w="3020" w:type="dxa"/>
            <w:tcBorders>
              <w:top w:val="nil"/>
              <w:left w:val="nil"/>
              <w:bottom w:val="nil"/>
              <w:right w:val="nil"/>
            </w:tcBorders>
            <w:noWrap/>
            <w:hideMark/>
          </w:tcPr>
          <w:p w14:paraId="574362D3" w14:textId="77777777" w:rsidR="00A90BE4" w:rsidRPr="00701133" w:rsidRDefault="00A90BE4" w:rsidP="00601A98">
            <w:pPr>
              <w:widowControl/>
              <w:autoSpaceDE/>
              <w:autoSpaceDN/>
              <w:rPr>
                <w:rFonts w:ascii="Cambria" w:hAnsi="Cambria"/>
                <w:sz w:val="20"/>
                <w:szCs w:val="20"/>
                <w:lang w:eastAsia="cs-CZ"/>
              </w:rPr>
            </w:pPr>
          </w:p>
        </w:tc>
        <w:tc>
          <w:tcPr>
            <w:tcW w:w="1340" w:type="dxa"/>
            <w:tcBorders>
              <w:top w:val="nil"/>
              <w:left w:val="nil"/>
              <w:bottom w:val="nil"/>
              <w:right w:val="nil"/>
            </w:tcBorders>
            <w:noWrap/>
            <w:hideMark/>
          </w:tcPr>
          <w:p w14:paraId="4F3313B1"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75873B60" w14:textId="77777777" w:rsidR="00A90BE4" w:rsidRPr="00701133" w:rsidRDefault="00A90BE4" w:rsidP="00601A98">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5FFDB60D"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233E0B62" w14:textId="77777777" w:rsidR="00A90BE4" w:rsidRPr="00701133" w:rsidRDefault="00A90BE4" w:rsidP="00601A98">
            <w:pPr>
              <w:widowControl/>
              <w:autoSpaceDE/>
              <w:autoSpaceDN/>
              <w:rPr>
                <w:rFonts w:ascii="Cambria" w:hAnsi="Cambria"/>
                <w:sz w:val="20"/>
                <w:szCs w:val="20"/>
                <w:lang w:eastAsia="cs-CZ"/>
              </w:rPr>
            </w:pPr>
          </w:p>
        </w:tc>
        <w:tc>
          <w:tcPr>
            <w:tcW w:w="1203" w:type="dxa"/>
            <w:tcBorders>
              <w:top w:val="nil"/>
              <w:left w:val="nil"/>
              <w:bottom w:val="nil"/>
              <w:right w:val="nil"/>
            </w:tcBorders>
            <w:noWrap/>
            <w:hideMark/>
          </w:tcPr>
          <w:p w14:paraId="1E476F58"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3587340C" w14:textId="77777777" w:rsidR="00A90BE4" w:rsidRPr="00701133" w:rsidRDefault="00A90BE4" w:rsidP="00601A98">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1EE4893A" w14:textId="77777777" w:rsidR="00A90BE4" w:rsidRPr="00701133" w:rsidRDefault="00A90BE4" w:rsidP="00601A98">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407139E1"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52C65556" w14:textId="77777777" w:rsidR="00A90BE4" w:rsidRPr="00701133" w:rsidRDefault="00A90BE4" w:rsidP="00601A98">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1DC4B3F6" w14:textId="77777777" w:rsidR="00A90BE4" w:rsidRPr="00701133" w:rsidRDefault="00A90BE4" w:rsidP="00601A98">
            <w:pPr>
              <w:widowControl/>
              <w:autoSpaceDE/>
              <w:autoSpaceDN/>
              <w:rPr>
                <w:rFonts w:ascii="Cambria" w:hAnsi="Cambria"/>
                <w:sz w:val="20"/>
                <w:szCs w:val="20"/>
                <w:lang w:eastAsia="cs-CZ"/>
              </w:rPr>
            </w:pPr>
          </w:p>
        </w:tc>
      </w:tr>
      <w:tr w:rsidR="00A90BE4" w:rsidRPr="00701133" w14:paraId="5E097897"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BFBFBF"/>
            <w:noWrap/>
            <w:vAlign w:val="center"/>
            <w:hideMark/>
          </w:tcPr>
          <w:p w14:paraId="00E5F471" w14:textId="77777777" w:rsidR="00A90BE4" w:rsidRPr="00701133" w:rsidRDefault="00A90BE4" w:rsidP="00601A98">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Uživatelská skupina</w:t>
            </w:r>
          </w:p>
        </w:tc>
        <w:tc>
          <w:tcPr>
            <w:tcW w:w="12954" w:type="dxa"/>
            <w:gridSpan w:val="10"/>
            <w:tcBorders>
              <w:top w:val="single" w:sz="4" w:space="0" w:color="FFFFFF"/>
              <w:left w:val="single" w:sz="4" w:space="0" w:color="FFFFFF"/>
              <w:bottom w:val="single" w:sz="4" w:space="0" w:color="FFFFFF"/>
              <w:right w:val="nil"/>
            </w:tcBorders>
            <w:shd w:val="clear" w:color="000000" w:fill="BFBFBF"/>
            <w:noWrap/>
            <w:hideMark/>
          </w:tcPr>
          <w:p w14:paraId="10DF3539" w14:textId="77777777" w:rsidR="00A90BE4" w:rsidRPr="00701133" w:rsidRDefault="00A90BE4" w:rsidP="00601A98">
            <w:pPr>
              <w:widowControl/>
              <w:autoSpaceDE/>
              <w:autoSpaceDN/>
              <w:jc w:val="center"/>
              <w:rPr>
                <w:rFonts w:ascii="Cambria" w:hAnsi="Cambria" w:cs="Calibri"/>
                <w:b/>
                <w:bCs/>
                <w:color w:val="000000"/>
                <w:sz w:val="24"/>
                <w:szCs w:val="24"/>
                <w:lang w:eastAsia="cs-CZ"/>
              </w:rPr>
            </w:pPr>
            <w:r w:rsidRPr="00701133">
              <w:rPr>
                <w:rFonts w:ascii="Cambria" w:hAnsi="Cambria" w:cs="Calibri"/>
                <w:b/>
                <w:bCs/>
                <w:color w:val="000000"/>
                <w:sz w:val="24"/>
                <w:szCs w:val="24"/>
                <w:lang w:eastAsia="cs-CZ"/>
              </w:rPr>
              <w:t>Veřejnost</w:t>
            </w:r>
          </w:p>
        </w:tc>
      </w:tr>
      <w:tr w:rsidR="00A90BE4" w:rsidRPr="00701133" w14:paraId="40629DE1" w14:textId="77777777" w:rsidTr="00601A98">
        <w:trPr>
          <w:trHeight w:val="825"/>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2C6416A1" w14:textId="77777777" w:rsidR="00A90BE4" w:rsidRPr="00701133" w:rsidRDefault="00A90BE4" w:rsidP="00601A98">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pravidla</w:t>
            </w:r>
          </w:p>
        </w:tc>
        <w:tc>
          <w:tcPr>
            <w:tcW w:w="1340" w:type="dxa"/>
            <w:tcBorders>
              <w:top w:val="single" w:sz="4" w:space="0" w:color="FFFFFF"/>
              <w:left w:val="single" w:sz="4" w:space="0" w:color="FFFFFF"/>
              <w:bottom w:val="single" w:sz="4" w:space="0" w:color="FFFFFF"/>
              <w:right w:val="single" w:sz="4" w:space="0" w:color="FFFFFF"/>
            </w:tcBorders>
            <w:shd w:val="clear" w:color="000000" w:fill="D9D9D9"/>
            <w:hideMark/>
          </w:tcPr>
          <w:p w14:paraId="16C4F183"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lhůta</w:t>
            </w:r>
            <w:r w:rsidRPr="00701133">
              <w:rPr>
                <w:rFonts w:ascii="Cambria" w:hAnsi="Cambria" w:cs="Calibri"/>
                <w:b/>
                <w:bCs/>
                <w:color w:val="000000"/>
                <w:sz w:val="20"/>
                <w:szCs w:val="20"/>
                <w:lang w:eastAsia="cs-CZ"/>
              </w:rPr>
              <w:br/>
              <w:t>(dny)</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1C71EBF5"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(dny)</w:t>
            </w:r>
          </w:p>
        </w:tc>
        <w:tc>
          <w:tcPr>
            <w:tcW w:w="920" w:type="dxa"/>
            <w:tcBorders>
              <w:top w:val="single" w:sz="4" w:space="0" w:color="FFFFFF"/>
              <w:left w:val="single" w:sz="4" w:space="0" w:color="FFFFFF"/>
              <w:bottom w:val="single" w:sz="4" w:space="0" w:color="FFFFFF"/>
              <w:right w:val="single" w:sz="4" w:space="0" w:color="FFFFFF"/>
            </w:tcBorders>
            <w:shd w:val="clear" w:color="000000" w:fill="D9D9D9"/>
            <w:hideMark/>
          </w:tcPr>
          <w:p w14:paraId="5975E6C6"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Čas vrácení</w:t>
            </w:r>
            <w:r w:rsidRPr="00701133">
              <w:rPr>
                <w:rFonts w:ascii="Cambria" w:hAnsi="Cambria" w:cs="Calibri"/>
                <w:b/>
                <w:bCs/>
                <w:color w:val="000000"/>
                <w:sz w:val="20"/>
                <w:szCs w:val="20"/>
                <w:lang w:eastAsia="cs-CZ"/>
              </w:rPr>
              <w:br/>
              <w:t>(hod.)</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1B2332CB"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(hod.)</w:t>
            </w:r>
          </w:p>
        </w:tc>
        <w:tc>
          <w:tcPr>
            <w:tcW w:w="1203" w:type="dxa"/>
            <w:tcBorders>
              <w:top w:val="single" w:sz="4" w:space="0" w:color="FFFFFF"/>
              <w:left w:val="single" w:sz="4" w:space="0" w:color="FFFFFF"/>
              <w:bottom w:val="single" w:sz="4" w:space="0" w:color="FFFFFF"/>
              <w:right w:val="single" w:sz="4" w:space="0" w:color="FFFFFF"/>
            </w:tcBorders>
            <w:shd w:val="clear" w:color="000000" w:fill="D9D9D9"/>
            <w:hideMark/>
          </w:tcPr>
          <w:p w14:paraId="306048B3"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prodloužit?</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78D1C248"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Maximální výpůjční lhůta</w:t>
            </w:r>
          </w:p>
        </w:tc>
        <w:tc>
          <w:tcPr>
            <w:tcW w:w="981" w:type="dxa"/>
            <w:tcBorders>
              <w:top w:val="single" w:sz="4" w:space="0" w:color="FFFFFF"/>
              <w:left w:val="single" w:sz="4" w:space="0" w:color="FFFFFF"/>
              <w:bottom w:val="single" w:sz="4" w:space="0" w:color="FFFFFF"/>
              <w:right w:val="single" w:sz="4" w:space="0" w:color="FFFFFF"/>
            </w:tcBorders>
            <w:shd w:val="clear" w:color="000000" w:fill="D9D9D9"/>
            <w:hideMark/>
          </w:tcPr>
          <w:p w14:paraId="22173A65"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Pokuta</w:t>
            </w:r>
            <w:r w:rsidRPr="00701133">
              <w:rPr>
                <w:rFonts w:ascii="Cambria" w:hAnsi="Cambria" w:cs="Calibri"/>
                <w:b/>
                <w:bCs/>
                <w:color w:val="000000"/>
                <w:sz w:val="20"/>
                <w:szCs w:val="20"/>
                <w:lang w:eastAsia="cs-CZ"/>
              </w:rPr>
              <w:br/>
              <w:t>(Kč/den)</w:t>
            </w:r>
          </w:p>
        </w:tc>
        <w:tc>
          <w:tcPr>
            <w:tcW w:w="970" w:type="dxa"/>
            <w:tcBorders>
              <w:top w:val="single" w:sz="4" w:space="0" w:color="FFFFFF"/>
              <w:left w:val="single" w:sz="4" w:space="0" w:color="FFFFFF"/>
              <w:bottom w:val="single" w:sz="4" w:space="0" w:color="FFFFFF"/>
              <w:right w:val="single" w:sz="4" w:space="0" w:color="FFFFFF"/>
            </w:tcBorders>
            <w:shd w:val="clear" w:color="000000" w:fill="D9D9D9"/>
            <w:hideMark/>
          </w:tcPr>
          <w:p w14:paraId="70280071"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Limit výpůjček</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49A5E164"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rezervovat?</w:t>
            </w:r>
          </w:p>
        </w:tc>
        <w:tc>
          <w:tcPr>
            <w:tcW w:w="2920" w:type="dxa"/>
            <w:tcBorders>
              <w:top w:val="single" w:sz="4" w:space="0" w:color="FFFFFF"/>
              <w:left w:val="single" w:sz="4" w:space="0" w:color="FFFFFF"/>
              <w:bottom w:val="single" w:sz="4" w:space="0" w:color="FFFFFF"/>
              <w:right w:val="single" w:sz="4" w:space="0" w:color="FFFFFF"/>
            </w:tcBorders>
            <w:shd w:val="clear" w:color="000000" w:fill="D9D9D9"/>
            <w:hideMark/>
          </w:tcPr>
          <w:p w14:paraId="7BC49A5B"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Poznámka</w:t>
            </w:r>
          </w:p>
        </w:tc>
      </w:tr>
      <w:tr w:rsidR="00A90BE4" w:rsidRPr="00701133" w14:paraId="53D78EDD" w14:textId="77777777" w:rsidTr="00601A98">
        <w:trPr>
          <w:trHeight w:val="84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224F8E4B"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Prezenční (na 1 den)</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11286A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EC4590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D977F3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12:00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7F9150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00:15</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9A7E370"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8CD273E"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1672A0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50.00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DC4F4D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7F2885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3E656B70"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Objednávka z uzavřeného skladu. Výpůjčka pouze do studovny</w:t>
            </w:r>
          </w:p>
        </w:tc>
      </w:tr>
      <w:tr w:rsidR="00A90BE4" w:rsidRPr="00701133" w14:paraId="69335B16"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0F9092B3"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Nelze půjčit</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38588B6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37E8FF5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00981E9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66DA885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68ACF9EC"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4EFCBE42"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511BB68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2F37317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7372625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0632E2CC"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16B4F406"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723A56EC"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Běžná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325863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19A7D7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ECB17E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060566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ADE84E8"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59D7E92"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60D511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7EBBFF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A2F831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BC459C6"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32642A30"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37023DA8"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Krátkodobá (na 7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C0427B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7</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673FDC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ADBAFF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8FA1CC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E2FB34B"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6FE47BF"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21 dní</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4133BD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0EB453B"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CCB9CA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A45CA07"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142E7C5B" w14:textId="77777777" w:rsidTr="00601A98">
        <w:trPr>
          <w:trHeight w:val="285"/>
        </w:trPr>
        <w:tc>
          <w:tcPr>
            <w:tcW w:w="30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7B33D64"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Studijní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24709E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A52F3C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B5FCB0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4FB9C7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3AD3B93"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7D32370"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A03398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8C2F8F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AD4E38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42AACA8"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77DDAA1D" w14:textId="77777777" w:rsidTr="00601A98">
        <w:trPr>
          <w:trHeight w:val="405"/>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566561EF"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Přísně prezenční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A6AF47B"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431C05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3ABAEA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C582498"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C80B296"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04FF665"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6AC224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4AB263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15</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4E5742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41A52733"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A90BE4" w:rsidRPr="00701133" w14:paraId="083A5931" w14:textId="77777777" w:rsidTr="00601A98">
        <w:trPr>
          <w:trHeight w:val="315"/>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0DD40B88"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do studovny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ACB109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B481C7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878D02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DD5662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EBD53D8"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0463F3D"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3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1F4E2B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AAAABB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089B95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E98D544"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Výpůjčka pouze do studovny</w:t>
            </w:r>
          </w:p>
        </w:tc>
      </w:tr>
      <w:tr w:rsidR="00A90BE4" w:rsidRPr="00701133" w14:paraId="2AFFECF1"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D9D9D9"/>
            <w:hideMark/>
          </w:tcPr>
          <w:p w14:paraId="417C5051" w14:textId="77777777" w:rsidR="00A90BE4" w:rsidRPr="00701133" w:rsidRDefault="00A90BE4" w:rsidP="00601A98">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Celkový limit rezervací</w:t>
            </w:r>
          </w:p>
        </w:tc>
        <w:tc>
          <w:tcPr>
            <w:tcW w:w="1340" w:type="dxa"/>
            <w:tcBorders>
              <w:top w:val="nil"/>
              <w:left w:val="nil"/>
              <w:bottom w:val="nil"/>
              <w:right w:val="nil"/>
            </w:tcBorders>
            <w:shd w:val="clear" w:color="000000" w:fill="D9D9D9"/>
            <w:hideMark/>
          </w:tcPr>
          <w:p w14:paraId="59221103" w14:textId="77777777" w:rsidR="00A90BE4" w:rsidRPr="00701133" w:rsidRDefault="00A90BE4" w:rsidP="00601A98">
            <w:pPr>
              <w:widowControl/>
              <w:autoSpaceDE/>
              <w:autoSpaceDN/>
              <w:rPr>
                <w:rFonts w:ascii="Cambria" w:hAnsi="Cambria" w:cs="Calibri"/>
                <w:b/>
                <w:bCs/>
                <w:color w:val="000000"/>
                <w:sz w:val="20"/>
                <w:szCs w:val="20"/>
                <w:lang w:eastAsia="cs-CZ"/>
              </w:rPr>
            </w:pPr>
          </w:p>
        </w:tc>
        <w:tc>
          <w:tcPr>
            <w:tcW w:w="1070" w:type="dxa"/>
            <w:tcBorders>
              <w:top w:val="nil"/>
              <w:left w:val="nil"/>
              <w:bottom w:val="nil"/>
              <w:right w:val="nil"/>
            </w:tcBorders>
            <w:shd w:val="clear" w:color="000000" w:fill="D9D9D9"/>
            <w:hideMark/>
          </w:tcPr>
          <w:p w14:paraId="0AF374EA" w14:textId="77777777" w:rsidR="00A90BE4" w:rsidRPr="00701133" w:rsidRDefault="00A90BE4" w:rsidP="00601A98">
            <w:pPr>
              <w:widowControl/>
              <w:autoSpaceDE/>
              <w:autoSpaceDN/>
              <w:rPr>
                <w:rFonts w:ascii="Cambria" w:hAnsi="Cambria"/>
                <w:sz w:val="20"/>
                <w:szCs w:val="20"/>
                <w:lang w:eastAsia="cs-CZ"/>
              </w:rPr>
            </w:pPr>
          </w:p>
        </w:tc>
        <w:tc>
          <w:tcPr>
            <w:tcW w:w="920" w:type="dxa"/>
            <w:tcBorders>
              <w:top w:val="nil"/>
              <w:left w:val="nil"/>
              <w:bottom w:val="nil"/>
              <w:right w:val="nil"/>
            </w:tcBorders>
            <w:shd w:val="clear" w:color="000000" w:fill="D9D9D9"/>
            <w:hideMark/>
          </w:tcPr>
          <w:p w14:paraId="38D8D9CC"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shd w:val="clear" w:color="000000" w:fill="D9D9D9"/>
            <w:hideMark/>
          </w:tcPr>
          <w:p w14:paraId="72284810" w14:textId="77777777" w:rsidR="00A90BE4" w:rsidRPr="00701133" w:rsidRDefault="00A90BE4" w:rsidP="00601A98">
            <w:pPr>
              <w:widowControl/>
              <w:autoSpaceDE/>
              <w:autoSpaceDN/>
              <w:rPr>
                <w:rFonts w:ascii="Cambria" w:hAnsi="Cambria"/>
                <w:sz w:val="20"/>
                <w:szCs w:val="20"/>
                <w:lang w:eastAsia="cs-CZ"/>
              </w:rPr>
            </w:pPr>
          </w:p>
        </w:tc>
        <w:tc>
          <w:tcPr>
            <w:tcW w:w="1203" w:type="dxa"/>
            <w:tcBorders>
              <w:top w:val="nil"/>
              <w:left w:val="nil"/>
              <w:bottom w:val="nil"/>
              <w:right w:val="nil"/>
            </w:tcBorders>
            <w:shd w:val="clear" w:color="000000" w:fill="D9D9D9"/>
            <w:hideMark/>
          </w:tcPr>
          <w:p w14:paraId="0E618FAB"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shd w:val="clear" w:color="000000" w:fill="D9D9D9"/>
            <w:hideMark/>
          </w:tcPr>
          <w:p w14:paraId="4FD13E5B" w14:textId="77777777" w:rsidR="00A90BE4" w:rsidRPr="00701133" w:rsidRDefault="00A90BE4" w:rsidP="00601A98">
            <w:pPr>
              <w:widowControl/>
              <w:autoSpaceDE/>
              <w:autoSpaceDN/>
              <w:rPr>
                <w:rFonts w:ascii="Cambria" w:hAnsi="Cambria"/>
                <w:sz w:val="20"/>
                <w:szCs w:val="20"/>
                <w:lang w:eastAsia="cs-CZ"/>
              </w:rPr>
            </w:pPr>
          </w:p>
        </w:tc>
        <w:tc>
          <w:tcPr>
            <w:tcW w:w="981" w:type="dxa"/>
            <w:tcBorders>
              <w:top w:val="nil"/>
              <w:left w:val="nil"/>
              <w:bottom w:val="nil"/>
              <w:right w:val="nil"/>
            </w:tcBorders>
            <w:shd w:val="clear" w:color="000000" w:fill="D9D9D9"/>
            <w:hideMark/>
          </w:tcPr>
          <w:p w14:paraId="2951FB7B" w14:textId="77777777" w:rsidR="00A90BE4" w:rsidRPr="00701133" w:rsidRDefault="00A90BE4" w:rsidP="00601A98">
            <w:pPr>
              <w:widowControl/>
              <w:autoSpaceDE/>
              <w:autoSpaceDN/>
              <w:rPr>
                <w:rFonts w:ascii="Cambria" w:hAnsi="Cambria"/>
                <w:sz w:val="20"/>
                <w:szCs w:val="20"/>
                <w:lang w:eastAsia="cs-CZ"/>
              </w:rPr>
            </w:pPr>
          </w:p>
        </w:tc>
        <w:tc>
          <w:tcPr>
            <w:tcW w:w="970" w:type="dxa"/>
            <w:tcBorders>
              <w:top w:val="nil"/>
              <w:left w:val="nil"/>
              <w:bottom w:val="nil"/>
              <w:right w:val="nil"/>
            </w:tcBorders>
            <w:shd w:val="clear" w:color="000000" w:fill="D9D9D9"/>
            <w:hideMark/>
          </w:tcPr>
          <w:p w14:paraId="49297008" w14:textId="77777777" w:rsidR="00A90BE4" w:rsidRPr="00701133" w:rsidRDefault="00A90BE4" w:rsidP="00601A98">
            <w:pPr>
              <w:widowControl/>
              <w:autoSpaceDE/>
              <w:autoSpaceDN/>
              <w:jc w:val="right"/>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15</w:t>
            </w:r>
          </w:p>
        </w:tc>
        <w:tc>
          <w:tcPr>
            <w:tcW w:w="1240" w:type="dxa"/>
            <w:tcBorders>
              <w:top w:val="nil"/>
              <w:left w:val="nil"/>
              <w:bottom w:val="nil"/>
              <w:right w:val="nil"/>
            </w:tcBorders>
            <w:shd w:val="clear" w:color="000000" w:fill="D9D9D9"/>
            <w:hideMark/>
          </w:tcPr>
          <w:p w14:paraId="55BBAE48" w14:textId="77777777" w:rsidR="00A90BE4" w:rsidRPr="00701133" w:rsidRDefault="00A90BE4" w:rsidP="00601A98">
            <w:pPr>
              <w:widowControl/>
              <w:autoSpaceDE/>
              <w:autoSpaceDN/>
              <w:jc w:val="right"/>
              <w:rPr>
                <w:rFonts w:ascii="Cambria" w:hAnsi="Cambria" w:cs="Calibri"/>
                <w:b/>
                <w:bCs/>
                <w:color w:val="000000"/>
                <w:sz w:val="20"/>
                <w:szCs w:val="20"/>
                <w:lang w:eastAsia="cs-CZ"/>
              </w:rPr>
            </w:pPr>
          </w:p>
        </w:tc>
        <w:tc>
          <w:tcPr>
            <w:tcW w:w="2920" w:type="dxa"/>
            <w:tcBorders>
              <w:top w:val="nil"/>
              <w:left w:val="nil"/>
              <w:bottom w:val="nil"/>
              <w:right w:val="nil"/>
            </w:tcBorders>
            <w:shd w:val="clear" w:color="000000" w:fill="D9D9D9"/>
            <w:hideMark/>
          </w:tcPr>
          <w:p w14:paraId="1C19F605" w14:textId="77777777" w:rsidR="00A90BE4" w:rsidRPr="00701133" w:rsidRDefault="00A90BE4" w:rsidP="00601A98">
            <w:pPr>
              <w:widowControl/>
              <w:autoSpaceDE/>
              <w:autoSpaceDN/>
              <w:jc w:val="right"/>
              <w:rPr>
                <w:rFonts w:ascii="Cambria" w:hAnsi="Cambria"/>
                <w:sz w:val="20"/>
                <w:szCs w:val="20"/>
                <w:lang w:eastAsia="cs-CZ"/>
              </w:rPr>
            </w:pPr>
          </w:p>
        </w:tc>
      </w:tr>
      <w:tr w:rsidR="00A90BE4" w:rsidRPr="00701133" w14:paraId="4F356E58" w14:textId="77777777" w:rsidTr="00601A98">
        <w:trPr>
          <w:trHeight w:val="270"/>
        </w:trPr>
        <w:tc>
          <w:tcPr>
            <w:tcW w:w="3020" w:type="dxa"/>
            <w:tcBorders>
              <w:top w:val="nil"/>
              <w:left w:val="nil"/>
              <w:bottom w:val="nil"/>
              <w:right w:val="nil"/>
            </w:tcBorders>
            <w:noWrap/>
            <w:hideMark/>
          </w:tcPr>
          <w:p w14:paraId="3731AC33" w14:textId="77777777" w:rsidR="00A90BE4" w:rsidRPr="00701133" w:rsidRDefault="00A90BE4" w:rsidP="00601A98">
            <w:pPr>
              <w:widowControl/>
              <w:autoSpaceDE/>
              <w:autoSpaceDN/>
              <w:rPr>
                <w:rFonts w:ascii="Cambria" w:hAnsi="Cambria"/>
                <w:sz w:val="20"/>
                <w:szCs w:val="20"/>
                <w:lang w:eastAsia="cs-CZ"/>
              </w:rPr>
            </w:pPr>
          </w:p>
        </w:tc>
        <w:tc>
          <w:tcPr>
            <w:tcW w:w="1340" w:type="dxa"/>
            <w:tcBorders>
              <w:top w:val="nil"/>
              <w:left w:val="nil"/>
              <w:bottom w:val="nil"/>
              <w:right w:val="nil"/>
            </w:tcBorders>
            <w:noWrap/>
            <w:hideMark/>
          </w:tcPr>
          <w:p w14:paraId="07A7E16B"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4E7F84E3" w14:textId="77777777" w:rsidR="00A90BE4" w:rsidRPr="00701133" w:rsidRDefault="00A90BE4" w:rsidP="00601A98">
            <w:pPr>
              <w:widowControl/>
              <w:autoSpaceDE/>
              <w:autoSpaceDN/>
              <w:rPr>
                <w:rFonts w:ascii="Cambria" w:hAnsi="Cambria"/>
                <w:sz w:val="20"/>
                <w:szCs w:val="20"/>
                <w:lang w:eastAsia="cs-CZ"/>
              </w:rPr>
            </w:pPr>
          </w:p>
        </w:tc>
        <w:tc>
          <w:tcPr>
            <w:tcW w:w="920" w:type="dxa"/>
            <w:tcBorders>
              <w:top w:val="nil"/>
              <w:left w:val="nil"/>
              <w:bottom w:val="nil"/>
              <w:right w:val="nil"/>
            </w:tcBorders>
            <w:noWrap/>
            <w:hideMark/>
          </w:tcPr>
          <w:p w14:paraId="0D19C917"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noWrap/>
            <w:hideMark/>
          </w:tcPr>
          <w:p w14:paraId="31443BEB" w14:textId="77777777" w:rsidR="00A90BE4" w:rsidRPr="00701133" w:rsidRDefault="00A90BE4" w:rsidP="00601A98">
            <w:pPr>
              <w:widowControl/>
              <w:autoSpaceDE/>
              <w:autoSpaceDN/>
              <w:rPr>
                <w:rFonts w:ascii="Cambria" w:hAnsi="Cambria"/>
                <w:sz w:val="20"/>
                <w:szCs w:val="20"/>
                <w:lang w:eastAsia="cs-CZ"/>
              </w:rPr>
            </w:pPr>
          </w:p>
        </w:tc>
        <w:tc>
          <w:tcPr>
            <w:tcW w:w="1203" w:type="dxa"/>
            <w:tcBorders>
              <w:top w:val="nil"/>
              <w:left w:val="nil"/>
              <w:bottom w:val="nil"/>
              <w:right w:val="nil"/>
            </w:tcBorders>
            <w:noWrap/>
            <w:hideMark/>
          </w:tcPr>
          <w:p w14:paraId="21BB6191"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2C9ABE2F" w14:textId="77777777" w:rsidR="00A90BE4" w:rsidRPr="00701133" w:rsidRDefault="00A90BE4" w:rsidP="00601A98">
            <w:pPr>
              <w:widowControl/>
              <w:autoSpaceDE/>
              <w:autoSpaceDN/>
              <w:rPr>
                <w:rFonts w:ascii="Cambria" w:hAnsi="Cambria"/>
                <w:sz w:val="20"/>
                <w:szCs w:val="20"/>
                <w:lang w:eastAsia="cs-CZ"/>
              </w:rPr>
            </w:pPr>
          </w:p>
        </w:tc>
        <w:tc>
          <w:tcPr>
            <w:tcW w:w="981" w:type="dxa"/>
            <w:tcBorders>
              <w:top w:val="nil"/>
              <w:left w:val="nil"/>
              <w:bottom w:val="nil"/>
              <w:right w:val="nil"/>
            </w:tcBorders>
            <w:noWrap/>
            <w:hideMark/>
          </w:tcPr>
          <w:p w14:paraId="477EE7FE" w14:textId="77777777" w:rsidR="00A90BE4" w:rsidRPr="00701133" w:rsidRDefault="00A90BE4" w:rsidP="00601A98">
            <w:pPr>
              <w:widowControl/>
              <w:autoSpaceDE/>
              <w:autoSpaceDN/>
              <w:rPr>
                <w:rFonts w:ascii="Cambria" w:hAnsi="Cambria"/>
                <w:sz w:val="20"/>
                <w:szCs w:val="20"/>
                <w:lang w:eastAsia="cs-CZ"/>
              </w:rPr>
            </w:pPr>
          </w:p>
        </w:tc>
        <w:tc>
          <w:tcPr>
            <w:tcW w:w="970" w:type="dxa"/>
            <w:tcBorders>
              <w:top w:val="nil"/>
              <w:left w:val="nil"/>
              <w:bottom w:val="nil"/>
              <w:right w:val="nil"/>
            </w:tcBorders>
            <w:noWrap/>
            <w:hideMark/>
          </w:tcPr>
          <w:p w14:paraId="6A96C9B9"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noWrap/>
            <w:hideMark/>
          </w:tcPr>
          <w:p w14:paraId="35C59EDE" w14:textId="77777777" w:rsidR="00A90BE4" w:rsidRPr="00701133" w:rsidRDefault="00A90BE4" w:rsidP="00601A98">
            <w:pPr>
              <w:widowControl/>
              <w:autoSpaceDE/>
              <w:autoSpaceDN/>
              <w:rPr>
                <w:rFonts w:ascii="Cambria" w:hAnsi="Cambria"/>
                <w:sz w:val="20"/>
                <w:szCs w:val="20"/>
                <w:lang w:eastAsia="cs-CZ"/>
              </w:rPr>
            </w:pPr>
          </w:p>
        </w:tc>
        <w:tc>
          <w:tcPr>
            <w:tcW w:w="2920" w:type="dxa"/>
            <w:tcBorders>
              <w:top w:val="nil"/>
              <w:left w:val="nil"/>
              <w:bottom w:val="nil"/>
              <w:right w:val="nil"/>
            </w:tcBorders>
            <w:noWrap/>
            <w:hideMark/>
          </w:tcPr>
          <w:p w14:paraId="796C6A42" w14:textId="77777777" w:rsidR="00A90BE4" w:rsidRPr="00701133" w:rsidRDefault="00A90BE4" w:rsidP="00601A98">
            <w:pPr>
              <w:widowControl/>
              <w:autoSpaceDE/>
              <w:autoSpaceDN/>
              <w:rPr>
                <w:rFonts w:ascii="Cambria" w:hAnsi="Cambria"/>
                <w:sz w:val="20"/>
                <w:szCs w:val="20"/>
                <w:lang w:eastAsia="cs-CZ"/>
              </w:rPr>
            </w:pPr>
          </w:p>
        </w:tc>
      </w:tr>
      <w:tr w:rsidR="00A90BE4" w:rsidRPr="00701133" w14:paraId="61745099"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BFBFBF"/>
            <w:noWrap/>
            <w:vAlign w:val="center"/>
            <w:hideMark/>
          </w:tcPr>
          <w:p w14:paraId="4FD71649" w14:textId="77777777" w:rsidR="00A90BE4" w:rsidRPr="00701133" w:rsidRDefault="00A90BE4" w:rsidP="00601A98">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Uživatelská skupina</w:t>
            </w:r>
          </w:p>
        </w:tc>
        <w:tc>
          <w:tcPr>
            <w:tcW w:w="12954" w:type="dxa"/>
            <w:gridSpan w:val="10"/>
            <w:tcBorders>
              <w:top w:val="single" w:sz="4" w:space="0" w:color="FFFFFF"/>
              <w:left w:val="single" w:sz="4" w:space="0" w:color="FFFFFF"/>
              <w:bottom w:val="single" w:sz="4" w:space="0" w:color="FFFFFF"/>
              <w:right w:val="nil"/>
            </w:tcBorders>
            <w:shd w:val="clear" w:color="000000" w:fill="BFBFBF"/>
            <w:noWrap/>
            <w:hideMark/>
          </w:tcPr>
          <w:p w14:paraId="097ED314" w14:textId="77777777" w:rsidR="00A90BE4" w:rsidRPr="00701133" w:rsidRDefault="00A90BE4" w:rsidP="00601A98">
            <w:pPr>
              <w:widowControl/>
              <w:autoSpaceDE/>
              <w:autoSpaceDN/>
              <w:jc w:val="center"/>
              <w:rPr>
                <w:rFonts w:ascii="Cambria" w:hAnsi="Cambria" w:cs="Calibri"/>
                <w:b/>
                <w:bCs/>
                <w:color w:val="000000"/>
                <w:sz w:val="24"/>
                <w:szCs w:val="24"/>
                <w:lang w:eastAsia="cs-CZ"/>
              </w:rPr>
            </w:pPr>
            <w:r w:rsidRPr="00701133">
              <w:rPr>
                <w:rFonts w:ascii="Cambria" w:hAnsi="Cambria" w:cs="Calibri"/>
                <w:b/>
                <w:bCs/>
                <w:color w:val="000000"/>
                <w:sz w:val="24"/>
                <w:szCs w:val="24"/>
                <w:lang w:eastAsia="cs-CZ"/>
              </w:rPr>
              <w:t>MVS</w:t>
            </w:r>
          </w:p>
        </w:tc>
      </w:tr>
      <w:tr w:rsidR="00A90BE4" w:rsidRPr="00701133" w14:paraId="0602E5CE" w14:textId="77777777" w:rsidTr="00601A98">
        <w:trPr>
          <w:trHeight w:val="810"/>
        </w:trPr>
        <w:tc>
          <w:tcPr>
            <w:tcW w:w="3020" w:type="dxa"/>
            <w:tcBorders>
              <w:top w:val="single" w:sz="4" w:space="0" w:color="FFFFFF"/>
              <w:left w:val="single" w:sz="4" w:space="0" w:color="FFFFFF"/>
              <w:bottom w:val="single" w:sz="4" w:space="0" w:color="FFFFFF"/>
              <w:right w:val="single" w:sz="4" w:space="0" w:color="FFFFFF"/>
            </w:tcBorders>
            <w:shd w:val="clear" w:color="000000" w:fill="D9D9D9"/>
            <w:noWrap/>
            <w:hideMark/>
          </w:tcPr>
          <w:p w14:paraId="4644EF79" w14:textId="77777777" w:rsidR="00A90BE4" w:rsidRPr="00701133" w:rsidRDefault="00A90BE4" w:rsidP="00601A98">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pravidla</w:t>
            </w:r>
          </w:p>
        </w:tc>
        <w:tc>
          <w:tcPr>
            <w:tcW w:w="1340" w:type="dxa"/>
            <w:tcBorders>
              <w:top w:val="single" w:sz="4" w:space="0" w:color="FFFFFF"/>
              <w:left w:val="single" w:sz="4" w:space="0" w:color="FFFFFF"/>
              <w:bottom w:val="single" w:sz="4" w:space="0" w:color="FFFFFF"/>
              <w:right w:val="single" w:sz="4" w:space="0" w:color="FFFFFF"/>
            </w:tcBorders>
            <w:shd w:val="clear" w:color="000000" w:fill="D9D9D9"/>
            <w:hideMark/>
          </w:tcPr>
          <w:p w14:paraId="5DA3D264"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Výpůjční lhůta</w:t>
            </w:r>
            <w:r w:rsidRPr="00701133">
              <w:rPr>
                <w:rFonts w:ascii="Cambria" w:hAnsi="Cambria" w:cs="Calibri"/>
                <w:b/>
                <w:bCs/>
                <w:color w:val="000000"/>
                <w:sz w:val="20"/>
                <w:szCs w:val="20"/>
                <w:lang w:eastAsia="cs-CZ"/>
              </w:rPr>
              <w:br/>
              <w:t>(dny)</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70CB3392"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(dny)</w:t>
            </w:r>
          </w:p>
        </w:tc>
        <w:tc>
          <w:tcPr>
            <w:tcW w:w="920" w:type="dxa"/>
            <w:tcBorders>
              <w:top w:val="single" w:sz="4" w:space="0" w:color="FFFFFF"/>
              <w:left w:val="single" w:sz="4" w:space="0" w:color="FFFFFF"/>
              <w:bottom w:val="single" w:sz="4" w:space="0" w:color="FFFFFF"/>
              <w:right w:val="single" w:sz="4" w:space="0" w:color="FFFFFF"/>
            </w:tcBorders>
            <w:shd w:val="clear" w:color="000000" w:fill="D9D9D9"/>
            <w:hideMark/>
          </w:tcPr>
          <w:p w14:paraId="3E8661CC"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Čas vrácení</w:t>
            </w:r>
            <w:r w:rsidRPr="00701133">
              <w:rPr>
                <w:rFonts w:ascii="Cambria" w:hAnsi="Cambria" w:cs="Calibri"/>
                <w:b/>
                <w:bCs/>
                <w:color w:val="000000"/>
                <w:sz w:val="20"/>
                <w:szCs w:val="20"/>
                <w:lang w:eastAsia="cs-CZ"/>
              </w:rPr>
              <w:br/>
              <w:t>(hod.)</w:t>
            </w:r>
          </w:p>
        </w:tc>
        <w:tc>
          <w:tcPr>
            <w:tcW w:w="1070" w:type="dxa"/>
            <w:tcBorders>
              <w:top w:val="single" w:sz="4" w:space="0" w:color="FFFFFF"/>
              <w:left w:val="single" w:sz="4" w:space="0" w:color="FFFFFF"/>
              <w:bottom w:val="single" w:sz="4" w:space="0" w:color="FFFFFF"/>
              <w:right w:val="single" w:sz="4" w:space="0" w:color="FFFFFF"/>
            </w:tcBorders>
            <w:shd w:val="clear" w:color="000000" w:fill="D9D9D9"/>
            <w:hideMark/>
          </w:tcPr>
          <w:p w14:paraId="4462AF64"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Tolerance</w:t>
            </w:r>
            <w:r w:rsidRPr="00701133">
              <w:rPr>
                <w:rFonts w:ascii="Cambria" w:hAnsi="Cambria" w:cs="Calibri"/>
                <w:b/>
                <w:bCs/>
                <w:color w:val="000000"/>
                <w:sz w:val="20"/>
                <w:szCs w:val="20"/>
                <w:lang w:eastAsia="cs-CZ"/>
              </w:rPr>
              <w:br/>
              <w:t>(hod.)</w:t>
            </w:r>
          </w:p>
        </w:tc>
        <w:tc>
          <w:tcPr>
            <w:tcW w:w="1203" w:type="dxa"/>
            <w:tcBorders>
              <w:top w:val="single" w:sz="4" w:space="0" w:color="FFFFFF"/>
              <w:left w:val="single" w:sz="4" w:space="0" w:color="FFFFFF"/>
              <w:bottom w:val="single" w:sz="4" w:space="0" w:color="FFFFFF"/>
              <w:right w:val="single" w:sz="4" w:space="0" w:color="FFFFFF"/>
            </w:tcBorders>
            <w:shd w:val="clear" w:color="000000" w:fill="D9D9D9"/>
            <w:hideMark/>
          </w:tcPr>
          <w:p w14:paraId="18EF78D4"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prodloužit?</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35FB2D44"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Maximální výpůjční lhůta</w:t>
            </w:r>
          </w:p>
        </w:tc>
        <w:tc>
          <w:tcPr>
            <w:tcW w:w="981" w:type="dxa"/>
            <w:tcBorders>
              <w:top w:val="single" w:sz="4" w:space="0" w:color="FFFFFF"/>
              <w:left w:val="single" w:sz="4" w:space="0" w:color="FFFFFF"/>
              <w:bottom w:val="single" w:sz="4" w:space="0" w:color="FFFFFF"/>
              <w:right w:val="single" w:sz="4" w:space="0" w:color="FFFFFF"/>
            </w:tcBorders>
            <w:shd w:val="clear" w:color="000000" w:fill="D9D9D9"/>
            <w:hideMark/>
          </w:tcPr>
          <w:p w14:paraId="000451CA"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Pokuta</w:t>
            </w:r>
            <w:r w:rsidRPr="00701133">
              <w:rPr>
                <w:rFonts w:ascii="Cambria" w:hAnsi="Cambria" w:cs="Calibri"/>
                <w:b/>
                <w:bCs/>
                <w:color w:val="000000"/>
                <w:sz w:val="20"/>
                <w:szCs w:val="20"/>
                <w:lang w:eastAsia="cs-CZ"/>
              </w:rPr>
              <w:br/>
              <w:t>(Kč/den)</w:t>
            </w:r>
          </w:p>
        </w:tc>
        <w:tc>
          <w:tcPr>
            <w:tcW w:w="970" w:type="dxa"/>
            <w:tcBorders>
              <w:top w:val="single" w:sz="4" w:space="0" w:color="FFFFFF"/>
              <w:left w:val="single" w:sz="4" w:space="0" w:color="FFFFFF"/>
              <w:bottom w:val="single" w:sz="4" w:space="0" w:color="FFFFFF"/>
              <w:right w:val="single" w:sz="4" w:space="0" w:color="FFFFFF"/>
            </w:tcBorders>
            <w:shd w:val="clear" w:color="000000" w:fill="D9D9D9"/>
            <w:hideMark/>
          </w:tcPr>
          <w:p w14:paraId="40C25BD2"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Limit výpůjček</w:t>
            </w:r>
          </w:p>
        </w:tc>
        <w:tc>
          <w:tcPr>
            <w:tcW w:w="1240" w:type="dxa"/>
            <w:tcBorders>
              <w:top w:val="single" w:sz="4" w:space="0" w:color="FFFFFF"/>
              <w:left w:val="single" w:sz="4" w:space="0" w:color="FFFFFF"/>
              <w:bottom w:val="single" w:sz="4" w:space="0" w:color="FFFFFF"/>
              <w:right w:val="single" w:sz="4" w:space="0" w:color="FFFFFF"/>
            </w:tcBorders>
            <w:shd w:val="clear" w:color="000000" w:fill="D9D9D9"/>
            <w:hideMark/>
          </w:tcPr>
          <w:p w14:paraId="7B494BEC"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Lze rezervovat?</w:t>
            </w:r>
          </w:p>
        </w:tc>
        <w:tc>
          <w:tcPr>
            <w:tcW w:w="2920" w:type="dxa"/>
            <w:tcBorders>
              <w:top w:val="single" w:sz="4" w:space="0" w:color="FFFFFF"/>
              <w:left w:val="single" w:sz="4" w:space="0" w:color="FFFFFF"/>
              <w:bottom w:val="single" w:sz="4" w:space="0" w:color="FFFFFF"/>
              <w:right w:val="single" w:sz="4" w:space="0" w:color="FFFFFF"/>
            </w:tcBorders>
            <w:shd w:val="clear" w:color="000000" w:fill="D9D9D9"/>
            <w:hideMark/>
          </w:tcPr>
          <w:p w14:paraId="45F2931F" w14:textId="77777777" w:rsidR="00A90BE4" w:rsidRPr="00701133" w:rsidRDefault="00A90BE4" w:rsidP="00601A98">
            <w:pPr>
              <w:widowControl/>
              <w:autoSpaceDE/>
              <w:autoSpaceDN/>
              <w:jc w:val="center"/>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Poznámka</w:t>
            </w:r>
          </w:p>
        </w:tc>
      </w:tr>
      <w:tr w:rsidR="00A90BE4" w:rsidRPr="00701133" w14:paraId="7F2D90E4" w14:textId="77777777" w:rsidTr="00601A98">
        <w:trPr>
          <w:trHeight w:val="360"/>
        </w:trPr>
        <w:tc>
          <w:tcPr>
            <w:tcW w:w="30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836C5A3"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Prezenční (na 14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848C1B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A3CC94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903427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D19077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43FA02A"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7F05FEC"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B9CB38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5A0373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999</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E73AF9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723457C"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79C109E3"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121C7BC8"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Nelze půjčit</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69C5725C"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56C110E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47B36EA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49A9B21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0E232FD9"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76EF507A"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55EF3E7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hideMark/>
          </w:tcPr>
          <w:p w14:paraId="563B8B6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4560EA0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31FE098C"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356F4DE7" w14:textId="77777777" w:rsidTr="00601A98">
        <w:trPr>
          <w:trHeight w:val="375"/>
        </w:trPr>
        <w:tc>
          <w:tcPr>
            <w:tcW w:w="30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DA534FC"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Grantová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5EE9A9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DAC5941"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7E915B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3F3C8B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A678174"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FDDED5F"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FE8322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9D7BC9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999</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46A7A7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3EA0FDD"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036B6208"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0A0C6EBD"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Běžná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A00F7A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229242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F5C89E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C23B41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0C1C223"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4416705"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C1A0E6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EA721F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999</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CCEE27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7D1B722"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2905979D"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499C75BE"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Krátkodobá (na 7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25DD3A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14</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48CF75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EF9D0B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0C9164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D69AB04"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9D29BE3"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FB3087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2579AA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999</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5D4331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8B7AA1B"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0E709208"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69638A7"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lastRenderedPageBreak/>
              <w:t>Studijní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5C08379B"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24A2673"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1B1EE42"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20E23B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37CA667"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0089A7B"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2 měsíce</w:t>
            </w: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51B2B17"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E50D2F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999</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DBB389B"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2778687"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7931DB7A"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F9EFE19"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Specifická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186B99B"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088B55D0"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467D29E"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E07F13A"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1BE4B9D"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C677E28"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395FA03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249350F4"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999</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42955FBB"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77866086"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4103FE96"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CCC0DA"/>
            <w:hideMark/>
          </w:tcPr>
          <w:p w14:paraId="08BDDF9E" w14:textId="77777777" w:rsidR="00A90BE4" w:rsidRPr="00701133" w:rsidRDefault="00A90BE4" w:rsidP="00601A98">
            <w:pPr>
              <w:widowControl/>
              <w:autoSpaceDE/>
              <w:autoSpaceDN/>
              <w:rPr>
                <w:rFonts w:ascii="Cambria" w:hAnsi="Cambria" w:cs="Calibri"/>
                <w:color w:val="000000"/>
                <w:sz w:val="20"/>
                <w:szCs w:val="20"/>
                <w:lang w:eastAsia="cs-CZ"/>
              </w:rPr>
            </w:pPr>
            <w:r w:rsidRPr="00701133">
              <w:rPr>
                <w:rFonts w:ascii="Cambria" w:hAnsi="Cambria" w:cs="Calibri"/>
                <w:color w:val="000000"/>
                <w:sz w:val="20"/>
                <w:szCs w:val="20"/>
                <w:lang w:eastAsia="cs-CZ"/>
              </w:rPr>
              <w:t>Fakultní (na 30 dní)</w:t>
            </w:r>
          </w:p>
        </w:tc>
        <w:tc>
          <w:tcPr>
            <w:tcW w:w="1340" w:type="dxa"/>
            <w:tcBorders>
              <w:top w:val="single" w:sz="4" w:space="0" w:color="FFFFFF"/>
              <w:left w:val="single" w:sz="4" w:space="0" w:color="FFFFFF"/>
              <w:bottom w:val="single" w:sz="4" w:space="0" w:color="FFFFFF"/>
              <w:right w:val="single" w:sz="4" w:space="0" w:color="FFFFFF"/>
            </w:tcBorders>
            <w:shd w:val="clear" w:color="000000" w:fill="CCC0DA"/>
            <w:hideMark/>
          </w:tcPr>
          <w:p w14:paraId="7738737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30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4BB23F26"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w:t>
            </w:r>
          </w:p>
        </w:tc>
        <w:tc>
          <w:tcPr>
            <w:tcW w:w="920" w:type="dxa"/>
            <w:tcBorders>
              <w:top w:val="single" w:sz="4" w:space="0" w:color="FFFFFF"/>
              <w:left w:val="single" w:sz="4" w:space="0" w:color="FFFFFF"/>
              <w:bottom w:val="single" w:sz="4" w:space="0" w:color="FFFFFF"/>
              <w:right w:val="single" w:sz="4" w:space="0" w:color="FFFFFF"/>
            </w:tcBorders>
            <w:shd w:val="clear" w:color="000000" w:fill="CCC0DA"/>
            <w:hideMark/>
          </w:tcPr>
          <w:p w14:paraId="102D612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24:00</w:t>
            </w:r>
          </w:p>
        </w:tc>
        <w:tc>
          <w:tcPr>
            <w:tcW w:w="1070" w:type="dxa"/>
            <w:tcBorders>
              <w:top w:val="single" w:sz="4" w:space="0" w:color="FFFFFF"/>
              <w:left w:val="single" w:sz="4" w:space="0" w:color="FFFFFF"/>
              <w:bottom w:val="single" w:sz="4" w:space="0" w:color="FFFFFF"/>
              <w:right w:val="single" w:sz="4" w:space="0" w:color="FFFFFF"/>
            </w:tcBorders>
            <w:shd w:val="clear" w:color="000000" w:fill="CCC0DA"/>
            <w:hideMark/>
          </w:tcPr>
          <w:p w14:paraId="37F518E5"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00:00</w:t>
            </w:r>
          </w:p>
        </w:tc>
        <w:tc>
          <w:tcPr>
            <w:tcW w:w="1203" w:type="dxa"/>
            <w:tcBorders>
              <w:top w:val="single" w:sz="4" w:space="0" w:color="FFFFFF"/>
              <w:left w:val="single" w:sz="4" w:space="0" w:color="FFFFFF"/>
              <w:bottom w:val="single" w:sz="4" w:space="0" w:color="FFFFFF"/>
              <w:right w:val="single" w:sz="4" w:space="0" w:color="FFFFFF"/>
            </w:tcBorders>
            <w:shd w:val="clear" w:color="000000" w:fill="CCC0DA"/>
            <w:hideMark/>
          </w:tcPr>
          <w:p w14:paraId="50C8C91B" w14:textId="77777777" w:rsidR="00A90BE4" w:rsidRPr="00701133" w:rsidRDefault="00A90BE4" w:rsidP="00601A98">
            <w:pPr>
              <w:widowControl/>
              <w:autoSpaceDE/>
              <w:autoSpaceDN/>
              <w:jc w:val="center"/>
              <w:rPr>
                <w:rFonts w:ascii="Cambria" w:hAnsi="Cambria" w:cs="Calibri"/>
                <w:color w:val="000000"/>
                <w:sz w:val="20"/>
                <w:szCs w:val="20"/>
                <w:lang w:eastAsia="cs-CZ"/>
              </w:rPr>
            </w:pPr>
            <w:r w:rsidRPr="00701133">
              <w:rPr>
                <w:rFonts w:ascii="Cambria" w:hAnsi="Cambria" w:cs="Calibri"/>
                <w:color w:val="000000"/>
                <w:sz w:val="20"/>
                <w:szCs w:val="20"/>
                <w:lang w:eastAsia="cs-CZ"/>
              </w:rPr>
              <w:t>Ne</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hideMark/>
          </w:tcPr>
          <w:p w14:paraId="41D7E853" w14:textId="77777777" w:rsidR="00A90BE4" w:rsidRPr="00701133" w:rsidRDefault="00A90BE4" w:rsidP="00601A98">
            <w:pPr>
              <w:widowControl/>
              <w:autoSpaceDE/>
              <w:autoSpaceDN/>
              <w:jc w:val="center"/>
              <w:rPr>
                <w:rFonts w:ascii="Cambria" w:hAnsi="Cambria" w:cs="Calibri"/>
                <w:color w:val="000000"/>
                <w:sz w:val="20"/>
                <w:szCs w:val="20"/>
                <w:lang w:eastAsia="cs-CZ"/>
              </w:rPr>
            </w:pPr>
          </w:p>
        </w:tc>
        <w:tc>
          <w:tcPr>
            <w:tcW w:w="981" w:type="dxa"/>
            <w:tcBorders>
              <w:top w:val="single" w:sz="4" w:space="0" w:color="FFFFFF"/>
              <w:left w:val="single" w:sz="4" w:space="0" w:color="FFFFFF"/>
              <w:bottom w:val="single" w:sz="4" w:space="0" w:color="FFFFFF"/>
              <w:right w:val="single" w:sz="4" w:space="0" w:color="FFFFFF"/>
            </w:tcBorders>
            <w:shd w:val="clear" w:color="000000" w:fill="CCC0DA"/>
            <w:hideMark/>
          </w:tcPr>
          <w:p w14:paraId="12F897FD"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0.00</w:t>
            </w:r>
          </w:p>
        </w:tc>
        <w:tc>
          <w:tcPr>
            <w:tcW w:w="97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65EB8499"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999</w:t>
            </w:r>
          </w:p>
        </w:tc>
        <w:tc>
          <w:tcPr>
            <w:tcW w:w="1240" w:type="dxa"/>
            <w:tcBorders>
              <w:top w:val="single" w:sz="4" w:space="0" w:color="FFFFFF"/>
              <w:left w:val="single" w:sz="4" w:space="0" w:color="FFFFFF"/>
              <w:bottom w:val="single" w:sz="4" w:space="0" w:color="FFFFFF"/>
              <w:right w:val="single" w:sz="4" w:space="0" w:color="FFFFFF"/>
            </w:tcBorders>
            <w:shd w:val="clear" w:color="000000" w:fill="CCC0DA"/>
            <w:noWrap/>
            <w:hideMark/>
          </w:tcPr>
          <w:p w14:paraId="174ACA8F" w14:textId="77777777" w:rsidR="00A90BE4" w:rsidRPr="00701133" w:rsidRDefault="00A90BE4" w:rsidP="00601A98">
            <w:pPr>
              <w:widowControl/>
              <w:autoSpaceDE/>
              <w:autoSpaceDN/>
              <w:jc w:val="right"/>
              <w:rPr>
                <w:rFonts w:ascii="Cambria" w:hAnsi="Cambria" w:cs="Calibri"/>
                <w:color w:val="000000"/>
                <w:sz w:val="20"/>
                <w:szCs w:val="20"/>
                <w:lang w:eastAsia="cs-CZ"/>
              </w:rPr>
            </w:pPr>
            <w:r w:rsidRPr="00701133">
              <w:rPr>
                <w:rFonts w:ascii="Cambria" w:hAnsi="Cambria" w:cs="Calibri"/>
                <w:color w:val="000000"/>
                <w:sz w:val="20"/>
                <w:szCs w:val="20"/>
                <w:lang w:eastAsia="cs-CZ"/>
              </w:rPr>
              <w:t>Ano</w:t>
            </w:r>
          </w:p>
        </w:tc>
        <w:tc>
          <w:tcPr>
            <w:tcW w:w="2920" w:type="dxa"/>
            <w:tcBorders>
              <w:top w:val="single" w:sz="4" w:space="0" w:color="FFFFFF"/>
              <w:left w:val="single" w:sz="4" w:space="0" w:color="FFFFFF"/>
              <w:bottom w:val="single" w:sz="4" w:space="0" w:color="FFFFFF"/>
              <w:right w:val="single" w:sz="4" w:space="0" w:color="FFFFFF"/>
            </w:tcBorders>
            <w:shd w:val="clear" w:color="000000" w:fill="CCC0DA"/>
            <w:hideMark/>
          </w:tcPr>
          <w:p w14:paraId="2B4995C9" w14:textId="77777777" w:rsidR="00A90BE4" w:rsidRPr="00701133" w:rsidRDefault="00A90BE4" w:rsidP="00601A98">
            <w:pPr>
              <w:widowControl/>
              <w:autoSpaceDE/>
              <w:autoSpaceDN/>
              <w:jc w:val="right"/>
              <w:rPr>
                <w:rFonts w:ascii="Cambria" w:hAnsi="Cambria" w:cs="Calibri"/>
                <w:color w:val="000000"/>
                <w:sz w:val="20"/>
                <w:szCs w:val="20"/>
                <w:lang w:eastAsia="cs-CZ"/>
              </w:rPr>
            </w:pPr>
          </w:p>
        </w:tc>
      </w:tr>
      <w:tr w:rsidR="00A90BE4" w:rsidRPr="00701133" w14:paraId="7DE73204" w14:textId="77777777" w:rsidTr="00601A98">
        <w:trPr>
          <w:trHeight w:val="270"/>
        </w:trPr>
        <w:tc>
          <w:tcPr>
            <w:tcW w:w="3020" w:type="dxa"/>
            <w:tcBorders>
              <w:top w:val="single" w:sz="4" w:space="0" w:color="FFFFFF"/>
              <w:left w:val="single" w:sz="4" w:space="0" w:color="FFFFFF"/>
              <w:bottom w:val="single" w:sz="4" w:space="0" w:color="FFFFFF"/>
              <w:right w:val="single" w:sz="4" w:space="0" w:color="FFFFFF"/>
            </w:tcBorders>
            <w:shd w:val="clear" w:color="000000" w:fill="D9D9D9"/>
            <w:hideMark/>
          </w:tcPr>
          <w:p w14:paraId="514A8DAB" w14:textId="77777777" w:rsidR="00A90BE4" w:rsidRPr="00701133" w:rsidRDefault="00A90BE4" w:rsidP="00601A98">
            <w:pPr>
              <w:widowControl/>
              <w:autoSpaceDE/>
              <w:autoSpaceDN/>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Celkový limit rezervací</w:t>
            </w:r>
          </w:p>
        </w:tc>
        <w:tc>
          <w:tcPr>
            <w:tcW w:w="1340" w:type="dxa"/>
            <w:tcBorders>
              <w:top w:val="nil"/>
              <w:left w:val="nil"/>
              <w:bottom w:val="nil"/>
              <w:right w:val="nil"/>
            </w:tcBorders>
            <w:shd w:val="clear" w:color="000000" w:fill="D9D9D9"/>
            <w:hideMark/>
          </w:tcPr>
          <w:p w14:paraId="3429B668" w14:textId="77777777" w:rsidR="00A90BE4" w:rsidRPr="00701133" w:rsidRDefault="00A90BE4" w:rsidP="00601A98">
            <w:pPr>
              <w:widowControl/>
              <w:autoSpaceDE/>
              <w:autoSpaceDN/>
              <w:rPr>
                <w:rFonts w:ascii="Cambria" w:hAnsi="Cambria" w:cs="Calibri"/>
                <w:b/>
                <w:bCs/>
                <w:color w:val="000000"/>
                <w:sz w:val="20"/>
                <w:szCs w:val="20"/>
                <w:lang w:eastAsia="cs-CZ"/>
              </w:rPr>
            </w:pPr>
          </w:p>
        </w:tc>
        <w:tc>
          <w:tcPr>
            <w:tcW w:w="1070" w:type="dxa"/>
            <w:tcBorders>
              <w:top w:val="nil"/>
              <w:left w:val="nil"/>
              <w:bottom w:val="nil"/>
              <w:right w:val="nil"/>
            </w:tcBorders>
            <w:shd w:val="clear" w:color="000000" w:fill="D9D9D9"/>
            <w:hideMark/>
          </w:tcPr>
          <w:p w14:paraId="3F479317" w14:textId="77777777" w:rsidR="00A90BE4" w:rsidRPr="00701133" w:rsidRDefault="00A90BE4" w:rsidP="00601A98">
            <w:pPr>
              <w:widowControl/>
              <w:autoSpaceDE/>
              <w:autoSpaceDN/>
              <w:rPr>
                <w:rFonts w:ascii="Cambria" w:hAnsi="Cambria"/>
                <w:sz w:val="20"/>
                <w:szCs w:val="20"/>
                <w:lang w:eastAsia="cs-CZ"/>
              </w:rPr>
            </w:pPr>
          </w:p>
        </w:tc>
        <w:tc>
          <w:tcPr>
            <w:tcW w:w="920" w:type="dxa"/>
            <w:tcBorders>
              <w:top w:val="nil"/>
              <w:left w:val="nil"/>
              <w:bottom w:val="nil"/>
              <w:right w:val="nil"/>
            </w:tcBorders>
            <w:shd w:val="clear" w:color="000000" w:fill="D9D9D9"/>
            <w:hideMark/>
          </w:tcPr>
          <w:p w14:paraId="37E2B4FE" w14:textId="77777777" w:rsidR="00A90BE4" w:rsidRPr="00701133" w:rsidRDefault="00A90BE4" w:rsidP="00601A98">
            <w:pPr>
              <w:widowControl/>
              <w:autoSpaceDE/>
              <w:autoSpaceDN/>
              <w:rPr>
                <w:rFonts w:ascii="Cambria" w:hAnsi="Cambria"/>
                <w:sz w:val="20"/>
                <w:szCs w:val="20"/>
                <w:lang w:eastAsia="cs-CZ"/>
              </w:rPr>
            </w:pPr>
          </w:p>
        </w:tc>
        <w:tc>
          <w:tcPr>
            <w:tcW w:w="1070" w:type="dxa"/>
            <w:tcBorders>
              <w:top w:val="nil"/>
              <w:left w:val="nil"/>
              <w:bottom w:val="nil"/>
              <w:right w:val="nil"/>
            </w:tcBorders>
            <w:shd w:val="clear" w:color="000000" w:fill="D9D9D9"/>
            <w:hideMark/>
          </w:tcPr>
          <w:p w14:paraId="0F4653BC" w14:textId="77777777" w:rsidR="00A90BE4" w:rsidRPr="00701133" w:rsidRDefault="00A90BE4" w:rsidP="00601A98">
            <w:pPr>
              <w:widowControl/>
              <w:autoSpaceDE/>
              <w:autoSpaceDN/>
              <w:rPr>
                <w:rFonts w:ascii="Cambria" w:hAnsi="Cambria"/>
                <w:sz w:val="20"/>
                <w:szCs w:val="20"/>
                <w:lang w:eastAsia="cs-CZ"/>
              </w:rPr>
            </w:pPr>
          </w:p>
        </w:tc>
        <w:tc>
          <w:tcPr>
            <w:tcW w:w="1203" w:type="dxa"/>
            <w:tcBorders>
              <w:top w:val="nil"/>
              <w:left w:val="nil"/>
              <w:bottom w:val="nil"/>
              <w:right w:val="nil"/>
            </w:tcBorders>
            <w:shd w:val="clear" w:color="000000" w:fill="D9D9D9"/>
            <w:hideMark/>
          </w:tcPr>
          <w:p w14:paraId="18071683" w14:textId="77777777" w:rsidR="00A90BE4" w:rsidRPr="00701133" w:rsidRDefault="00A90BE4" w:rsidP="00601A98">
            <w:pPr>
              <w:widowControl/>
              <w:autoSpaceDE/>
              <w:autoSpaceDN/>
              <w:rPr>
                <w:rFonts w:ascii="Cambria" w:hAnsi="Cambria"/>
                <w:sz w:val="20"/>
                <w:szCs w:val="20"/>
                <w:lang w:eastAsia="cs-CZ"/>
              </w:rPr>
            </w:pPr>
          </w:p>
        </w:tc>
        <w:tc>
          <w:tcPr>
            <w:tcW w:w="1240" w:type="dxa"/>
            <w:tcBorders>
              <w:top w:val="nil"/>
              <w:left w:val="nil"/>
              <w:bottom w:val="nil"/>
              <w:right w:val="nil"/>
            </w:tcBorders>
            <w:shd w:val="clear" w:color="000000" w:fill="D9D9D9"/>
            <w:hideMark/>
          </w:tcPr>
          <w:p w14:paraId="62F75071" w14:textId="77777777" w:rsidR="00A90BE4" w:rsidRPr="00701133" w:rsidRDefault="00A90BE4" w:rsidP="00601A98">
            <w:pPr>
              <w:widowControl/>
              <w:autoSpaceDE/>
              <w:autoSpaceDN/>
              <w:rPr>
                <w:rFonts w:ascii="Cambria" w:hAnsi="Cambria"/>
                <w:sz w:val="20"/>
                <w:szCs w:val="20"/>
                <w:lang w:eastAsia="cs-CZ"/>
              </w:rPr>
            </w:pPr>
          </w:p>
        </w:tc>
        <w:tc>
          <w:tcPr>
            <w:tcW w:w="981" w:type="dxa"/>
            <w:tcBorders>
              <w:top w:val="nil"/>
              <w:left w:val="nil"/>
              <w:bottom w:val="nil"/>
              <w:right w:val="nil"/>
            </w:tcBorders>
            <w:shd w:val="clear" w:color="000000" w:fill="D9D9D9"/>
            <w:hideMark/>
          </w:tcPr>
          <w:p w14:paraId="44D5E960" w14:textId="77777777" w:rsidR="00A90BE4" w:rsidRPr="00701133" w:rsidRDefault="00A90BE4" w:rsidP="00601A98">
            <w:pPr>
              <w:widowControl/>
              <w:autoSpaceDE/>
              <w:autoSpaceDN/>
              <w:rPr>
                <w:rFonts w:ascii="Cambria" w:hAnsi="Cambria"/>
                <w:sz w:val="20"/>
                <w:szCs w:val="20"/>
                <w:lang w:eastAsia="cs-CZ"/>
              </w:rPr>
            </w:pPr>
          </w:p>
        </w:tc>
        <w:tc>
          <w:tcPr>
            <w:tcW w:w="970" w:type="dxa"/>
            <w:tcBorders>
              <w:top w:val="nil"/>
              <w:left w:val="nil"/>
              <w:bottom w:val="nil"/>
              <w:right w:val="nil"/>
            </w:tcBorders>
            <w:shd w:val="clear" w:color="000000" w:fill="D9D9D9"/>
            <w:hideMark/>
          </w:tcPr>
          <w:p w14:paraId="5D66D80C" w14:textId="77777777" w:rsidR="00A90BE4" w:rsidRPr="00701133" w:rsidRDefault="00A90BE4" w:rsidP="00601A98">
            <w:pPr>
              <w:widowControl/>
              <w:autoSpaceDE/>
              <w:autoSpaceDN/>
              <w:jc w:val="right"/>
              <w:rPr>
                <w:rFonts w:ascii="Cambria" w:hAnsi="Cambria" w:cs="Calibri"/>
                <w:b/>
                <w:bCs/>
                <w:color w:val="000000"/>
                <w:sz w:val="20"/>
                <w:szCs w:val="20"/>
                <w:lang w:eastAsia="cs-CZ"/>
              </w:rPr>
            </w:pPr>
            <w:r w:rsidRPr="00701133">
              <w:rPr>
                <w:rFonts w:ascii="Cambria" w:hAnsi="Cambria" w:cs="Calibri"/>
                <w:b/>
                <w:bCs/>
                <w:color w:val="000000"/>
                <w:sz w:val="20"/>
                <w:szCs w:val="20"/>
                <w:lang w:eastAsia="cs-CZ"/>
              </w:rPr>
              <w:t>999</w:t>
            </w:r>
          </w:p>
        </w:tc>
        <w:tc>
          <w:tcPr>
            <w:tcW w:w="1240" w:type="dxa"/>
            <w:tcBorders>
              <w:top w:val="nil"/>
              <w:left w:val="nil"/>
              <w:bottom w:val="nil"/>
              <w:right w:val="nil"/>
            </w:tcBorders>
            <w:shd w:val="clear" w:color="000000" w:fill="D9D9D9"/>
            <w:hideMark/>
          </w:tcPr>
          <w:p w14:paraId="4D7B2BD6" w14:textId="77777777" w:rsidR="00A90BE4" w:rsidRPr="00701133" w:rsidRDefault="00A90BE4" w:rsidP="00601A98">
            <w:pPr>
              <w:widowControl/>
              <w:autoSpaceDE/>
              <w:autoSpaceDN/>
              <w:jc w:val="right"/>
              <w:rPr>
                <w:rFonts w:ascii="Cambria" w:hAnsi="Cambria" w:cs="Calibri"/>
                <w:b/>
                <w:bCs/>
                <w:color w:val="000000"/>
                <w:sz w:val="20"/>
                <w:szCs w:val="20"/>
                <w:lang w:eastAsia="cs-CZ"/>
              </w:rPr>
            </w:pPr>
          </w:p>
        </w:tc>
        <w:tc>
          <w:tcPr>
            <w:tcW w:w="2920" w:type="dxa"/>
            <w:tcBorders>
              <w:top w:val="nil"/>
              <w:left w:val="nil"/>
              <w:bottom w:val="nil"/>
              <w:right w:val="nil"/>
            </w:tcBorders>
            <w:shd w:val="clear" w:color="000000" w:fill="D9D9D9"/>
            <w:hideMark/>
          </w:tcPr>
          <w:p w14:paraId="094D84AA" w14:textId="77777777" w:rsidR="00A90BE4" w:rsidRPr="00701133" w:rsidRDefault="00A90BE4" w:rsidP="00601A98">
            <w:pPr>
              <w:widowControl/>
              <w:autoSpaceDE/>
              <w:autoSpaceDN/>
              <w:jc w:val="right"/>
              <w:rPr>
                <w:rFonts w:ascii="Cambria" w:hAnsi="Cambria"/>
                <w:sz w:val="20"/>
                <w:szCs w:val="20"/>
                <w:lang w:eastAsia="cs-CZ"/>
              </w:rPr>
            </w:pPr>
          </w:p>
        </w:tc>
      </w:tr>
    </w:tbl>
    <w:p w14:paraId="772EDB1E" w14:textId="77777777" w:rsidR="00A90BE4" w:rsidRDefault="00A90BE4" w:rsidP="00AB1044">
      <w:pPr>
        <w:spacing w:line="300" w:lineRule="atLeast"/>
        <w:ind w:left="284" w:hanging="284"/>
        <w:jc w:val="both"/>
        <w:rPr>
          <w:rFonts w:ascii="Cambria" w:hAnsi="Cambria"/>
          <w:sz w:val="23"/>
          <w:szCs w:val="23"/>
        </w:rPr>
        <w:sectPr w:rsidR="00A90BE4" w:rsidSect="00A90BE4">
          <w:endnotePr>
            <w:numFmt w:val="chicago"/>
          </w:endnotePr>
          <w:pgSz w:w="16850" w:h="11900" w:orient="landscape"/>
          <w:pgMar w:top="1418" w:right="1418" w:bottom="1418" w:left="1418" w:header="0" w:footer="1043" w:gutter="0"/>
          <w:cols w:space="720"/>
        </w:sectPr>
      </w:pPr>
    </w:p>
    <w:p w14:paraId="36AA2B96" w14:textId="106EF7D5" w:rsidR="00AB1044" w:rsidRPr="00A90BE4" w:rsidRDefault="00A90BE4" w:rsidP="00AB1044">
      <w:pPr>
        <w:spacing w:line="300" w:lineRule="atLeast"/>
        <w:ind w:left="284" w:hanging="284"/>
        <w:jc w:val="both"/>
        <w:rPr>
          <w:rFonts w:ascii="Cambria" w:hAnsi="Cambria"/>
          <w:b/>
          <w:bCs/>
          <w:sz w:val="23"/>
          <w:szCs w:val="23"/>
        </w:rPr>
      </w:pPr>
      <w:r w:rsidRPr="00A90BE4">
        <w:rPr>
          <w:rFonts w:ascii="Cambria" w:hAnsi="Cambria"/>
          <w:b/>
          <w:bCs/>
          <w:sz w:val="23"/>
          <w:szCs w:val="23"/>
        </w:rPr>
        <w:lastRenderedPageBreak/>
        <w:t>Příloha č. 3</w:t>
      </w:r>
    </w:p>
    <w:p w14:paraId="28E83C83" w14:textId="77777777" w:rsidR="00A90BE4" w:rsidRPr="00E60B2F" w:rsidRDefault="00A90BE4" w:rsidP="00A90BE4">
      <w:pPr>
        <w:pStyle w:val="paragraph"/>
        <w:spacing w:before="0" w:beforeAutospacing="0" w:after="0" w:afterAutospacing="0" w:line="300" w:lineRule="atLeast"/>
        <w:jc w:val="center"/>
        <w:textAlignment w:val="baseline"/>
        <w:rPr>
          <w:rFonts w:ascii="Cambria" w:hAnsi="Cambria"/>
          <w:sz w:val="23"/>
          <w:szCs w:val="23"/>
        </w:rPr>
      </w:pPr>
      <w:r w:rsidRPr="00E60B2F">
        <w:rPr>
          <w:rStyle w:val="normaltextrun"/>
          <w:rFonts w:ascii="Cambria" w:hAnsi="Cambria" w:cs="Calibri"/>
          <w:b/>
          <w:bCs/>
          <w:sz w:val="23"/>
          <w:szCs w:val="23"/>
        </w:rPr>
        <w:t>Informace o zpracování a o ochraně osobních údajů</w:t>
      </w:r>
      <w:r w:rsidRPr="00E60B2F">
        <w:rPr>
          <w:rStyle w:val="eop"/>
          <w:rFonts w:ascii="Cambria" w:hAnsi="Cambria" w:cs="Calibri"/>
          <w:sz w:val="23"/>
          <w:szCs w:val="23"/>
        </w:rPr>
        <w:t> </w:t>
      </w:r>
    </w:p>
    <w:p w14:paraId="70664720" w14:textId="38FA63BA" w:rsidR="00A90BE4" w:rsidRPr="00E60B2F" w:rsidRDefault="00A90BE4" w:rsidP="00A90BE4">
      <w:pPr>
        <w:pStyle w:val="paragraph"/>
        <w:spacing w:before="0" w:beforeAutospacing="0" w:after="0" w:afterAutospacing="0" w:line="300" w:lineRule="atLeast"/>
        <w:textAlignment w:val="baseline"/>
        <w:rPr>
          <w:rStyle w:val="eop"/>
          <w:rFonts w:ascii="Cambria" w:hAnsi="Cambria" w:cs="Calibri"/>
          <w:sz w:val="23"/>
          <w:szCs w:val="23"/>
        </w:rPr>
      </w:pPr>
      <w:r w:rsidRPr="00E60B2F">
        <w:rPr>
          <w:rStyle w:val="normaltextrun"/>
          <w:rFonts w:ascii="Cambria" w:hAnsi="Cambria" w:cs="Calibri"/>
          <w:sz w:val="23"/>
          <w:szCs w:val="23"/>
        </w:rPr>
        <w:t xml:space="preserve">Správcem osobních údajů uživatelů je Univerzita Karlova, v systému tvořeném Ústřední knihovnou Univerzity Karlovy (dále jen „UK“) a knihovnami, ústavy vědeckých informací, středisky vědeckých informací fakult a dalších součástí (dále jen „dílčí knihovny“) </w:t>
      </w:r>
      <w:r w:rsidR="00B51734">
        <w:rPr>
          <w:rStyle w:val="normaltextrun"/>
          <w:rFonts w:ascii="Cambria" w:hAnsi="Cambria" w:cs="Calibri"/>
          <w:sz w:val="23"/>
          <w:szCs w:val="23"/>
        </w:rPr>
        <w:t xml:space="preserve">a </w:t>
      </w:r>
      <w:r w:rsidRPr="00E60B2F">
        <w:rPr>
          <w:rStyle w:val="normaltextrun"/>
          <w:rFonts w:ascii="Cambria" w:hAnsi="Cambria" w:cs="Calibri"/>
          <w:sz w:val="23"/>
          <w:szCs w:val="23"/>
        </w:rPr>
        <w:t>souhrnně označen</w:t>
      </w:r>
      <w:r w:rsidR="00B51734">
        <w:rPr>
          <w:rStyle w:val="normaltextrun"/>
          <w:rFonts w:ascii="Cambria" w:hAnsi="Cambria" w:cs="Calibri"/>
          <w:sz w:val="23"/>
          <w:szCs w:val="23"/>
        </w:rPr>
        <w:t>ém</w:t>
      </w:r>
      <w:r w:rsidRPr="00E60B2F">
        <w:rPr>
          <w:rStyle w:val="normaltextrun"/>
          <w:rFonts w:ascii="Cambria" w:hAnsi="Cambria" w:cs="Calibri"/>
          <w:sz w:val="23"/>
          <w:szCs w:val="23"/>
        </w:rPr>
        <w:t xml:space="preserve"> jako Knihovna UK.</w:t>
      </w:r>
    </w:p>
    <w:p w14:paraId="10968063" w14:textId="77777777" w:rsidR="00A90BE4" w:rsidRPr="00E60B2F" w:rsidRDefault="00A90BE4" w:rsidP="00A90BE4">
      <w:pPr>
        <w:pStyle w:val="paragraph"/>
        <w:spacing w:before="0" w:beforeAutospacing="0" w:after="0" w:afterAutospacing="0" w:line="300" w:lineRule="atLeast"/>
        <w:textAlignment w:val="baseline"/>
        <w:rPr>
          <w:rFonts w:ascii="Cambria" w:hAnsi="Cambria"/>
          <w:sz w:val="23"/>
          <w:szCs w:val="23"/>
        </w:rPr>
      </w:pPr>
    </w:p>
    <w:p w14:paraId="1EC39927" w14:textId="77777777" w:rsidR="00A90BE4" w:rsidRPr="00E60B2F" w:rsidRDefault="00A90BE4" w:rsidP="00A90BE4">
      <w:pPr>
        <w:pStyle w:val="paragraph"/>
        <w:spacing w:before="0" w:beforeAutospacing="0" w:after="0" w:afterAutospacing="0" w:line="300" w:lineRule="atLeast"/>
        <w:jc w:val="center"/>
        <w:textAlignment w:val="baseline"/>
        <w:rPr>
          <w:rFonts w:ascii="Cambria" w:hAnsi="Cambria"/>
          <w:b/>
          <w:bCs/>
          <w:sz w:val="23"/>
          <w:szCs w:val="23"/>
        </w:rPr>
      </w:pPr>
      <w:r w:rsidRPr="00E60B2F">
        <w:rPr>
          <w:rStyle w:val="normaltextrun"/>
          <w:rFonts w:ascii="Cambria" w:hAnsi="Cambria" w:cs="Calibri"/>
          <w:b/>
          <w:bCs/>
          <w:sz w:val="23"/>
          <w:szCs w:val="23"/>
        </w:rPr>
        <w:t>Čl. 1 - Rozsah zpracování osobních údajů</w:t>
      </w:r>
      <w:r w:rsidRPr="00E60B2F">
        <w:rPr>
          <w:rStyle w:val="eop"/>
          <w:rFonts w:ascii="Cambria" w:hAnsi="Cambria" w:cs="Calibri"/>
          <w:b/>
          <w:bCs/>
          <w:sz w:val="23"/>
          <w:szCs w:val="23"/>
        </w:rPr>
        <w:t> </w:t>
      </w:r>
    </w:p>
    <w:p w14:paraId="50D730D4" w14:textId="0705CCC2" w:rsidR="00A90BE4" w:rsidRPr="00E60B2F" w:rsidRDefault="00A90BE4" w:rsidP="007E1A7C">
      <w:pPr>
        <w:pStyle w:val="paragraph"/>
        <w:numPr>
          <w:ilvl w:val="3"/>
          <w:numId w:val="12"/>
        </w:numPr>
        <w:spacing w:before="0" w:beforeAutospacing="0" w:after="0" w:afterAutospacing="0" w:line="300" w:lineRule="atLeast"/>
        <w:ind w:left="284" w:hanging="284"/>
        <w:jc w:val="both"/>
        <w:textAlignment w:val="baseline"/>
        <w:rPr>
          <w:rStyle w:val="eop"/>
          <w:rFonts w:ascii="Cambria" w:hAnsi="Cambria" w:cs="Calibri"/>
          <w:sz w:val="23"/>
          <w:szCs w:val="23"/>
        </w:rPr>
      </w:pPr>
      <w:r w:rsidRPr="00E60B2F">
        <w:rPr>
          <w:rStyle w:val="normaltextrun"/>
          <w:rFonts w:ascii="Cambria" w:hAnsi="Cambria" w:cs="Calibri"/>
          <w:sz w:val="23"/>
          <w:szCs w:val="23"/>
        </w:rPr>
        <w:t>Knihovna UK zpracovává osobní údaje uživatelů v tomto rozsahu:</w:t>
      </w:r>
    </w:p>
    <w:p w14:paraId="6A790FAD" w14:textId="127483F7" w:rsidR="00A90BE4" w:rsidRPr="00E60B2F" w:rsidRDefault="00A90BE4" w:rsidP="007E1A7C">
      <w:pPr>
        <w:pStyle w:val="paragraph"/>
        <w:numPr>
          <w:ilvl w:val="0"/>
          <w:numId w:val="41"/>
        </w:numPr>
        <w:tabs>
          <w:tab w:val="clear" w:pos="720"/>
        </w:tabs>
        <w:spacing w:before="0" w:beforeAutospacing="0" w:after="0" w:afterAutospacing="0" w:line="300" w:lineRule="atLeast"/>
        <w:ind w:left="567" w:hanging="283"/>
        <w:jc w:val="both"/>
        <w:textAlignment w:val="baseline"/>
        <w:rPr>
          <w:rStyle w:val="eop"/>
          <w:rFonts w:ascii="Cambria" w:hAnsi="Cambria" w:cs="Calibri"/>
          <w:sz w:val="23"/>
          <w:szCs w:val="23"/>
        </w:rPr>
      </w:pPr>
      <w:r w:rsidRPr="00E60B2F">
        <w:rPr>
          <w:rStyle w:val="normaltextrun"/>
          <w:rFonts w:ascii="Cambria" w:hAnsi="Cambria" w:cs="Calibri"/>
          <w:b/>
          <w:bCs/>
          <w:sz w:val="23"/>
          <w:szCs w:val="23"/>
        </w:rPr>
        <w:t xml:space="preserve">Identifikační údaje: </w:t>
      </w:r>
      <w:r w:rsidRPr="00E60B2F">
        <w:rPr>
          <w:rStyle w:val="normaltextrun"/>
          <w:rFonts w:ascii="Cambria" w:hAnsi="Cambria" w:cs="Calibri"/>
          <w:sz w:val="23"/>
          <w:szCs w:val="23"/>
        </w:rPr>
        <w:t>jméno a příjmení, tituly, datum narození, fotografie, adresa trvalého pobytu.</w:t>
      </w:r>
    </w:p>
    <w:p w14:paraId="6DC1FC99" w14:textId="77777777" w:rsidR="00A90BE4" w:rsidRPr="00E60B2F" w:rsidRDefault="00A90BE4" w:rsidP="007E1A7C">
      <w:pPr>
        <w:pStyle w:val="paragraph"/>
        <w:numPr>
          <w:ilvl w:val="0"/>
          <w:numId w:val="41"/>
        </w:numPr>
        <w:tabs>
          <w:tab w:val="clear" w:pos="720"/>
        </w:tabs>
        <w:spacing w:before="0" w:beforeAutospacing="0" w:after="0" w:afterAutospacing="0" w:line="300" w:lineRule="atLeast"/>
        <w:ind w:left="567" w:hanging="283"/>
        <w:jc w:val="both"/>
        <w:textAlignment w:val="baseline"/>
        <w:rPr>
          <w:rStyle w:val="normaltextrun"/>
          <w:rFonts w:ascii="Cambria" w:hAnsi="Cambria" w:cs="Calibri"/>
          <w:sz w:val="23"/>
          <w:szCs w:val="23"/>
        </w:rPr>
      </w:pPr>
      <w:r w:rsidRPr="00E60B2F">
        <w:rPr>
          <w:rStyle w:val="normaltextrun"/>
          <w:rFonts w:ascii="Cambria" w:hAnsi="Cambria" w:cs="Calibri"/>
          <w:b/>
          <w:bCs/>
          <w:sz w:val="23"/>
          <w:szCs w:val="23"/>
        </w:rPr>
        <w:t>Kontaktní údaje:</w:t>
      </w:r>
      <w:r w:rsidRPr="00E60B2F">
        <w:rPr>
          <w:rStyle w:val="normaltextrun"/>
          <w:rFonts w:ascii="Cambria" w:hAnsi="Cambria" w:cs="Calibri"/>
          <w:sz w:val="23"/>
          <w:szCs w:val="23"/>
        </w:rPr>
        <w:t xml:space="preserve"> doručovací adresa, adresa pracoviště, e-mailová adresa, telefonní číslo.</w:t>
      </w:r>
    </w:p>
    <w:p w14:paraId="6844729E" w14:textId="7F432BE7" w:rsidR="00A90BE4" w:rsidRPr="00E60B2F" w:rsidRDefault="00A90BE4" w:rsidP="007E1A7C">
      <w:pPr>
        <w:pStyle w:val="paragraph"/>
        <w:numPr>
          <w:ilvl w:val="0"/>
          <w:numId w:val="41"/>
        </w:numPr>
        <w:tabs>
          <w:tab w:val="clear" w:pos="720"/>
        </w:tabs>
        <w:spacing w:before="0" w:beforeAutospacing="0" w:after="0" w:afterAutospacing="0" w:line="300" w:lineRule="atLeast"/>
        <w:ind w:left="567" w:hanging="283"/>
        <w:jc w:val="both"/>
        <w:textAlignment w:val="baseline"/>
        <w:rPr>
          <w:rStyle w:val="eop"/>
          <w:rFonts w:ascii="Cambria" w:hAnsi="Cambria" w:cs="Calibri"/>
          <w:sz w:val="23"/>
          <w:szCs w:val="23"/>
        </w:rPr>
      </w:pPr>
      <w:r w:rsidRPr="00E60B2F">
        <w:rPr>
          <w:rStyle w:val="normaltextrun"/>
          <w:rFonts w:ascii="Cambria" w:hAnsi="Cambria" w:cs="Calibri"/>
          <w:b/>
          <w:bCs/>
          <w:sz w:val="23"/>
          <w:szCs w:val="23"/>
        </w:rPr>
        <w:t>Služební údaje:</w:t>
      </w:r>
      <w:r w:rsidRPr="00E60B2F">
        <w:rPr>
          <w:rStyle w:val="normaltextrun"/>
          <w:rFonts w:ascii="Cambria" w:hAnsi="Cambria" w:cs="Calibri"/>
          <w:sz w:val="23"/>
          <w:szCs w:val="23"/>
        </w:rPr>
        <w:t xml:space="preserve"> číslo osoby, číslo průkazu (čárový kód), záznamy o provedených transakcích ve výpůjčním protokolu, výpůjčky (včetně historie), rezervace, upomínky, platební transakce (včetně účelu, data, času a dalších náležitostí), relace připojení, historie přihlášení, logy.</w:t>
      </w:r>
    </w:p>
    <w:p w14:paraId="4EF83507" w14:textId="77777777" w:rsidR="00A90BE4" w:rsidRPr="00E60B2F" w:rsidRDefault="00A90BE4" w:rsidP="00A90BE4">
      <w:pPr>
        <w:pStyle w:val="paragraph"/>
        <w:spacing w:before="0" w:beforeAutospacing="0" w:after="0" w:afterAutospacing="0" w:line="300" w:lineRule="atLeast"/>
        <w:textAlignment w:val="baseline"/>
        <w:rPr>
          <w:rFonts w:ascii="Cambria" w:hAnsi="Cambria" w:cs="Calibri"/>
          <w:sz w:val="23"/>
          <w:szCs w:val="23"/>
        </w:rPr>
      </w:pPr>
    </w:p>
    <w:p w14:paraId="24EE101C" w14:textId="77777777" w:rsidR="00A90BE4" w:rsidRPr="00E60B2F" w:rsidRDefault="00A90BE4" w:rsidP="00A90BE4">
      <w:pPr>
        <w:pStyle w:val="paragraph"/>
        <w:spacing w:before="0" w:beforeAutospacing="0" w:after="0" w:afterAutospacing="0" w:line="300" w:lineRule="atLeast"/>
        <w:jc w:val="center"/>
        <w:textAlignment w:val="baseline"/>
        <w:rPr>
          <w:rFonts w:ascii="Cambria" w:hAnsi="Cambria"/>
          <w:b/>
          <w:bCs/>
          <w:sz w:val="23"/>
          <w:szCs w:val="23"/>
        </w:rPr>
      </w:pPr>
      <w:r w:rsidRPr="00E60B2F">
        <w:rPr>
          <w:rStyle w:val="normaltextrun"/>
          <w:rFonts w:ascii="Cambria" w:hAnsi="Cambria" w:cs="Calibri"/>
          <w:b/>
          <w:bCs/>
          <w:sz w:val="23"/>
          <w:szCs w:val="23"/>
        </w:rPr>
        <w:t>Čl. 2 - Změny v osobních údajích</w:t>
      </w:r>
      <w:r w:rsidRPr="00E60B2F">
        <w:rPr>
          <w:rStyle w:val="eop"/>
          <w:rFonts w:ascii="Cambria" w:hAnsi="Cambria" w:cs="Calibri"/>
          <w:b/>
          <w:bCs/>
          <w:sz w:val="23"/>
          <w:szCs w:val="23"/>
        </w:rPr>
        <w:t> </w:t>
      </w:r>
    </w:p>
    <w:p w14:paraId="5761E965" w14:textId="57C3CE23" w:rsidR="00A90BE4" w:rsidRPr="00E60B2F" w:rsidRDefault="00A90BE4" w:rsidP="007E1A7C">
      <w:pPr>
        <w:pStyle w:val="paragraph"/>
        <w:numPr>
          <w:ilvl w:val="0"/>
          <w:numId w:val="42"/>
        </w:numPr>
        <w:tabs>
          <w:tab w:val="clear" w:pos="720"/>
          <w:tab w:val="num" w:pos="284"/>
        </w:tabs>
        <w:spacing w:before="0" w:beforeAutospacing="0" w:after="0" w:afterAutospacing="0" w:line="300" w:lineRule="atLeast"/>
        <w:ind w:left="284" w:hanging="284"/>
        <w:jc w:val="both"/>
        <w:textAlignment w:val="baseline"/>
        <w:rPr>
          <w:rStyle w:val="normaltextrun"/>
          <w:rFonts w:ascii="Cambria" w:hAnsi="Cambria" w:cs="Calibri"/>
          <w:sz w:val="23"/>
          <w:szCs w:val="23"/>
        </w:rPr>
      </w:pPr>
      <w:r w:rsidRPr="00E60B2F">
        <w:rPr>
          <w:rStyle w:val="normaltextrun"/>
          <w:rFonts w:ascii="Cambria" w:hAnsi="Cambria" w:cs="Calibri"/>
          <w:sz w:val="23"/>
          <w:szCs w:val="23"/>
        </w:rPr>
        <w:t>Uživatel oznámí případné změny identifikačních a kontaktních osobních údajů správci osobních údajů (studijní nebo personální oddělení příslušné fakulty) bez zbytečného odkladu. Uživatelé, kteří používají Průkaz externího uživatele služeb, oznámí případné změny identifikačních a kontaktních osobních údajů v jedné z dílčích knihoven.</w:t>
      </w:r>
    </w:p>
    <w:p w14:paraId="5BECCD8C" w14:textId="589791EC" w:rsidR="00A90BE4" w:rsidRPr="00E60B2F" w:rsidRDefault="00A90BE4" w:rsidP="00A90BE4">
      <w:pPr>
        <w:pStyle w:val="paragraph"/>
        <w:spacing w:before="0" w:beforeAutospacing="0" w:after="0" w:afterAutospacing="0" w:line="300" w:lineRule="atLeast"/>
        <w:textAlignment w:val="baseline"/>
        <w:rPr>
          <w:rFonts w:ascii="Cambria" w:hAnsi="Cambria" w:cs="Calibri"/>
          <w:sz w:val="23"/>
          <w:szCs w:val="23"/>
        </w:rPr>
      </w:pPr>
    </w:p>
    <w:p w14:paraId="269669B9" w14:textId="77777777" w:rsidR="00A90BE4" w:rsidRPr="00E60B2F" w:rsidRDefault="00A90BE4" w:rsidP="00A90BE4">
      <w:pPr>
        <w:pStyle w:val="paragraph"/>
        <w:spacing w:before="0" w:beforeAutospacing="0" w:after="0" w:afterAutospacing="0" w:line="300" w:lineRule="atLeast"/>
        <w:jc w:val="center"/>
        <w:textAlignment w:val="baseline"/>
        <w:rPr>
          <w:rFonts w:ascii="Cambria" w:hAnsi="Cambria"/>
          <w:b/>
          <w:bCs/>
          <w:sz w:val="23"/>
          <w:szCs w:val="23"/>
        </w:rPr>
      </w:pPr>
      <w:r w:rsidRPr="00E60B2F">
        <w:rPr>
          <w:rStyle w:val="normaltextrun"/>
          <w:rFonts w:ascii="Cambria" w:hAnsi="Cambria" w:cs="Calibri"/>
          <w:b/>
          <w:bCs/>
          <w:sz w:val="23"/>
          <w:szCs w:val="23"/>
        </w:rPr>
        <w:t>Čl. 3 - Účel zpracování osobních údajů</w:t>
      </w:r>
      <w:r w:rsidRPr="00E60B2F">
        <w:rPr>
          <w:rStyle w:val="eop"/>
          <w:rFonts w:ascii="Cambria" w:hAnsi="Cambria" w:cs="Calibri"/>
          <w:b/>
          <w:bCs/>
          <w:sz w:val="23"/>
          <w:szCs w:val="23"/>
        </w:rPr>
        <w:t> </w:t>
      </w:r>
    </w:p>
    <w:p w14:paraId="7362AD54" w14:textId="27181302" w:rsidR="00A90BE4" w:rsidRPr="00E60B2F" w:rsidRDefault="00A90BE4" w:rsidP="007E1A7C">
      <w:pPr>
        <w:pStyle w:val="paragraph"/>
        <w:numPr>
          <w:ilvl w:val="0"/>
          <w:numId w:val="43"/>
        </w:numPr>
        <w:tabs>
          <w:tab w:val="clear" w:pos="720"/>
        </w:tabs>
        <w:spacing w:before="0" w:beforeAutospacing="0" w:after="0" w:afterAutospacing="0" w:line="300" w:lineRule="atLeast"/>
        <w:ind w:left="284" w:hanging="284"/>
        <w:jc w:val="both"/>
        <w:textAlignment w:val="baseline"/>
        <w:rPr>
          <w:rStyle w:val="eop"/>
          <w:rFonts w:ascii="Cambria" w:hAnsi="Cambria" w:cs="Calibri"/>
          <w:sz w:val="23"/>
          <w:szCs w:val="23"/>
        </w:rPr>
      </w:pPr>
      <w:r w:rsidRPr="00E60B2F">
        <w:rPr>
          <w:rStyle w:val="normaltextrun"/>
          <w:rFonts w:ascii="Cambria" w:hAnsi="Cambria" w:cs="Calibri"/>
          <w:sz w:val="23"/>
          <w:szCs w:val="23"/>
        </w:rPr>
        <w:t>Knihovna UK zpracovává osobní údaje za účelem poskytování knihovnických a informačních služeb uživatelům, informování uživatelů o službách, akcích knihovny UK a dále za účelem ochrany majetku a knihovního fondu. Kontaktní údaje využívá Knihovna UK za účelem komunikace s uživatelem a pro případné vymáhání pohledávek. Služební údaje Knihovna UK využívá k tvorbě statistik a hodnocení spokojenosti uživatelů.</w:t>
      </w:r>
    </w:p>
    <w:p w14:paraId="619DF0CB" w14:textId="77777777" w:rsidR="00A90BE4" w:rsidRPr="00E60B2F" w:rsidRDefault="00A90BE4" w:rsidP="00A90BE4">
      <w:pPr>
        <w:pStyle w:val="paragraph"/>
        <w:spacing w:before="0" w:beforeAutospacing="0" w:after="0" w:afterAutospacing="0" w:line="300" w:lineRule="atLeast"/>
        <w:jc w:val="both"/>
        <w:textAlignment w:val="baseline"/>
        <w:rPr>
          <w:rFonts w:ascii="Cambria" w:hAnsi="Cambria" w:cs="Calibri"/>
          <w:sz w:val="23"/>
          <w:szCs w:val="23"/>
        </w:rPr>
      </w:pPr>
    </w:p>
    <w:p w14:paraId="2BA06887" w14:textId="77777777" w:rsidR="00A90BE4" w:rsidRPr="00E60B2F" w:rsidRDefault="00A90BE4" w:rsidP="00A90BE4">
      <w:pPr>
        <w:pStyle w:val="paragraph"/>
        <w:spacing w:before="0" w:beforeAutospacing="0" w:after="0" w:afterAutospacing="0" w:line="300" w:lineRule="atLeast"/>
        <w:jc w:val="center"/>
        <w:textAlignment w:val="baseline"/>
        <w:rPr>
          <w:rFonts w:ascii="Cambria" w:hAnsi="Cambria"/>
          <w:b/>
          <w:bCs/>
          <w:sz w:val="23"/>
          <w:szCs w:val="23"/>
        </w:rPr>
      </w:pPr>
      <w:r w:rsidRPr="00E60B2F">
        <w:rPr>
          <w:rStyle w:val="normaltextrun"/>
          <w:rFonts w:ascii="Cambria" w:hAnsi="Cambria" w:cs="Calibri"/>
          <w:b/>
          <w:bCs/>
          <w:sz w:val="23"/>
          <w:szCs w:val="23"/>
        </w:rPr>
        <w:t>Čl. 4 - Práva uživatelů jako subjektů osobních údajů</w:t>
      </w:r>
      <w:r w:rsidRPr="00E60B2F">
        <w:rPr>
          <w:rStyle w:val="eop"/>
          <w:rFonts w:ascii="Cambria" w:hAnsi="Cambria" w:cs="Calibri"/>
          <w:b/>
          <w:bCs/>
          <w:sz w:val="23"/>
          <w:szCs w:val="23"/>
        </w:rPr>
        <w:t> </w:t>
      </w:r>
    </w:p>
    <w:p w14:paraId="43D6C402" w14:textId="77777777" w:rsidR="00A90BE4" w:rsidRPr="00E60B2F" w:rsidRDefault="00A90BE4" w:rsidP="007E1A7C">
      <w:pPr>
        <w:pStyle w:val="paragraph"/>
        <w:numPr>
          <w:ilvl w:val="0"/>
          <w:numId w:val="44"/>
        </w:numPr>
        <w:tabs>
          <w:tab w:val="clear" w:pos="720"/>
          <w:tab w:val="num" w:pos="284"/>
        </w:tabs>
        <w:spacing w:before="0" w:beforeAutospacing="0" w:after="0" w:afterAutospacing="0" w:line="300" w:lineRule="atLeast"/>
        <w:ind w:left="284" w:hanging="284"/>
        <w:jc w:val="both"/>
        <w:textAlignment w:val="baseline"/>
        <w:rPr>
          <w:rFonts w:ascii="Cambria" w:hAnsi="Cambria" w:cs="Calibri"/>
          <w:sz w:val="23"/>
          <w:szCs w:val="23"/>
        </w:rPr>
      </w:pPr>
      <w:r w:rsidRPr="00E60B2F">
        <w:rPr>
          <w:rStyle w:val="normaltextrun"/>
          <w:rFonts w:ascii="Cambria" w:hAnsi="Cambria" w:cs="Calibri"/>
          <w:sz w:val="23"/>
          <w:szCs w:val="23"/>
        </w:rPr>
        <w:t>Uživatel má právo požádat o informaci, jaké osobní údaje jsou o něm zpracovávány, požadovat opravu nebo výmaz osobních údajů, pokud jsou neplatné či zastaralé. Uživatel má dále právo požadovat, aby nebyly jeho osobní údaje zpracovávány do doby, než bude vyřešena oprávněnost uvedených požadavků. Po tuto dobu přerušení zpracovávání jeho osobních údajů nebude možno poskytovat uživateli služby Knihovny UK dle Knihovního a výpůjčního řádu Univerzity Karlovy. Uživatel má právo podat stížnost Dozorovému úřadu.</w:t>
      </w:r>
      <w:r w:rsidRPr="00E60B2F">
        <w:rPr>
          <w:rStyle w:val="eop"/>
          <w:rFonts w:ascii="Cambria" w:hAnsi="Cambria" w:cs="Calibri"/>
          <w:sz w:val="23"/>
          <w:szCs w:val="23"/>
        </w:rPr>
        <w:t> </w:t>
      </w:r>
    </w:p>
    <w:p w14:paraId="212A46B6" w14:textId="77777777" w:rsidR="00A90BE4" w:rsidRPr="00E60B2F" w:rsidRDefault="00A90BE4" w:rsidP="007E1A7C">
      <w:pPr>
        <w:pStyle w:val="paragraph"/>
        <w:numPr>
          <w:ilvl w:val="0"/>
          <w:numId w:val="45"/>
        </w:numPr>
        <w:tabs>
          <w:tab w:val="clear" w:pos="720"/>
          <w:tab w:val="num" w:pos="284"/>
        </w:tabs>
        <w:spacing w:before="0" w:beforeAutospacing="0" w:after="0" w:afterAutospacing="0" w:line="300" w:lineRule="atLeast"/>
        <w:ind w:left="284" w:hanging="284"/>
        <w:jc w:val="both"/>
        <w:textAlignment w:val="baseline"/>
        <w:rPr>
          <w:rFonts w:ascii="Cambria" w:hAnsi="Cambria" w:cs="Calibri"/>
          <w:sz w:val="23"/>
          <w:szCs w:val="23"/>
        </w:rPr>
      </w:pPr>
      <w:r w:rsidRPr="00E60B2F">
        <w:rPr>
          <w:rStyle w:val="normaltextrun"/>
          <w:rFonts w:ascii="Cambria" w:hAnsi="Cambria" w:cs="Calibri"/>
          <w:sz w:val="23"/>
          <w:szCs w:val="23"/>
        </w:rPr>
        <w:t>Knihovna UK uživateli na jeho žádost poskytne kopii zpracovávaných osobních údajů, případně umožní náhled do smlouvy o poskytování služeb (přihlášky uživatele) a dalších dokladů u ní uložených.</w:t>
      </w:r>
      <w:r w:rsidRPr="00E60B2F">
        <w:rPr>
          <w:rStyle w:val="eop"/>
          <w:rFonts w:ascii="Cambria" w:hAnsi="Cambria" w:cs="Calibri"/>
          <w:sz w:val="23"/>
          <w:szCs w:val="23"/>
        </w:rPr>
        <w:t> </w:t>
      </w:r>
    </w:p>
    <w:p w14:paraId="6DE7809E" w14:textId="45BE64A9" w:rsidR="00A90BE4" w:rsidRPr="00E60B2F" w:rsidRDefault="00A90BE4" w:rsidP="007E1A7C">
      <w:pPr>
        <w:pStyle w:val="paragraph"/>
        <w:numPr>
          <w:ilvl w:val="0"/>
          <w:numId w:val="46"/>
        </w:numPr>
        <w:tabs>
          <w:tab w:val="clear" w:pos="720"/>
          <w:tab w:val="num" w:pos="284"/>
        </w:tabs>
        <w:spacing w:before="0" w:beforeAutospacing="0" w:after="0" w:afterAutospacing="0" w:line="300" w:lineRule="atLeast"/>
        <w:ind w:left="284" w:hanging="284"/>
        <w:jc w:val="both"/>
        <w:textAlignment w:val="baseline"/>
        <w:rPr>
          <w:rFonts w:ascii="Cambria" w:hAnsi="Cambria" w:cs="Calibri"/>
          <w:sz w:val="23"/>
          <w:szCs w:val="23"/>
        </w:rPr>
      </w:pPr>
      <w:r w:rsidRPr="00E60B2F">
        <w:rPr>
          <w:rStyle w:val="normaltextrun"/>
          <w:rFonts w:ascii="Cambria" w:hAnsi="Cambria" w:cs="Calibri"/>
          <w:sz w:val="23"/>
          <w:szCs w:val="23"/>
        </w:rPr>
        <w:t xml:space="preserve">Pověřený zaměstnanec UK komunikuje při vyřizování žádosti týkající se osobních údajů </w:t>
      </w:r>
      <w:r w:rsidR="00B51734">
        <w:rPr>
          <w:rStyle w:val="normaltextrun"/>
          <w:rFonts w:ascii="Cambria" w:hAnsi="Cambria" w:cs="Calibri"/>
          <w:sz w:val="23"/>
          <w:szCs w:val="23"/>
        </w:rPr>
        <w:t xml:space="preserve">zpracovávaných za účelem </w:t>
      </w:r>
      <w:r w:rsidRPr="00E60B2F">
        <w:rPr>
          <w:rStyle w:val="normaltextrun"/>
          <w:rFonts w:ascii="Cambria" w:hAnsi="Cambria" w:cs="Calibri"/>
          <w:sz w:val="23"/>
          <w:szCs w:val="23"/>
        </w:rPr>
        <w:t>uvedený</w:t>
      </w:r>
      <w:r w:rsidR="00B51734">
        <w:rPr>
          <w:rStyle w:val="normaltextrun"/>
          <w:rFonts w:ascii="Cambria" w:hAnsi="Cambria" w:cs="Calibri"/>
          <w:sz w:val="23"/>
          <w:szCs w:val="23"/>
        </w:rPr>
        <w:t>m</w:t>
      </w:r>
      <w:r w:rsidRPr="00E60B2F">
        <w:rPr>
          <w:rStyle w:val="normaltextrun"/>
          <w:rFonts w:ascii="Cambria" w:hAnsi="Cambria" w:cs="Calibri"/>
          <w:sz w:val="23"/>
          <w:szCs w:val="23"/>
        </w:rPr>
        <w:t xml:space="preserve"> v předchozím článku přímo s uživatelem. Pověřený zaměstnanec dále může poskytnout uživateli informaci, jaké osobní údaje jsou o něm zpracovávány, posoudit žádost o opravu či výmaz osobních údajů uživatele, pokud jsou neplatné či zastaralé. Pověřený zaměstnanec může na písemnou žádost uživatele </w:t>
      </w:r>
      <w:r w:rsidRPr="00E60B2F">
        <w:rPr>
          <w:rStyle w:val="normaltextrun"/>
          <w:rFonts w:ascii="Cambria" w:hAnsi="Cambria" w:cs="Calibri"/>
          <w:sz w:val="23"/>
          <w:szCs w:val="23"/>
        </w:rPr>
        <w:lastRenderedPageBreak/>
        <w:t>poskytnout jeho osobní údaje jinému správci osobních údajů. Pověřený zaměstnanec je povinen evidovat tuto žádost a v případě předání osobních údajů uživatele jinému správci také evidovat toto předání.</w:t>
      </w:r>
      <w:r w:rsidRPr="00E60B2F">
        <w:rPr>
          <w:rStyle w:val="eop"/>
          <w:rFonts w:ascii="Cambria" w:hAnsi="Cambria" w:cs="Calibri"/>
          <w:sz w:val="23"/>
          <w:szCs w:val="23"/>
        </w:rPr>
        <w:t> </w:t>
      </w:r>
    </w:p>
    <w:p w14:paraId="653E18B2" w14:textId="2047CDCF" w:rsidR="00A90BE4" w:rsidRPr="00E60B2F" w:rsidRDefault="00A90BE4" w:rsidP="007E1A7C">
      <w:pPr>
        <w:pStyle w:val="paragraph"/>
        <w:numPr>
          <w:ilvl w:val="0"/>
          <w:numId w:val="47"/>
        </w:numPr>
        <w:tabs>
          <w:tab w:val="clear" w:pos="720"/>
          <w:tab w:val="num" w:pos="284"/>
        </w:tabs>
        <w:spacing w:before="0" w:beforeAutospacing="0" w:after="0" w:afterAutospacing="0" w:line="300" w:lineRule="atLeast"/>
        <w:ind w:left="284" w:hanging="284"/>
        <w:jc w:val="both"/>
        <w:textAlignment w:val="baseline"/>
        <w:rPr>
          <w:rStyle w:val="eop"/>
          <w:rFonts w:ascii="Cambria" w:hAnsi="Cambria" w:cs="Calibri"/>
          <w:sz w:val="23"/>
          <w:szCs w:val="23"/>
        </w:rPr>
      </w:pPr>
      <w:r w:rsidRPr="00E60B2F">
        <w:rPr>
          <w:rStyle w:val="normaltextrun"/>
          <w:rFonts w:ascii="Cambria" w:hAnsi="Cambria" w:cs="Calibri"/>
          <w:sz w:val="23"/>
          <w:szCs w:val="23"/>
        </w:rPr>
        <w:t xml:space="preserve">Veškeré stížnosti či veškeré další žádosti uživatelů týkající se ochrany osobních údajů na UK v souladu s Opatřením </w:t>
      </w:r>
      <w:proofErr w:type="gramStart"/>
      <w:r w:rsidRPr="00E60B2F">
        <w:rPr>
          <w:rStyle w:val="normaltextrun"/>
          <w:rFonts w:ascii="Cambria" w:hAnsi="Cambria" w:cs="Calibri"/>
          <w:sz w:val="23"/>
          <w:szCs w:val="23"/>
        </w:rPr>
        <w:t>rektora - Zásady</w:t>
      </w:r>
      <w:proofErr w:type="gramEnd"/>
      <w:r w:rsidRPr="00E60B2F">
        <w:rPr>
          <w:rStyle w:val="normaltextrun"/>
          <w:rFonts w:ascii="Cambria" w:hAnsi="Cambria" w:cs="Calibri"/>
          <w:sz w:val="23"/>
          <w:szCs w:val="23"/>
        </w:rPr>
        <w:t xml:space="preserve"> a pravidla ochrany osobních údajů</w:t>
      </w:r>
      <w:r w:rsidR="00E60B2F">
        <w:rPr>
          <w:rStyle w:val="Znakapoznpodarou"/>
          <w:rFonts w:ascii="Cambria" w:hAnsi="Cambria"/>
          <w:sz w:val="23"/>
          <w:szCs w:val="23"/>
        </w:rPr>
        <w:footnoteReference w:id="9"/>
      </w:r>
      <w:r w:rsidRPr="00E60B2F">
        <w:rPr>
          <w:rStyle w:val="normaltextrun"/>
          <w:rFonts w:ascii="Cambria" w:hAnsi="Cambria" w:cs="Calibri"/>
          <w:sz w:val="23"/>
          <w:szCs w:val="23"/>
        </w:rPr>
        <w:t xml:space="preserve"> v platném znění vyřizuje pověřenec pro ochranu osobních údajů. Žádosti uživatele jsou postoupeny pověřenci pro ochranu osobních údajů na UK také v případě veškerých nejasností. Pověřený zaměstnanec Knihovny UK je povinen poskytnout pověřenci pro ochranu osobních údajů veškerou součinnost při vyřizování dotazu, žádosti či stížnosti uživatele.</w:t>
      </w:r>
    </w:p>
    <w:p w14:paraId="12E08CEA" w14:textId="77777777" w:rsidR="00E60B2F" w:rsidRPr="00E60B2F" w:rsidRDefault="00E60B2F" w:rsidP="00E60B2F">
      <w:pPr>
        <w:pStyle w:val="paragraph"/>
        <w:spacing w:before="0" w:beforeAutospacing="0" w:after="0" w:afterAutospacing="0" w:line="300" w:lineRule="atLeast"/>
        <w:jc w:val="both"/>
        <w:textAlignment w:val="baseline"/>
        <w:rPr>
          <w:rFonts w:ascii="Cambria" w:hAnsi="Cambria" w:cs="Calibri"/>
          <w:sz w:val="23"/>
          <w:szCs w:val="23"/>
        </w:rPr>
      </w:pPr>
    </w:p>
    <w:p w14:paraId="1A4642B4" w14:textId="77777777" w:rsidR="00A90BE4" w:rsidRPr="00E60B2F" w:rsidRDefault="00A90BE4" w:rsidP="00A90BE4">
      <w:pPr>
        <w:pStyle w:val="paragraph"/>
        <w:spacing w:before="0" w:beforeAutospacing="0" w:after="0" w:afterAutospacing="0" w:line="300" w:lineRule="atLeast"/>
        <w:jc w:val="center"/>
        <w:textAlignment w:val="baseline"/>
        <w:rPr>
          <w:rFonts w:ascii="Cambria" w:hAnsi="Cambria"/>
          <w:b/>
          <w:bCs/>
          <w:sz w:val="23"/>
          <w:szCs w:val="23"/>
        </w:rPr>
      </w:pPr>
      <w:r w:rsidRPr="00E60B2F">
        <w:rPr>
          <w:rStyle w:val="normaltextrun"/>
          <w:rFonts w:ascii="Cambria" w:hAnsi="Cambria" w:cs="Calibri"/>
          <w:b/>
          <w:bCs/>
          <w:sz w:val="23"/>
          <w:szCs w:val="23"/>
        </w:rPr>
        <w:t>Čl. 5 - Doba uchování osobních údajů</w:t>
      </w:r>
      <w:r w:rsidRPr="00E60B2F">
        <w:rPr>
          <w:rStyle w:val="eop"/>
          <w:rFonts w:ascii="Cambria" w:hAnsi="Cambria" w:cs="Calibri"/>
          <w:b/>
          <w:bCs/>
          <w:sz w:val="23"/>
          <w:szCs w:val="23"/>
        </w:rPr>
        <w:t> </w:t>
      </w:r>
    </w:p>
    <w:p w14:paraId="1479A54C" w14:textId="5132BFE8" w:rsidR="00A90BE4" w:rsidRPr="00E60B2F" w:rsidRDefault="00A90BE4" w:rsidP="007E1A7C">
      <w:pPr>
        <w:pStyle w:val="paragraph"/>
        <w:numPr>
          <w:ilvl w:val="0"/>
          <w:numId w:val="48"/>
        </w:numPr>
        <w:tabs>
          <w:tab w:val="clear" w:pos="720"/>
          <w:tab w:val="num" w:pos="284"/>
        </w:tabs>
        <w:spacing w:before="0" w:beforeAutospacing="0" w:after="0" w:afterAutospacing="0" w:line="300" w:lineRule="atLeast"/>
        <w:ind w:left="284" w:hanging="284"/>
        <w:jc w:val="both"/>
        <w:textAlignment w:val="baseline"/>
        <w:rPr>
          <w:rStyle w:val="eop"/>
          <w:rFonts w:ascii="Cambria" w:hAnsi="Cambria" w:cs="Calibri"/>
          <w:sz w:val="23"/>
          <w:szCs w:val="23"/>
        </w:rPr>
      </w:pPr>
      <w:r w:rsidRPr="00E60B2F">
        <w:rPr>
          <w:rStyle w:val="normaltextrun"/>
          <w:rFonts w:ascii="Cambria" w:hAnsi="Cambria" w:cs="Calibri"/>
          <w:sz w:val="23"/>
          <w:szCs w:val="23"/>
        </w:rPr>
        <w:t xml:space="preserve">Knihovna UK uchovává osobní údaje uživatelů po dobu </w:t>
      </w:r>
      <w:proofErr w:type="gramStart"/>
      <w:r w:rsidRPr="00E60B2F">
        <w:rPr>
          <w:rStyle w:val="normaltextrun"/>
          <w:rFonts w:ascii="Cambria" w:hAnsi="Cambria" w:cs="Calibri"/>
          <w:sz w:val="23"/>
          <w:szCs w:val="23"/>
        </w:rPr>
        <w:t>registrace</w:t>
      </w:r>
      <w:proofErr w:type="gramEnd"/>
      <w:r w:rsidRPr="00E60B2F">
        <w:rPr>
          <w:rStyle w:val="normaltextrun"/>
          <w:rFonts w:ascii="Cambria" w:hAnsi="Cambria" w:cs="Calibri"/>
          <w:sz w:val="23"/>
          <w:szCs w:val="23"/>
        </w:rPr>
        <w:t xml:space="preserve"> a ještě</w:t>
      </w:r>
      <w:r w:rsidR="00E60B2F" w:rsidRPr="00E60B2F">
        <w:rPr>
          <w:rStyle w:val="normaltextrun"/>
          <w:rFonts w:ascii="Cambria" w:hAnsi="Cambria" w:cs="Calibri"/>
          <w:sz w:val="23"/>
          <w:szCs w:val="23"/>
        </w:rPr>
        <w:t xml:space="preserve"> </w:t>
      </w:r>
      <w:r w:rsidRPr="00E60B2F">
        <w:rPr>
          <w:rStyle w:val="normaltextrun"/>
          <w:rFonts w:ascii="Cambria" w:hAnsi="Cambria" w:cs="Calibri"/>
          <w:sz w:val="23"/>
          <w:szCs w:val="23"/>
        </w:rPr>
        <w:t>šest kalendářních měsíců po jejím ukončení. Nemá-li uživatel vůči Knihovně UK žádné závazky (nevrácené dokumenty, neuhrazené poplatky, nepoužívá služeb Discovery systému apod.), jsou následně jeho osobní údaje vymazány. Uživatel může požádat o výmaz svých osobních údajů i dříve, nepřeje-li si nadále využívat služeb Knihovny UK. Osobní údaje v elektronické podobě jsou likvidovány vymazáním (anonymizací)</w:t>
      </w:r>
      <w:r w:rsidR="00E60B2F">
        <w:rPr>
          <w:rStyle w:val="Znakapoznpodarou"/>
          <w:rFonts w:ascii="Cambria" w:hAnsi="Cambria"/>
          <w:sz w:val="23"/>
          <w:szCs w:val="23"/>
        </w:rPr>
        <w:footnoteReference w:id="10"/>
      </w:r>
      <w:r w:rsidRPr="00E60B2F">
        <w:rPr>
          <w:rStyle w:val="normaltextrun"/>
          <w:rFonts w:ascii="Cambria" w:hAnsi="Cambria" w:cs="Calibri"/>
          <w:sz w:val="23"/>
          <w:szCs w:val="23"/>
        </w:rPr>
        <w:t>, s výjimkou těch osobních údajů, které Knihovna UK potřebuje za účelem vypořádání pohledávek za uživatelem.  Osobní údaje v listinné podobě jsou skartovány v souladu se Spisovým řádem UK</w:t>
      </w:r>
      <w:r w:rsidR="00E60B2F">
        <w:rPr>
          <w:rStyle w:val="Znakapoznpodarou"/>
          <w:rFonts w:ascii="Cambria" w:hAnsi="Cambria"/>
          <w:sz w:val="23"/>
          <w:szCs w:val="23"/>
        </w:rPr>
        <w:footnoteReference w:id="11"/>
      </w:r>
      <w:r w:rsidRPr="00E60B2F">
        <w:rPr>
          <w:rStyle w:val="normaltextrun"/>
          <w:rFonts w:ascii="Cambria" w:hAnsi="Cambria" w:cs="Calibri"/>
          <w:sz w:val="23"/>
          <w:szCs w:val="23"/>
        </w:rPr>
        <w:t xml:space="preserve"> v platném znění.</w:t>
      </w:r>
    </w:p>
    <w:p w14:paraId="7BE59E9D" w14:textId="77777777" w:rsidR="00E60B2F" w:rsidRPr="00E60B2F" w:rsidRDefault="00E60B2F" w:rsidP="00E60B2F">
      <w:pPr>
        <w:pStyle w:val="paragraph"/>
        <w:spacing w:before="0" w:beforeAutospacing="0" w:after="0" w:afterAutospacing="0" w:line="300" w:lineRule="atLeast"/>
        <w:jc w:val="both"/>
        <w:textAlignment w:val="baseline"/>
        <w:rPr>
          <w:rFonts w:ascii="Cambria" w:hAnsi="Cambria" w:cs="Calibri"/>
          <w:sz w:val="23"/>
          <w:szCs w:val="23"/>
        </w:rPr>
      </w:pPr>
    </w:p>
    <w:p w14:paraId="19C7070A" w14:textId="77777777" w:rsidR="00A90BE4" w:rsidRPr="00E60B2F" w:rsidRDefault="00A90BE4" w:rsidP="00A90BE4">
      <w:pPr>
        <w:pStyle w:val="paragraph"/>
        <w:spacing w:before="0" w:beforeAutospacing="0" w:after="0" w:afterAutospacing="0" w:line="300" w:lineRule="atLeast"/>
        <w:jc w:val="center"/>
        <w:textAlignment w:val="baseline"/>
        <w:rPr>
          <w:rFonts w:ascii="Cambria" w:hAnsi="Cambria"/>
          <w:b/>
          <w:bCs/>
          <w:sz w:val="23"/>
          <w:szCs w:val="23"/>
        </w:rPr>
      </w:pPr>
      <w:r w:rsidRPr="00E60B2F">
        <w:rPr>
          <w:rStyle w:val="normaltextrun"/>
          <w:rFonts w:ascii="Cambria" w:hAnsi="Cambria" w:cs="Calibri"/>
          <w:b/>
          <w:bCs/>
          <w:sz w:val="23"/>
          <w:szCs w:val="23"/>
        </w:rPr>
        <w:t>Čl. 6 - Zabezpečení osobních údajů</w:t>
      </w:r>
      <w:r w:rsidRPr="00E60B2F">
        <w:rPr>
          <w:rStyle w:val="eop"/>
          <w:rFonts w:ascii="Cambria" w:hAnsi="Cambria" w:cs="Calibri"/>
          <w:b/>
          <w:bCs/>
          <w:sz w:val="23"/>
          <w:szCs w:val="23"/>
        </w:rPr>
        <w:t> </w:t>
      </w:r>
    </w:p>
    <w:p w14:paraId="0365C77B" w14:textId="77777777" w:rsidR="00A90BE4" w:rsidRPr="00E60B2F" w:rsidRDefault="00A90BE4" w:rsidP="007E1A7C">
      <w:pPr>
        <w:pStyle w:val="paragraph"/>
        <w:numPr>
          <w:ilvl w:val="0"/>
          <w:numId w:val="49"/>
        </w:numPr>
        <w:tabs>
          <w:tab w:val="clear" w:pos="720"/>
          <w:tab w:val="num" w:pos="284"/>
        </w:tabs>
        <w:spacing w:before="0" w:beforeAutospacing="0" w:after="0" w:afterAutospacing="0" w:line="300" w:lineRule="atLeast"/>
        <w:ind w:left="284" w:hanging="284"/>
        <w:jc w:val="both"/>
        <w:textAlignment w:val="baseline"/>
        <w:rPr>
          <w:rFonts w:ascii="Cambria" w:hAnsi="Cambria" w:cs="Calibri"/>
          <w:sz w:val="23"/>
          <w:szCs w:val="23"/>
        </w:rPr>
      </w:pPr>
      <w:r w:rsidRPr="00E60B2F">
        <w:rPr>
          <w:rStyle w:val="normaltextrun"/>
          <w:rFonts w:ascii="Cambria" w:hAnsi="Cambria" w:cs="Calibri"/>
          <w:sz w:val="23"/>
          <w:szCs w:val="23"/>
        </w:rPr>
        <w:t>Přístup k osobním údajům je omezen pouze na zaměstnance, kteří s nimi pracují v rámci plnění svých pracovních úkolů. Knihovna UK nepředává osobní údaje žádné třetí straně. Pro předání osobních údajů třetí straně je nutný předchozí písemný souhlas uživatele.</w:t>
      </w:r>
      <w:r w:rsidRPr="00E60B2F">
        <w:rPr>
          <w:rStyle w:val="eop"/>
          <w:rFonts w:ascii="Cambria" w:hAnsi="Cambria" w:cs="Calibri"/>
          <w:sz w:val="23"/>
          <w:szCs w:val="23"/>
        </w:rPr>
        <w:t> </w:t>
      </w:r>
    </w:p>
    <w:p w14:paraId="72A259AD" w14:textId="77777777" w:rsidR="00A90BE4" w:rsidRPr="00E60B2F" w:rsidRDefault="00A90BE4" w:rsidP="007E1A7C">
      <w:pPr>
        <w:pStyle w:val="paragraph"/>
        <w:numPr>
          <w:ilvl w:val="0"/>
          <w:numId w:val="50"/>
        </w:numPr>
        <w:tabs>
          <w:tab w:val="clear" w:pos="720"/>
          <w:tab w:val="num" w:pos="284"/>
        </w:tabs>
        <w:spacing w:before="0" w:beforeAutospacing="0" w:after="0" w:afterAutospacing="0" w:line="300" w:lineRule="atLeast"/>
        <w:ind w:left="284" w:hanging="284"/>
        <w:jc w:val="both"/>
        <w:textAlignment w:val="baseline"/>
        <w:rPr>
          <w:rFonts w:ascii="Cambria" w:hAnsi="Cambria" w:cs="Calibri"/>
          <w:sz w:val="23"/>
          <w:szCs w:val="23"/>
        </w:rPr>
      </w:pPr>
      <w:r w:rsidRPr="00E60B2F">
        <w:rPr>
          <w:rStyle w:val="normaltextrun"/>
          <w:rFonts w:ascii="Cambria" w:hAnsi="Cambria" w:cs="Calibri"/>
          <w:sz w:val="23"/>
          <w:szCs w:val="23"/>
        </w:rPr>
        <w:t>Osobní údaje v elektronické podobě Knihovna UK uchovává v systému a na počítačích zaměstnanců Knihovny UK. Přístup k těmto datům je chráněn systémem přístupových účtů, hesel a práv stanovených v rozsahu potřebném pro plnění úkolů jednotlivých zaměstnanců.</w:t>
      </w:r>
      <w:r w:rsidRPr="00E60B2F">
        <w:rPr>
          <w:rStyle w:val="eop"/>
          <w:rFonts w:ascii="Cambria" w:hAnsi="Cambria" w:cs="Calibri"/>
          <w:sz w:val="23"/>
          <w:szCs w:val="23"/>
        </w:rPr>
        <w:t> </w:t>
      </w:r>
    </w:p>
    <w:p w14:paraId="59573131" w14:textId="1311F2CB" w:rsidR="00A90BE4" w:rsidRPr="00E60B2F" w:rsidRDefault="00A90BE4" w:rsidP="007E1A7C">
      <w:pPr>
        <w:pStyle w:val="paragraph"/>
        <w:numPr>
          <w:ilvl w:val="0"/>
          <w:numId w:val="51"/>
        </w:numPr>
        <w:tabs>
          <w:tab w:val="clear" w:pos="720"/>
          <w:tab w:val="num" w:pos="284"/>
        </w:tabs>
        <w:spacing w:before="0" w:beforeAutospacing="0" w:after="0" w:afterAutospacing="0" w:line="300" w:lineRule="atLeast"/>
        <w:ind w:left="284" w:hanging="284"/>
        <w:jc w:val="both"/>
        <w:textAlignment w:val="baseline"/>
        <w:rPr>
          <w:rStyle w:val="eop"/>
          <w:rFonts w:ascii="Cambria" w:hAnsi="Cambria" w:cs="Calibri"/>
          <w:sz w:val="23"/>
          <w:szCs w:val="23"/>
        </w:rPr>
      </w:pPr>
      <w:r w:rsidRPr="00E60B2F">
        <w:rPr>
          <w:rStyle w:val="normaltextrun"/>
          <w:rFonts w:ascii="Cambria" w:hAnsi="Cambria" w:cs="Calibri"/>
          <w:sz w:val="23"/>
          <w:szCs w:val="23"/>
        </w:rPr>
        <w:t>Osobní údaje v listinné podobě Knihovna UK uchovává obvyklými prostředky tak, aby byl zamezen přístup nepovolaným osobám.</w:t>
      </w:r>
    </w:p>
    <w:p w14:paraId="329C1C41" w14:textId="77777777" w:rsidR="00E60B2F" w:rsidRPr="00E60B2F" w:rsidRDefault="00E60B2F" w:rsidP="00E60B2F">
      <w:pPr>
        <w:pStyle w:val="paragraph"/>
        <w:spacing w:before="0" w:beforeAutospacing="0" w:after="0" w:afterAutospacing="0" w:line="300" w:lineRule="atLeast"/>
        <w:jc w:val="both"/>
        <w:textAlignment w:val="baseline"/>
        <w:rPr>
          <w:rFonts w:ascii="Cambria" w:hAnsi="Cambria" w:cs="Calibri"/>
          <w:sz w:val="23"/>
          <w:szCs w:val="23"/>
        </w:rPr>
      </w:pPr>
    </w:p>
    <w:p w14:paraId="0106FBA6" w14:textId="77777777" w:rsidR="00A90BE4" w:rsidRPr="00E60B2F" w:rsidRDefault="00A90BE4" w:rsidP="00A90BE4">
      <w:pPr>
        <w:pStyle w:val="paragraph"/>
        <w:spacing w:before="0" w:beforeAutospacing="0" w:after="0" w:afterAutospacing="0" w:line="300" w:lineRule="atLeast"/>
        <w:jc w:val="center"/>
        <w:textAlignment w:val="baseline"/>
        <w:rPr>
          <w:rFonts w:ascii="Cambria" w:hAnsi="Cambria"/>
          <w:b/>
          <w:bCs/>
          <w:sz w:val="23"/>
          <w:szCs w:val="23"/>
        </w:rPr>
      </w:pPr>
      <w:r w:rsidRPr="00E60B2F">
        <w:rPr>
          <w:rStyle w:val="normaltextrun"/>
          <w:rFonts w:ascii="Cambria" w:hAnsi="Cambria" w:cs="Calibri"/>
          <w:b/>
          <w:bCs/>
          <w:sz w:val="23"/>
          <w:szCs w:val="23"/>
        </w:rPr>
        <w:t>Čl. 7 - Další informace</w:t>
      </w:r>
      <w:r w:rsidRPr="00E60B2F">
        <w:rPr>
          <w:rStyle w:val="eop"/>
          <w:rFonts w:ascii="Cambria" w:hAnsi="Cambria" w:cs="Calibri"/>
          <w:b/>
          <w:bCs/>
          <w:sz w:val="23"/>
          <w:szCs w:val="23"/>
        </w:rPr>
        <w:t> </w:t>
      </w:r>
    </w:p>
    <w:p w14:paraId="5F95C50B" w14:textId="29F75858" w:rsidR="00E60B2F" w:rsidRPr="007D32D7" w:rsidRDefault="00A90BE4" w:rsidP="007E1A7C">
      <w:pPr>
        <w:pStyle w:val="paragraph"/>
        <w:numPr>
          <w:ilvl w:val="0"/>
          <w:numId w:val="52"/>
        </w:numPr>
        <w:tabs>
          <w:tab w:val="clear" w:pos="720"/>
          <w:tab w:val="left" w:pos="142"/>
          <w:tab w:val="num" w:pos="284"/>
        </w:tabs>
        <w:spacing w:before="0" w:beforeAutospacing="0" w:after="0" w:afterAutospacing="0" w:line="300" w:lineRule="atLeast"/>
        <w:ind w:left="284" w:hanging="284"/>
        <w:jc w:val="both"/>
        <w:textAlignment w:val="baseline"/>
        <w:rPr>
          <w:rStyle w:val="normaltextrun"/>
        </w:rPr>
      </w:pPr>
      <w:r w:rsidRPr="00E60B2F">
        <w:rPr>
          <w:rStyle w:val="normaltextrun"/>
          <w:rFonts w:ascii="Cambria" w:hAnsi="Cambria" w:cs="Calibri"/>
          <w:sz w:val="23"/>
          <w:szCs w:val="23"/>
        </w:rPr>
        <w:t>Knihovna UK zpracovává osobní údaje na základě smlouvy o poskytování služeb (přihlášky uživatele), kterou s uživatelem písemně nebo elektronicky uzavřela</w:t>
      </w:r>
      <w:r w:rsidR="007D32D7">
        <w:rPr>
          <w:rStyle w:val="normaltextrun"/>
          <w:rFonts w:ascii="Cambria" w:hAnsi="Cambria" w:cs="Calibri"/>
          <w:sz w:val="23"/>
          <w:szCs w:val="23"/>
        </w:rPr>
        <w:t>,</w:t>
      </w:r>
      <w:r w:rsidR="007D32D7" w:rsidRPr="007D32D7">
        <w:rPr>
          <w:rFonts w:ascii="Cambria" w:hAnsi="Cambria"/>
          <w:sz w:val="23"/>
          <w:szCs w:val="23"/>
        </w:rPr>
        <w:t xml:space="preserve"> </w:t>
      </w:r>
      <w:r w:rsidR="007D32D7" w:rsidRPr="00661224">
        <w:rPr>
          <w:rFonts w:ascii="Cambria" w:hAnsi="Cambria"/>
          <w:sz w:val="23"/>
          <w:szCs w:val="23"/>
        </w:rPr>
        <w:t>a na základě souhlasu v případě, kdy dochází ke zpracování zvláštní kategorie osobních údajů osob se specifickými potřebami</w:t>
      </w:r>
      <w:r w:rsidR="007D32D7">
        <w:rPr>
          <w:rFonts w:ascii="Cambria" w:hAnsi="Cambria"/>
          <w:sz w:val="23"/>
          <w:szCs w:val="23"/>
        </w:rPr>
        <w:t>,</w:t>
      </w:r>
      <w:r w:rsidR="007D32D7" w:rsidRPr="007D32D7">
        <w:rPr>
          <w:rStyle w:val="normaltextrun"/>
          <w:rFonts w:ascii="Cambria" w:hAnsi="Cambria" w:cs="Calibri"/>
          <w:sz w:val="23"/>
          <w:szCs w:val="23"/>
        </w:rPr>
        <w:t xml:space="preserve"> a na základě souhlasu v případě, kdy dochází ke zpracování zvláštní kategorie osobních údajů osob se specifickými potřebami</w:t>
      </w:r>
      <w:r w:rsidRPr="00E60B2F">
        <w:rPr>
          <w:rStyle w:val="normaltextrun"/>
          <w:rFonts w:ascii="Cambria" w:hAnsi="Cambria" w:cs="Calibri"/>
          <w:sz w:val="23"/>
          <w:szCs w:val="23"/>
        </w:rPr>
        <w:t>, a v souladu s:</w:t>
      </w:r>
    </w:p>
    <w:p w14:paraId="43AD0404" w14:textId="5959EE9F" w:rsidR="00A90BE4" w:rsidRPr="00E60B2F" w:rsidRDefault="00A90BE4" w:rsidP="007E1A7C">
      <w:pPr>
        <w:pStyle w:val="paragraph"/>
        <w:numPr>
          <w:ilvl w:val="1"/>
          <w:numId w:val="52"/>
        </w:numPr>
        <w:tabs>
          <w:tab w:val="clear" w:pos="1440"/>
          <w:tab w:val="left" w:pos="142"/>
          <w:tab w:val="num" w:pos="567"/>
        </w:tabs>
        <w:spacing w:before="0" w:beforeAutospacing="0" w:after="0" w:afterAutospacing="0" w:line="300" w:lineRule="atLeast"/>
        <w:ind w:left="567" w:hanging="283"/>
        <w:jc w:val="both"/>
        <w:textAlignment w:val="baseline"/>
        <w:rPr>
          <w:rStyle w:val="normaltextrun"/>
          <w:rFonts w:ascii="Cambria" w:hAnsi="Cambria" w:cs="Calibri"/>
          <w:sz w:val="23"/>
          <w:szCs w:val="23"/>
        </w:rPr>
      </w:pPr>
      <w:r w:rsidRPr="00E60B2F">
        <w:rPr>
          <w:rStyle w:val="normaltextrun"/>
          <w:rFonts w:ascii="Cambria" w:hAnsi="Cambria" w:cs="Calibri"/>
          <w:sz w:val="23"/>
          <w:szCs w:val="23"/>
        </w:rPr>
        <w:t>Nařízením Evropského parlamentu a Rady EU č. 2016/679 o ochraně fyzických osob v souvislosti se zpracováním osobních údajů a o volném pohybu těchto údajů a o zrušení směrnice 95/46/ES, známém jako GDPR (obecné nařízení)</w:t>
      </w:r>
      <w:r w:rsidR="00E60B2F">
        <w:rPr>
          <w:rStyle w:val="Znakapoznpodarou"/>
          <w:rFonts w:ascii="Cambria" w:hAnsi="Cambria"/>
          <w:sz w:val="23"/>
          <w:szCs w:val="23"/>
        </w:rPr>
        <w:footnoteReference w:id="12"/>
      </w:r>
      <w:r w:rsidRPr="00E60B2F">
        <w:rPr>
          <w:rStyle w:val="normaltextrun"/>
          <w:rFonts w:ascii="Cambria" w:hAnsi="Cambria" w:cs="Calibri"/>
          <w:sz w:val="23"/>
          <w:szCs w:val="23"/>
        </w:rPr>
        <w:t>.</w:t>
      </w:r>
    </w:p>
    <w:p w14:paraId="5F7FD830" w14:textId="5368967C" w:rsidR="00A90BE4" w:rsidRPr="00E60B2F" w:rsidRDefault="00A90BE4" w:rsidP="007E1A7C">
      <w:pPr>
        <w:pStyle w:val="paragraph"/>
        <w:numPr>
          <w:ilvl w:val="1"/>
          <w:numId w:val="52"/>
        </w:numPr>
        <w:tabs>
          <w:tab w:val="clear" w:pos="1440"/>
          <w:tab w:val="left" w:pos="142"/>
          <w:tab w:val="num" w:pos="567"/>
        </w:tabs>
        <w:spacing w:before="0" w:beforeAutospacing="0" w:after="0" w:afterAutospacing="0" w:line="300" w:lineRule="atLeast"/>
        <w:ind w:left="567" w:hanging="283"/>
        <w:jc w:val="both"/>
        <w:textAlignment w:val="baseline"/>
        <w:rPr>
          <w:rStyle w:val="normaltextrun"/>
          <w:rFonts w:ascii="Cambria" w:hAnsi="Cambria" w:cs="Calibri"/>
          <w:sz w:val="23"/>
          <w:szCs w:val="23"/>
        </w:rPr>
      </w:pPr>
      <w:r w:rsidRPr="00E60B2F">
        <w:rPr>
          <w:rStyle w:val="normaltextrun"/>
          <w:rFonts w:ascii="Cambria" w:hAnsi="Cambria" w:cs="Calibri"/>
          <w:sz w:val="23"/>
          <w:szCs w:val="23"/>
        </w:rPr>
        <w:t>Zákonem o zpracování osobních údajů</w:t>
      </w:r>
      <w:r w:rsidR="007E1A7C">
        <w:rPr>
          <w:rStyle w:val="Znakapoznpodarou"/>
          <w:rFonts w:ascii="Cambria" w:hAnsi="Cambria"/>
          <w:sz w:val="23"/>
          <w:szCs w:val="23"/>
        </w:rPr>
        <w:footnoteReference w:id="13"/>
      </w:r>
      <w:r w:rsidRPr="00E60B2F">
        <w:rPr>
          <w:rStyle w:val="normaltextrun"/>
          <w:rFonts w:ascii="Cambria" w:hAnsi="Cambria" w:cs="Calibri"/>
          <w:sz w:val="23"/>
          <w:szCs w:val="23"/>
        </w:rPr>
        <w:t xml:space="preserve"> č. 110/2019 Sb.</w:t>
      </w:r>
    </w:p>
    <w:p w14:paraId="46959602" w14:textId="25A00E7B" w:rsidR="00A90BE4" w:rsidRPr="00E60B2F" w:rsidRDefault="00A90BE4" w:rsidP="007E1A7C">
      <w:pPr>
        <w:pStyle w:val="paragraph"/>
        <w:numPr>
          <w:ilvl w:val="1"/>
          <w:numId w:val="52"/>
        </w:numPr>
        <w:tabs>
          <w:tab w:val="clear" w:pos="1440"/>
          <w:tab w:val="left" w:pos="142"/>
          <w:tab w:val="num" w:pos="567"/>
        </w:tabs>
        <w:spacing w:before="0" w:beforeAutospacing="0" w:after="0" w:afterAutospacing="0" w:line="300" w:lineRule="atLeast"/>
        <w:ind w:left="567" w:hanging="283"/>
        <w:jc w:val="both"/>
        <w:textAlignment w:val="baseline"/>
        <w:rPr>
          <w:rStyle w:val="normaltextrun"/>
          <w:rFonts w:ascii="Cambria" w:hAnsi="Cambria" w:cs="Calibri"/>
          <w:sz w:val="23"/>
          <w:szCs w:val="23"/>
        </w:rPr>
      </w:pPr>
      <w:r w:rsidRPr="00E60B2F">
        <w:rPr>
          <w:rStyle w:val="normaltextrun"/>
          <w:rFonts w:ascii="Cambria" w:hAnsi="Cambria" w:cs="Calibri"/>
          <w:sz w:val="23"/>
          <w:szCs w:val="23"/>
        </w:rPr>
        <w:lastRenderedPageBreak/>
        <w:t>Opatřením rektora č. 16/2018 - Zásady a pravidla ochrany osobních údajů</w:t>
      </w:r>
      <w:r w:rsidR="007E1A7C">
        <w:rPr>
          <w:rStyle w:val="Znakapoznpodarou"/>
          <w:rFonts w:ascii="Cambria" w:hAnsi="Cambria"/>
          <w:sz w:val="23"/>
          <w:szCs w:val="23"/>
        </w:rPr>
        <w:footnoteReference w:id="14"/>
      </w:r>
    </w:p>
    <w:p w14:paraId="73A8AC21" w14:textId="2E4C89AC" w:rsidR="00A90BE4" w:rsidRPr="00E60B2F" w:rsidRDefault="00A90BE4" w:rsidP="007E1A7C">
      <w:pPr>
        <w:pStyle w:val="paragraph"/>
        <w:numPr>
          <w:ilvl w:val="0"/>
          <w:numId w:val="52"/>
        </w:numPr>
        <w:tabs>
          <w:tab w:val="clear" w:pos="720"/>
          <w:tab w:val="left" w:pos="142"/>
          <w:tab w:val="num" w:pos="284"/>
        </w:tabs>
        <w:spacing w:before="0" w:beforeAutospacing="0" w:after="0" w:afterAutospacing="0" w:line="300" w:lineRule="atLeast"/>
        <w:ind w:left="284" w:hanging="284"/>
        <w:jc w:val="both"/>
        <w:textAlignment w:val="baseline"/>
        <w:rPr>
          <w:rFonts w:ascii="Cambria" w:hAnsi="Cambria" w:cs="Calibri"/>
          <w:sz w:val="23"/>
          <w:szCs w:val="23"/>
        </w:rPr>
      </w:pPr>
      <w:r w:rsidRPr="00E60B2F">
        <w:rPr>
          <w:rStyle w:val="normaltextrun"/>
          <w:rFonts w:ascii="Cambria" w:hAnsi="Cambria" w:cs="Calibri"/>
          <w:sz w:val="23"/>
          <w:szCs w:val="23"/>
        </w:rPr>
        <w:t>Více informací o zpracování a ochraně osobních údajů na UK je možné nalézt ve veřejné části internetových stránek Univerzity Karlovy</w:t>
      </w:r>
      <w:r w:rsidR="007E1A7C">
        <w:rPr>
          <w:rStyle w:val="Znakapoznpodarou"/>
          <w:rFonts w:ascii="Cambria" w:hAnsi="Cambria"/>
          <w:sz w:val="23"/>
          <w:szCs w:val="23"/>
        </w:rPr>
        <w:footnoteReference w:id="15"/>
      </w:r>
      <w:r w:rsidRPr="00E60B2F">
        <w:rPr>
          <w:rStyle w:val="normaltextrun"/>
          <w:rFonts w:ascii="Cambria" w:hAnsi="Cambria" w:cs="Calibri"/>
          <w:sz w:val="23"/>
          <w:szCs w:val="23"/>
        </w:rPr>
        <w:t xml:space="preserve">. V případě stížností se uživatel může obrátit na pověřence pro ochranu osobních údajů na Univerzitě Karlově na e-mailové adrese </w:t>
      </w:r>
      <w:hyperlink r:id="rId15" w:tgtFrame="_blank" w:history="1">
        <w:r w:rsidRPr="00E60B2F">
          <w:rPr>
            <w:rStyle w:val="normaltextrun"/>
            <w:rFonts w:ascii="Cambria" w:hAnsi="Cambria" w:cs="Calibri"/>
            <w:sz w:val="23"/>
            <w:szCs w:val="23"/>
            <w:u w:val="single"/>
          </w:rPr>
          <w:t>gdpr@cuni.cz</w:t>
        </w:r>
      </w:hyperlink>
      <w:r w:rsidRPr="00E60B2F">
        <w:rPr>
          <w:rStyle w:val="normaltextrun"/>
          <w:rFonts w:ascii="Cambria" w:hAnsi="Cambria" w:cs="Calibri"/>
          <w:sz w:val="23"/>
          <w:szCs w:val="23"/>
        </w:rPr>
        <w:t>. Dozorovým úřadem v oblasti ochrany osobních údajů je Úřad pro ochranu osobních údajů</w:t>
      </w:r>
      <w:r w:rsidR="007E1A7C">
        <w:rPr>
          <w:rStyle w:val="Znakapoznpodarou"/>
          <w:rFonts w:ascii="Cambria" w:hAnsi="Cambria"/>
          <w:sz w:val="23"/>
          <w:szCs w:val="23"/>
        </w:rPr>
        <w:footnoteReference w:id="16"/>
      </w:r>
      <w:r w:rsidRPr="00E60B2F">
        <w:rPr>
          <w:rStyle w:val="normaltextrun"/>
          <w:rFonts w:ascii="Cambria" w:hAnsi="Cambria" w:cs="Calibri"/>
          <w:sz w:val="23"/>
          <w:szCs w:val="23"/>
        </w:rPr>
        <w:t>.</w:t>
      </w:r>
      <w:r w:rsidRPr="00E60B2F">
        <w:rPr>
          <w:rStyle w:val="eop"/>
          <w:rFonts w:ascii="Cambria" w:hAnsi="Cambria" w:cs="Calibri"/>
          <w:sz w:val="23"/>
          <w:szCs w:val="23"/>
        </w:rPr>
        <w:t> </w:t>
      </w:r>
    </w:p>
    <w:p w14:paraId="0C265224" w14:textId="5E433B05" w:rsidR="007E1A7C" w:rsidRDefault="007E1A7C">
      <w:pPr>
        <w:widowControl/>
        <w:autoSpaceDE/>
        <w:autoSpaceDN/>
        <w:spacing w:after="160" w:line="259" w:lineRule="auto"/>
        <w:rPr>
          <w:rFonts w:ascii="Cambria" w:hAnsi="Cambria"/>
          <w:sz w:val="23"/>
          <w:szCs w:val="23"/>
        </w:rPr>
      </w:pPr>
      <w:r>
        <w:rPr>
          <w:rFonts w:ascii="Cambria" w:hAnsi="Cambria"/>
          <w:sz w:val="23"/>
          <w:szCs w:val="23"/>
        </w:rPr>
        <w:br w:type="page"/>
      </w:r>
    </w:p>
    <w:p w14:paraId="543C1278" w14:textId="6F9370B3" w:rsidR="00A90BE4" w:rsidRPr="007E1A7C" w:rsidRDefault="007E1A7C" w:rsidP="00E60B2F">
      <w:pPr>
        <w:spacing w:line="300" w:lineRule="atLeast"/>
        <w:ind w:left="284" w:hanging="284"/>
        <w:jc w:val="both"/>
        <w:rPr>
          <w:rFonts w:ascii="Cambria" w:hAnsi="Cambria"/>
          <w:b/>
          <w:bCs/>
          <w:sz w:val="23"/>
          <w:szCs w:val="23"/>
        </w:rPr>
      </w:pPr>
      <w:r w:rsidRPr="007E1A7C">
        <w:rPr>
          <w:rFonts w:ascii="Cambria" w:hAnsi="Cambria"/>
          <w:b/>
          <w:bCs/>
          <w:sz w:val="23"/>
          <w:szCs w:val="23"/>
        </w:rPr>
        <w:lastRenderedPageBreak/>
        <w:t>Příloha č. 4</w:t>
      </w:r>
    </w:p>
    <w:p w14:paraId="4FF88BB2" w14:textId="77777777" w:rsidR="007E1A7C" w:rsidRPr="007E1A7C" w:rsidRDefault="007E1A7C" w:rsidP="007E1A7C">
      <w:pPr>
        <w:widowControl/>
        <w:autoSpaceDE/>
        <w:autoSpaceDN/>
        <w:spacing w:after="200"/>
        <w:jc w:val="center"/>
        <w:textAlignment w:val="baseline"/>
        <w:rPr>
          <w:rFonts w:ascii="Cambria" w:hAnsi="Cambria"/>
          <w:sz w:val="23"/>
          <w:szCs w:val="23"/>
          <w:lang w:eastAsia="cs-CZ"/>
        </w:rPr>
      </w:pPr>
      <w:r w:rsidRPr="007E1A7C">
        <w:rPr>
          <w:rFonts w:ascii="Cambria" w:hAnsi="Cambria" w:cs="Calibri"/>
          <w:b/>
          <w:bCs/>
          <w:sz w:val="23"/>
          <w:szCs w:val="23"/>
          <w:lang w:eastAsia="cs-CZ"/>
        </w:rPr>
        <w:t>Ceník poplatků</w:t>
      </w:r>
      <w:r w:rsidRPr="007E1A7C">
        <w:rPr>
          <w:rFonts w:ascii="Cambria" w:hAnsi="Cambria" w:cs="Calibri"/>
          <w:sz w:val="23"/>
          <w:szCs w:val="23"/>
          <w:lang w:eastAsia="cs-CZ"/>
        </w:rPr>
        <w:t> </w:t>
      </w:r>
    </w:p>
    <w:p w14:paraId="0D140189" w14:textId="77777777" w:rsidR="007E1A7C" w:rsidRPr="007E1A7C" w:rsidRDefault="007E1A7C" w:rsidP="007E1A7C">
      <w:pPr>
        <w:widowControl/>
        <w:autoSpaceDE/>
        <w:autoSpaceDN/>
        <w:spacing w:after="200"/>
        <w:textAlignment w:val="baseline"/>
        <w:rPr>
          <w:rFonts w:ascii="Cambria" w:hAnsi="Cambria"/>
          <w:sz w:val="23"/>
          <w:szCs w:val="23"/>
          <w:lang w:eastAsia="cs-CZ"/>
        </w:rPr>
      </w:pPr>
      <w:r w:rsidRPr="007E1A7C">
        <w:rPr>
          <w:rFonts w:ascii="Cambria" w:hAnsi="Cambria" w:cs="Calibri"/>
          <w:sz w:val="23"/>
          <w:szCs w:val="23"/>
          <w:lang w:eastAsia="cs-CZ"/>
        </w:rPr>
        <w:t>Tento Ceník poplatků a placených služeb je přílohou Knihovního a výpůjčního řádu UK.  </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6081"/>
        <w:gridCol w:w="2967"/>
      </w:tblGrid>
      <w:tr w:rsidR="007E1A7C" w:rsidRPr="007E1A7C" w14:paraId="22648460" w14:textId="77777777" w:rsidTr="007E1A7C">
        <w:trPr>
          <w:trHeight w:val="300"/>
        </w:trPr>
        <w:tc>
          <w:tcPr>
            <w:tcW w:w="6090" w:type="dxa"/>
            <w:tcBorders>
              <w:top w:val="single" w:sz="6" w:space="0" w:color="auto"/>
              <w:left w:val="single" w:sz="6" w:space="0" w:color="auto"/>
              <w:bottom w:val="nil"/>
              <w:right w:val="single" w:sz="6" w:space="0" w:color="auto"/>
            </w:tcBorders>
            <w:shd w:val="clear" w:color="auto" w:fill="auto"/>
            <w:hideMark/>
          </w:tcPr>
          <w:p w14:paraId="538B9E63"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Pokuta za překročení výpůjční lhůty za dokument dle Jednotné matice výpůjček </w:t>
            </w:r>
          </w:p>
        </w:tc>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2E482FF5"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3 Kč/1 den </w:t>
            </w:r>
          </w:p>
        </w:tc>
      </w:tr>
      <w:tr w:rsidR="007E1A7C" w:rsidRPr="007E1A7C" w14:paraId="63F999A8" w14:textId="77777777" w:rsidTr="007E1A7C">
        <w:trPr>
          <w:trHeight w:val="300"/>
        </w:trPr>
        <w:tc>
          <w:tcPr>
            <w:tcW w:w="6090" w:type="dxa"/>
            <w:tcBorders>
              <w:top w:val="nil"/>
              <w:left w:val="single" w:sz="6" w:space="0" w:color="auto"/>
              <w:bottom w:val="nil"/>
              <w:right w:val="single" w:sz="6" w:space="0" w:color="auto"/>
            </w:tcBorders>
            <w:shd w:val="clear" w:color="auto" w:fill="auto"/>
            <w:hideMark/>
          </w:tcPr>
          <w:p w14:paraId="05371D76"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 </w:t>
            </w:r>
          </w:p>
        </w:tc>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2E71EF64"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50 Kč/1 den </w:t>
            </w:r>
          </w:p>
        </w:tc>
      </w:tr>
      <w:tr w:rsidR="007E1A7C" w:rsidRPr="007E1A7C" w14:paraId="1DF3479F" w14:textId="77777777" w:rsidTr="007E1A7C">
        <w:trPr>
          <w:trHeight w:val="300"/>
        </w:trPr>
        <w:tc>
          <w:tcPr>
            <w:tcW w:w="6090" w:type="dxa"/>
            <w:tcBorders>
              <w:top w:val="nil"/>
              <w:left w:val="single" w:sz="6" w:space="0" w:color="auto"/>
              <w:bottom w:val="single" w:sz="6" w:space="0" w:color="auto"/>
              <w:right w:val="single" w:sz="6" w:space="0" w:color="auto"/>
            </w:tcBorders>
            <w:shd w:val="clear" w:color="auto" w:fill="auto"/>
            <w:hideMark/>
          </w:tcPr>
          <w:p w14:paraId="7988A30F"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 </w:t>
            </w:r>
          </w:p>
        </w:tc>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09E47F46"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100 Kč/1 den </w:t>
            </w:r>
          </w:p>
        </w:tc>
      </w:tr>
      <w:tr w:rsidR="007E1A7C" w:rsidRPr="007E1A7C" w14:paraId="70CFBDE0" w14:textId="77777777" w:rsidTr="007E1A7C">
        <w:trPr>
          <w:trHeight w:val="300"/>
        </w:trPr>
        <w:tc>
          <w:tcPr>
            <w:tcW w:w="6090" w:type="dxa"/>
            <w:tcBorders>
              <w:top w:val="nil"/>
              <w:left w:val="single" w:sz="6" w:space="0" w:color="auto"/>
              <w:bottom w:val="single" w:sz="6" w:space="0" w:color="auto"/>
              <w:right w:val="single" w:sz="6" w:space="0" w:color="auto"/>
            </w:tcBorders>
            <w:shd w:val="clear" w:color="auto" w:fill="auto"/>
            <w:hideMark/>
          </w:tcPr>
          <w:p w14:paraId="190F522A"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1.,2., 3. upomínka e-mailem </w:t>
            </w:r>
          </w:p>
        </w:tc>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7BCFDFF5"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Bez poplatku </w:t>
            </w:r>
          </w:p>
        </w:tc>
      </w:tr>
      <w:tr w:rsidR="007E1A7C" w:rsidRPr="007E1A7C" w14:paraId="6B028084" w14:textId="77777777" w:rsidTr="007E1A7C">
        <w:trPr>
          <w:trHeight w:val="300"/>
        </w:trPr>
        <w:tc>
          <w:tcPr>
            <w:tcW w:w="6090" w:type="dxa"/>
            <w:tcBorders>
              <w:top w:val="nil"/>
              <w:left w:val="single" w:sz="6" w:space="0" w:color="auto"/>
              <w:bottom w:val="single" w:sz="6" w:space="0" w:color="auto"/>
              <w:right w:val="single" w:sz="6" w:space="0" w:color="auto"/>
            </w:tcBorders>
            <w:shd w:val="clear" w:color="auto" w:fill="auto"/>
            <w:hideMark/>
          </w:tcPr>
          <w:p w14:paraId="6CB42E96"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Za zaslání tištěné upomínky poštou </w:t>
            </w:r>
          </w:p>
        </w:tc>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576C2634"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i/>
                <w:iCs/>
                <w:sz w:val="23"/>
                <w:szCs w:val="23"/>
                <w:lang w:eastAsia="cs-CZ"/>
              </w:rPr>
              <w:t xml:space="preserve">poštovné bude účtováno dle aktuálně platného ceníku České pošty + režijní náklady </w:t>
            </w:r>
            <w:r w:rsidRPr="007E1A7C">
              <w:rPr>
                <w:rFonts w:ascii="Cambria" w:hAnsi="Cambria" w:cs="Calibri"/>
                <w:sz w:val="23"/>
                <w:szCs w:val="23"/>
                <w:lang w:eastAsia="cs-CZ"/>
              </w:rPr>
              <w:t>15 Kč </w:t>
            </w:r>
          </w:p>
        </w:tc>
      </w:tr>
      <w:tr w:rsidR="007E1A7C" w:rsidRPr="007E1A7C" w14:paraId="09DBF64E" w14:textId="77777777" w:rsidTr="007E1A7C">
        <w:trPr>
          <w:trHeight w:val="300"/>
        </w:trPr>
        <w:tc>
          <w:tcPr>
            <w:tcW w:w="6090" w:type="dxa"/>
            <w:tcBorders>
              <w:top w:val="single" w:sz="6" w:space="0" w:color="auto"/>
              <w:left w:val="single" w:sz="6" w:space="0" w:color="auto"/>
              <w:bottom w:val="single" w:sz="6" w:space="0" w:color="auto"/>
              <w:right w:val="single" w:sz="6" w:space="0" w:color="auto"/>
            </w:tcBorders>
            <w:shd w:val="clear" w:color="auto" w:fill="auto"/>
            <w:hideMark/>
          </w:tcPr>
          <w:p w14:paraId="5A0929CF"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4. upomínka doporučená  </w:t>
            </w:r>
          </w:p>
        </w:tc>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2C95CCBB"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250 Kč (režijní náklady) </w:t>
            </w:r>
          </w:p>
        </w:tc>
      </w:tr>
      <w:tr w:rsidR="007E1A7C" w:rsidRPr="007E1A7C" w14:paraId="3F9AF7AA" w14:textId="77777777" w:rsidTr="007E1A7C">
        <w:trPr>
          <w:trHeight w:val="300"/>
        </w:trPr>
        <w:tc>
          <w:tcPr>
            <w:tcW w:w="6090" w:type="dxa"/>
            <w:tcBorders>
              <w:top w:val="single" w:sz="6" w:space="0" w:color="auto"/>
              <w:left w:val="single" w:sz="6" w:space="0" w:color="auto"/>
              <w:bottom w:val="single" w:sz="6" w:space="0" w:color="auto"/>
              <w:right w:val="single" w:sz="6" w:space="0" w:color="auto"/>
            </w:tcBorders>
            <w:shd w:val="clear" w:color="auto" w:fill="auto"/>
            <w:hideMark/>
          </w:tcPr>
          <w:p w14:paraId="5684D60B"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Předžalobní upomínka   </w:t>
            </w:r>
          </w:p>
        </w:tc>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41143751"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 Ve výši odměny za 1 úkon právní služby dle §</w:t>
            </w:r>
            <w:proofErr w:type="gramStart"/>
            <w:r w:rsidRPr="007E1A7C">
              <w:rPr>
                <w:rFonts w:ascii="Cambria" w:hAnsi="Cambria" w:cs="Calibri"/>
                <w:sz w:val="23"/>
                <w:szCs w:val="23"/>
                <w:lang w:eastAsia="cs-CZ"/>
              </w:rPr>
              <w:t>7  Advokátního</w:t>
            </w:r>
            <w:proofErr w:type="gramEnd"/>
            <w:r w:rsidRPr="007E1A7C">
              <w:rPr>
                <w:rFonts w:ascii="Cambria" w:hAnsi="Cambria" w:cs="Calibri"/>
                <w:sz w:val="23"/>
                <w:szCs w:val="23"/>
                <w:lang w:eastAsia="cs-CZ"/>
              </w:rPr>
              <w:t xml:space="preserve"> tarifu </w:t>
            </w:r>
          </w:p>
        </w:tc>
      </w:tr>
      <w:tr w:rsidR="007E1A7C" w:rsidRPr="007E1A7C" w14:paraId="5BD2B34E" w14:textId="77777777" w:rsidTr="007E1A7C">
        <w:trPr>
          <w:trHeight w:val="300"/>
        </w:trPr>
        <w:tc>
          <w:tcPr>
            <w:tcW w:w="6090" w:type="dxa"/>
            <w:tcBorders>
              <w:top w:val="single" w:sz="6" w:space="0" w:color="auto"/>
              <w:left w:val="single" w:sz="6" w:space="0" w:color="auto"/>
              <w:bottom w:val="single" w:sz="6" w:space="0" w:color="auto"/>
              <w:right w:val="single" w:sz="6" w:space="0" w:color="auto"/>
            </w:tcBorders>
            <w:shd w:val="clear" w:color="auto" w:fill="auto"/>
            <w:hideMark/>
          </w:tcPr>
          <w:p w14:paraId="371C1B69"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Předžalobní příprava </w:t>
            </w:r>
          </w:p>
        </w:tc>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4C545F24"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200 Kč/1 dokument </w:t>
            </w:r>
          </w:p>
        </w:tc>
      </w:tr>
      <w:tr w:rsidR="007E1A7C" w:rsidRPr="007E1A7C" w14:paraId="1E5A85A7" w14:textId="77777777" w:rsidTr="007E1A7C">
        <w:trPr>
          <w:trHeight w:val="300"/>
        </w:trPr>
        <w:tc>
          <w:tcPr>
            <w:tcW w:w="6090" w:type="dxa"/>
            <w:tcBorders>
              <w:top w:val="single" w:sz="6" w:space="0" w:color="auto"/>
              <w:left w:val="single" w:sz="6" w:space="0" w:color="auto"/>
              <w:bottom w:val="single" w:sz="6" w:space="0" w:color="auto"/>
              <w:right w:val="single" w:sz="6" w:space="0" w:color="auto"/>
            </w:tcBorders>
            <w:shd w:val="clear" w:color="auto" w:fill="auto"/>
            <w:hideMark/>
          </w:tcPr>
          <w:p w14:paraId="3D359F43"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Knihovnické zpracování náhrady za ztracený dokument </w:t>
            </w:r>
          </w:p>
        </w:tc>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4D2BA4B5"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50 Kč/1 dokument </w:t>
            </w:r>
          </w:p>
        </w:tc>
      </w:tr>
      <w:tr w:rsidR="007E1A7C" w:rsidRPr="007E1A7C" w14:paraId="233F8A14" w14:textId="77777777" w:rsidTr="007E1A7C">
        <w:trPr>
          <w:trHeight w:val="300"/>
        </w:trPr>
        <w:tc>
          <w:tcPr>
            <w:tcW w:w="6090" w:type="dxa"/>
            <w:tcBorders>
              <w:top w:val="single" w:sz="6" w:space="0" w:color="auto"/>
              <w:left w:val="single" w:sz="6" w:space="0" w:color="auto"/>
              <w:bottom w:val="single" w:sz="6" w:space="0" w:color="auto"/>
              <w:right w:val="single" w:sz="6" w:space="0" w:color="auto"/>
            </w:tcBorders>
            <w:shd w:val="clear" w:color="auto" w:fill="auto"/>
            <w:hideMark/>
          </w:tcPr>
          <w:p w14:paraId="11C61F9A"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Ztráta nebo poškození čárového kódu nebo RFID čipu </w:t>
            </w:r>
          </w:p>
        </w:tc>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78B718CE"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20 Kč </w:t>
            </w:r>
          </w:p>
        </w:tc>
      </w:tr>
      <w:tr w:rsidR="007E1A7C" w:rsidRPr="007E1A7C" w14:paraId="4BA39F7F" w14:textId="77777777" w:rsidTr="007E1A7C">
        <w:trPr>
          <w:trHeight w:val="300"/>
        </w:trPr>
        <w:tc>
          <w:tcPr>
            <w:tcW w:w="6090" w:type="dxa"/>
            <w:tcBorders>
              <w:top w:val="single" w:sz="6" w:space="0" w:color="auto"/>
              <w:left w:val="single" w:sz="6" w:space="0" w:color="auto"/>
              <w:bottom w:val="single" w:sz="6" w:space="0" w:color="auto"/>
              <w:right w:val="single" w:sz="6" w:space="0" w:color="auto"/>
            </w:tcBorders>
            <w:shd w:val="clear" w:color="auto" w:fill="auto"/>
            <w:hideMark/>
          </w:tcPr>
          <w:p w14:paraId="57A0E2D4"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Černobílá kopie 1 strany nahrazovaného dokumentu  </w:t>
            </w:r>
          </w:p>
        </w:tc>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522AB662"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2 Kč </w:t>
            </w:r>
          </w:p>
        </w:tc>
      </w:tr>
      <w:tr w:rsidR="007E1A7C" w:rsidRPr="007E1A7C" w14:paraId="1BB99351" w14:textId="77777777" w:rsidTr="007E1A7C">
        <w:trPr>
          <w:trHeight w:val="300"/>
        </w:trPr>
        <w:tc>
          <w:tcPr>
            <w:tcW w:w="6090" w:type="dxa"/>
            <w:tcBorders>
              <w:top w:val="single" w:sz="6" w:space="0" w:color="auto"/>
              <w:left w:val="single" w:sz="6" w:space="0" w:color="auto"/>
              <w:bottom w:val="single" w:sz="6" w:space="0" w:color="auto"/>
              <w:right w:val="single" w:sz="6" w:space="0" w:color="auto"/>
            </w:tcBorders>
            <w:shd w:val="clear" w:color="auto" w:fill="auto"/>
            <w:hideMark/>
          </w:tcPr>
          <w:p w14:paraId="5F2AB96E"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Vazba nahrazovaného dokumentu  </w:t>
            </w:r>
          </w:p>
        </w:tc>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05189931" w14:textId="2C07A3AE"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300 Kč </w:t>
            </w:r>
          </w:p>
        </w:tc>
      </w:tr>
      <w:tr w:rsidR="007E1A7C" w:rsidRPr="007E1A7C" w14:paraId="19F7A1E9" w14:textId="77777777" w:rsidTr="007E1A7C">
        <w:trPr>
          <w:trHeight w:val="300"/>
        </w:trPr>
        <w:tc>
          <w:tcPr>
            <w:tcW w:w="6090" w:type="dxa"/>
            <w:tcBorders>
              <w:top w:val="single" w:sz="6" w:space="0" w:color="auto"/>
              <w:left w:val="single" w:sz="6" w:space="0" w:color="auto"/>
              <w:bottom w:val="single" w:sz="6" w:space="0" w:color="auto"/>
              <w:right w:val="single" w:sz="6" w:space="0" w:color="auto"/>
            </w:tcBorders>
            <w:shd w:val="clear" w:color="auto" w:fill="auto"/>
            <w:hideMark/>
          </w:tcPr>
          <w:p w14:paraId="39554BD7"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Ztráta nebo poškození zapůjčeného elektronického zařízení </w:t>
            </w:r>
          </w:p>
        </w:tc>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184B408A"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až do výše pořizovací ceny zařízení </w:t>
            </w:r>
          </w:p>
        </w:tc>
      </w:tr>
      <w:tr w:rsidR="007E1A7C" w:rsidRPr="007E1A7C" w14:paraId="5F0A8475" w14:textId="77777777" w:rsidTr="007E1A7C">
        <w:trPr>
          <w:trHeight w:val="300"/>
        </w:trPr>
        <w:tc>
          <w:tcPr>
            <w:tcW w:w="6090" w:type="dxa"/>
            <w:tcBorders>
              <w:top w:val="single" w:sz="6" w:space="0" w:color="auto"/>
              <w:left w:val="single" w:sz="6" w:space="0" w:color="auto"/>
              <w:bottom w:val="single" w:sz="6" w:space="0" w:color="auto"/>
              <w:right w:val="single" w:sz="6" w:space="0" w:color="auto"/>
            </w:tcBorders>
            <w:shd w:val="clear" w:color="auto" w:fill="auto"/>
            <w:hideMark/>
          </w:tcPr>
          <w:p w14:paraId="4C0B2ED3"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MVS a MMVS </w:t>
            </w:r>
          </w:p>
        </w:tc>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641043EB" w14:textId="77777777" w:rsidR="007E1A7C" w:rsidRPr="007E1A7C" w:rsidRDefault="007E1A7C" w:rsidP="007E1A7C">
            <w:pPr>
              <w:widowControl/>
              <w:autoSpaceDE/>
              <w:autoSpaceDN/>
              <w:textAlignment w:val="baseline"/>
              <w:rPr>
                <w:rFonts w:ascii="Cambria" w:hAnsi="Cambria"/>
                <w:sz w:val="23"/>
                <w:szCs w:val="23"/>
                <w:lang w:eastAsia="cs-CZ"/>
              </w:rPr>
            </w:pPr>
            <w:r w:rsidRPr="007E1A7C">
              <w:rPr>
                <w:rFonts w:ascii="Cambria" w:hAnsi="Cambria" w:cs="Calibri"/>
                <w:sz w:val="23"/>
                <w:szCs w:val="23"/>
                <w:lang w:eastAsia="cs-CZ"/>
              </w:rPr>
              <w:t>dle aktuálních ceníků poskytovatelů služeb </w:t>
            </w:r>
          </w:p>
        </w:tc>
      </w:tr>
    </w:tbl>
    <w:p w14:paraId="77BC6591" w14:textId="77777777" w:rsidR="007E1A7C" w:rsidRDefault="007E1A7C" w:rsidP="007E1A7C">
      <w:pPr>
        <w:widowControl/>
        <w:autoSpaceDE/>
        <w:autoSpaceDN/>
        <w:spacing w:after="200"/>
        <w:textAlignment w:val="baseline"/>
        <w:rPr>
          <w:rFonts w:ascii="Cambria" w:hAnsi="Cambria" w:cs="Calibri"/>
          <w:sz w:val="23"/>
          <w:szCs w:val="23"/>
          <w:lang w:eastAsia="cs-CZ"/>
        </w:rPr>
      </w:pPr>
    </w:p>
    <w:p w14:paraId="57EC2E0D" w14:textId="5A61DF32" w:rsidR="007E1A7C" w:rsidRPr="007E1A7C" w:rsidRDefault="007E1A7C" w:rsidP="007E1A7C">
      <w:pPr>
        <w:widowControl/>
        <w:autoSpaceDE/>
        <w:autoSpaceDN/>
        <w:spacing w:after="200"/>
        <w:textAlignment w:val="baseline"/>
        <w:rPr>
          <w:rFonts w:ascii="Cambria" w:hAnsi="Cambria"/>
          <w:sz w:val="23"/>
          <w:szCs w:val="23"/>
          <w:lang w:eastAsia="cs-CZ"/>
        </w:rPr>
      </w:pPr>
      <w:r w:rsidRPr="007E1A7C">
        <w:rPr>
          <w:rFonts w:ascii="Cambria" w:hAnsi="Cambria" w:cs="Calibri"/>
          <w:b/>
          <w:bCs/>
          <w:sz w:val="23"/>
          <w:szCs w:val="23"/>
          <w:lang w:eastAsia="cs-CZ"/>
        </w:rPr>
        <w:t>Některé další služby můžou být zpoplatněny dle provozních řádů jednotlivých dílčích knihoven.</w:t>
      </w:r>
      <w:r w:rsidRPr="007E1A7C">
        <w:rPr>
          <w:rFonts w:ascii="Cambria" w:hAnsi="Cambria" w:cs="Calibri"/>
          <w:sz w:val="23"/>
          <w:szCs w:val="23"/>
          <w:lang w:eastAsia="cs-CZ"/>
        </w:rPr>
        <w:t> </w:t>
      </w:r>
    </w:p>
    <w:p w14:paraId="06576E2E" w14:textId="77777777" w:rsidR="007E1A7C" w:rsidRPr="007E1A7C" w:rsidRDefault="007E1A7C" w:rsidP="00E60B2F">
      <w:pPr>
        <w:spacing w:line="300" w:lineRule="atLeast"/>
        <w:ind w:left="284" w:hanging="284"/>
        <w:jc w:val="both"/>
        <w:rPr>
          <w:rFonts w:ascii="Cambria" w:hAnsi="Cambria"/>
          <w:sz w:val="23"/>
          <w:szCs w:val="23"/>
        </w:rPr>
      </w:pPr>
    </w:p>
    <w:sectPr w:rsidR="007E1A7C" w:rsidRPr="007E1A7C" w:rsidSect="00107073">
      <w:footnotePr>
        <w:numRestart w:val="eachSect"/>
      </w:footnotePr>
      <w:endnotePr>
        <w:numFmt w:val="chicago"/>
      </w:endnotePr>
      <w:pgSz w:w="11900" w:h="16850"/>
      <w:pgMar w:top="1418" w:right="1418" w:bottom="1418" w:left="1418" w:header="0" w:footer="104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D00E97" w14:textId="77777777" w:rsidR="00322285" w:rsidRDefault="00322285" w:rsidP="0039023B">
      <w:r>
        <w:separator/>
      </w:r>
    </w:p>
  </w:endnote>
  <w:endnote w:type="continuationSeparator" w:id="0">
    <w:p w14:paraId="04E7073E" w14:textId="77777777" w:rsidR="00322285" w:rsidRDefault="00322285" w:rsidP="003902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AE2A3F" w14:textId="77777777" w:rsidR="00322285" w:rsidRDefault="00322285" w:rsidP="0039023B">
      <w:r>
        <w:separator/>
      </w:r>
    </w:p>
  </w:footnote>
  <w:footnote w:type="continuationSeparator" w:id="0">
    <w:p w14:paraId="623686DD" w14:textId="77777777" w:rsidR="00322285" w:rsidRDefault="00322285" w:rsidP="0039023B">
      <w:r>
        <w:continuationSeparator/>
      </w:r>
    </w:p>
  </w:footnote>
  <w:footnote w:id="1">
    <w:p w14:paraId="081B8304" w14:textId="59538F69" w:rsidR="00107073" w:rsidRPr="004176E5" w:rsidRDefault="00107073" w:rsidP="00107073">
      <w:pPr>
        <w:pStyle w:val="Textpoznpodarou"/>
        <w:jc w:val="both"/>
        <w:rPr>
          <w:rFonts w:ascii="Cambria" w:hAnsi="Cambria"/>
        </w:rPr>
      </w:pPr>
      <w:r w:rsidRPr="004176E5">
        <w:rPr>
          <w:rStyle w:val="Znakapoznpodarou"/>
          <w:rFonts w:ascii="Cambria" w:hAnsi="Cambria"/>
        </w:rPr>
        <w:footnoteRef/>
      </w:r>
      <w:r w:rsidRPr="004176E5">
        <w:rPr>
          <w:rFonts w:ascii="Cambria" w:hAnsi="Cambria"/>
        </w:rPr>
        <w:t xml:space="preserve"> </w:t>
      </w:r>
      <w:hyperlink r:id="rId1" w:history="1">
        <w:r w:rsidR="00666E65" w:rsidRPr="008A4CF3">
          <w:rPr>
            <w:rStyle w:val="Hypertextovodkaz"/>
            <w:rFonts w:ascii="Cambria" w:hAnsi="Cambria"/>
          </w:rPr>
          <w:t>https://www.zakonyprolidi.cz/cs/2001-257</w:t>
        </w:r>
      </w:hyperlink>
      <w:r w:rsidR="00666E65">
        <w:rPr>
          <w:rFonts w:ascii="Cambria" w:hAnsi="Cambria"/>
        </w:rPr>
        <w:t xml:space="preserve"> </w:t>
      </w:r>
    </w:p>
  </w:footnote>
  <w:footnote w:id="2">
    <w:p w14:paraId="6C7FF874" w14:textId="77777777" w:rsidR="00A90BE4" w:rsidRPr="00D03F18" w:rsidRDefault="00A90BE4" w:rsidP="00A90BE4">
      <w:pPr>
        <w:pStyle w:val="Textpoznpodarou"/>
        <w:jc w:val="both"/>
        <w:rPr>
          <w:rFonts w:ascii="Cambria" w:hAnsi="Cambria"/>
        </w:rPr>
      </w:pPr>
      <w:r w:rsidRPr="004176E5">
        <w:rPr>
          <w:rStyle w:val="Znakapoznpodarou"/>
          <w:rFonts w:ascii="Cambria" w:hAnsi="Cambria"/>
        </w:rPr>
        <w:footnoteRef/>
      </w:r>
      <w:r w:rsidRPr="004176E5">
        <w:rPr>
          <w:rFonts w:ascii="Cambria" w:hAnsi="Cambria"/>
        </w:rPr>
        <w:t xml:space="preserve"> MVS – zkratka meziknihovní výpůjční služby, služba výpůjček pro uživatele jiných veřejných knihoven z fondů Knihovny UK.</w:t>
      </w:r>
    </w:p>
  </w:footnote>
  <w:footnote w:id="3">
    <w:p w14:paraId="5452DF79" w14:textId="77777777" w:rsidR="00107073" w:rsidRPr="004176E5" w:rsidRDefault="00107073" w:rsidP="00107073">
      <w:pPr>
        <w:pStyle w:val="Textpoznpodarou"/>
        <w:jc w:val="both"/>
        <w:rPr>
          <w:rFonts w:ascii="Cambria" w:hAnsi="Cambria"/>
        </w:rPr>
      </w:pPr>
      <w:r w:rsidRPr="004176E5">
        <w:rPr>
          <w:rStyle w:val="Znakapoznpodarou"/>
          <w:rFonts w:ascii="Cambria" w:hAnsi="Cambria"/>
        </w:rPr>
        <w:footnoteRef/>
      </w:r>
      <w:r w:rsidRPr="004176E5">
        <w:rPr>
          <w:rFonts w:ascii="Cambria" w:hAnsi="Cambria"/>
        </w:rPr>
        <w:t xml:space="preserve"> </w:t>
      </w:r>
      <w:r w:rsidRPr="004176E5">
        <w:rPr>
          <w:rStyle w:val="Hypertextovodkaz"/>
          <w:rFonts w:ascii="Cambria" w:hAnsi="Cambria"/>
        </w:rPr>
        <w:t>https://cuni.cz/UK-10771.html</w:t>
      </w:r>
    </w:p>
  </w:footnote>
  <w:footnote w:id="4">
    <w:p w14:paraId="0A541820" w14:textId="77777777" w:rsidR="00107073" w:rsidRPr="004176E5" w:rsidRDefault="00107073" w:rsidP="00107073">
      <w:pPr>
        <w:pStyle w:val="Textpoznpodarou"/>
        <w:jc w:val="both"/>
        <w:rPr>
          <w:rFonts w:ascii="Cambria" w:hAnsi="Cambria"/>
        </w:rPr>
      </w:pPr>
      <w:r w:rsidRPr="004176E5">
        <w:rPr>
          <w:rStyle w:val="Znakapoznpodarou"/>
          <w:rFonts w:ascii="Cambria" w:hAnsi="Cambria"/>
        </w:rPr>
        <w:footnoteRef/>
      </w:r>
      <w:r w:rsidRPr="004176E5">
        <w:rPr>
          <w:rFonts w:ascii="Cambria" w:hAnsi="Cambria"/>
        </w:rPr>
        <w:t xml:space="preserve"> Viz Opatření rektora 44/2020, čl. 1 – Typy průkazů, bod 1d) - https://cuni.cz/UK-10771.html</w:t>
      </w:r>
    </w:p>
  </w:footnote>
  <w:footnote w:id="5">
    <w:p w14:paraId="572E3E11" w14:textId="77777777" w:rsidR="00107073" w:rsidRPr="004176E5" w:rsidRDefault="00107073" w:rsidP="00107073">
      <w:pPr>
        <w:pStyle w:val="Textpoznpodarou"/>
        <w:jc w:val="both"/>
        <w:rPr>
          <w:rFonts w:ascii="Cambria" w:hAnsi="Cambria"/>
        </w:rPr>
      </w:pPr>
      <w:r w:rsidRPr="004176E5">
        <w:rPr>
          <w:rStyle w:val="Znakapoznpodarou"/>
          <w:rFonts w:ascii="Cambria" w:hAnsi="Cambria"/>
        </w:rPr>
        <w:footnoteRef/>
      </w:r>
      <w:r w:rsidRPr="004176E5">
        <w:rPr>
          <w:rFonts w:ascii="Cambria" w:hAnsi="Cambria"/>
        </w:rPr>
        <w:t xml:space="preserve"> Rozhraní systému Webové služby je dostupné na adrese </w:t>
      </w:r>
      <w:hyperlink r:id="rId2" w:history="1">
        <w:r w:rsidRPr="004176E5">
          <w:rPr>
            <w:rStyle w:val="Hypertextovodkaz"/>
            <w:rFonts w:ascii="Cambria" w:hAnsi="Cambria"/>
            <w:shd w:val="clear" w:color="auto" w:fill="FFFFFF"/>
          </w:rPr>
          <w:t>https://is.cuni.cz/webapps/</w:t>
        </w:r>
      </w:hyperlink>
    </w:p>
  </w:footnote>
  <w:footnote w:id="6">
    <w:p w14:paraId="24100618" w14:textId="77777777" w:rsidR="00107073" w:rsidRPr="004176E5" w:rsidRDefault="00107073" w:rsidP="00107073">
      <w:pPr>
        <w:pStyle w:val="Textpoznpodarou"/>
        <w:jc w:val="both"/>
        <w:rPr>
          <w:rFonts w:ascii="Cambria" w:hAnsi="Cambria"/>
        </w:rPr>
      </w:pPr>
      <w:r w:rsidRPr="004176E5">
        <w:rPr>
          <w:rStyle w:val="Znakapoznpodarou"/>
          <w:rFonts w:ascii="Cambria" w:hAnsi="Cambria"/>
        </w:rPr>
        <w:footnoteRef/>
      </w:r>
      <w:r w:rsidRPr="004176E5">
        <w:rPr>
          <w:rFonts w:ascii="Cambria" w:hAnsi="Cambria"/>
        </w:rPr>
        <w:t xml:space="preserve"> </w:t>
      </w:r>
      <w:hyperlink r:id="rId3" w:history="1">
        <w:r w:rsidRPr="004176E5">
          <w:rPr>
            <w:rStyle w:val="Hypertextovodkaz"/>
            <w:rFonts w:ascii="Cambria" w:hAnsi="Cambria"/>
          </w:rPr>
          <w:t>https://www.uoou.cz/gdpr-obecne-narizeni/ds-3938/p1=3938</w:t>
        </w:r>
      </w:hyperlink>
    </w:p>
  </w:footnote>
  <w:footnote w:id="7">
    <w:p w14:paraId="15C67A1F" w14:textId="77777777" w:rsidR="00107073" w:rsidRPr="004176E5" w:rsidRDefault="00107073" w:rsidP="00107073">
      <w:pPr>
        <w:pStyle w:val="Textpoznpodarou"/>
        <w:jc w:val="both"/>
        <w:rPr>
          <w:rFonts w:ascii="Cambria" w:hAnsi="Cambria"/>
        </w:rPr>
      </w:pPr>
      <w:r w:rsidRPr="004176E5">
        <w:rPr>
          <w:rStyle w:val="Znakapoznpodarou"/>
          <w:rFonts w:ascii="Cambria" w:hAnsi="Cambria"/>
        </w:rPr>
        <w:footnoteRef/>
      </w:r>
      <w:r w:rsidRPr="004176E5">
        <w:rPr>
          <w:rFonts w:ascii="Cambria" w:hAnsi="Cambria"/>
        </w:rPr>
        <w:t xml:space="preserve"> </w:t>
      </w:r>
      <w:hyperlink r:id="rId4" w:history="1">
        <w:r w:rsidRPr="004176E5">
          <w:rPr>
            <w:rStyle w:val="Hypertextovodkaz"/>
            <w:rFonts w:ascii="Cambria" w:hAnsi="Cambria"/>
          </w:rPr>
          <w:t>https://cuni.cz/uk-125.html</w:t>
        </w:r>
      </w:hyperlink>
    </w:p>
  </w:footnote>
  <w:footnote w:id="8">
    <w:p w14:paraId="7A47C1F6" w14:textId="77777777" w:rsidR="00107073" w:rsidRPr="004176E5" w:rsidRDefault="00107073" w:rsidP="00107073">
      <w:pPr>
        <w:pStyle w:val="Textpoznpodarou"/>
        <w:jc w:val="both"/>
        <w:rPr>
          <w:rFonts w:ascii="Cambria" w:hAnsi="Cambria"/>
        </w:rPr>
      </w:pPr>
      <w:r w:rsidRPr="004176E5">
        <w:rPr>
          <w:rStyle w:val="Znakapoznpodarou"/>
          <w:rFonts w:ascii="Cambria" w:hAnsi="Cambria"/>
        </w:rPr>
        <w:footnoteRef/>
      </w:r>
      <w:r w:rsidRPr="004176E5">
        <w:rPr>
          <w:rFonts w:ascii="Cambria" w:hAnsi="Cambria"/>
        </w:rPr>
        <w:t xml:space="preserve"> RFID čip je součástí ochranného systému fondu Knihovny UK, je umístěn na samolepící etiketě a jeho cena je vyšší než cena štítku s čárovým kódem.</w:t>
      </w:r>
    </w:p>
  </w:footnote>
  <w:footnote w:id="9">
    <w:p w14:paraId="3CDAD168" w14:textId="6881AFE9" w:rsidR="00E60B2F" w:rsidRPr="004176E5" w:rsidRDefault="00E60B2F">
      <w:pPr>
        <w:pStyle w:val="Textpoznpodarou"/>
        <w:rPr>
          <w:rFonts w:ascii="Cambria" w:hAnsi="Cambria"/>
        </w:rPr>
      </w:pPr>
      <w:r w:rsidRPr="004176E5">
        <w:rPr>
          <w:rStyle w:val="Znakapoznpodarou"/>
          <w:rFonts w:ascii="Cambria" w:hAnsi="Cambria"/>
        </w:rPr>
        <w:footnoteRef/>
      </w:r>
      <w:r w:rsidRPr="004176E5">
        <w:rPr>
          <w:rFonts w:ascii="Cambria" w:hAnsi="Cambria"/>
        </w:rPr>
        <w:t xml:space="preserve"> </w:t>
      </w:r>
      <w:hyperlink r:id="rId5" w:tgtFrame="_blank" w:history="1">
        <w:r w:rsidRPr="004176E5">
          <w:rPr>
            <w:rStyle w:val="normaltextrun"/>
            <w:rFonts w:ascii="Cambria" w:hAnsi="Cambria"/>
            <w:color w:val="0000FF"/>
            <w:u w:val="single"/>
          </w:rPr>
          <w:t>https://www.cuni.cz/UK-9014.html</w:t>
        </w:r>
      </w:hyperlink>
    </w:p>
  </w:footnote>
  <w:footnote w:id="10">
    <w:p w14:paraId="64DC1805" w14:textId="342877A5" w:rsidR="00E60B2F" w:rsidRPr="004176E5" w:rsidRDefault="00E60B2F">
      <w:pPr>
        <w:pStyle w:val="Textpoznpodarou"/>
        <w:rPr>
          <w:rFonts w:ascii="Cambria" w:hAnsi="Cambria"/>
        </w:rPr>
      </w:pPr>
      <w:r w:rsidRPr="004176E5">
        <w:rPr>
          <w:rStyle w:val="Znakapoznpodarou"/>
          <w:rFonts w:ascii="Cambria" w:hAnsi="Cambria"/>
        </w:rPr>
        <w:footnoteRef/>
      </w:r>
      <w:r w:rsidRPr="004176E5">
        <w:rPr>
          <w:rFonts w:ascii="Cambria" w:hAnsi="Cambria"/>
        </w:rPr>
        <w:t xml:space="preserve"> </w:t>
      </w:r>
      <w:hyperlink w:history="1"/>
      <w:hyperlink r:id="rId6" w:history="1">
        <w:r w:rsidR="007D32D7" w:rsidRPr="004176E5">
          <w:rPr>
            <w:rStyle w:val="Hypertextovodkaz"/>
            <w:rFonts w:ascii="Cambria" w:hAnsi="Cambria"/>
          </w:rPr>
          <w:t>https://www.e-sbirka.cz/eurovoc/termin/60513</w:t>
        </w:r>
      </w:hyperlink>
      <w:r w:rsidR="007D32D7" w:rsidRPr="004176E5">
        <w:rPr>
          <w:rFonts w:ascii="Cambria" w:hAnsi="Cambria"/>
        </w:rPr>
        <w:t xml:space="preserve"> </w:t>
      </w:r>
    </w:p>
  </w:footnote>
  <w:footnote w:id="11">
    <w:p w14:paraId="22F8F9DB" w14:textId="16794574" w:rsidR="00E60B2F" w:rsidRPr="004176E5" w:rsidRDefault="00E60B2F">
      <w:pPr>
        <w:pStyle w:val="Textpoznpodarou"/>
        <w:rPr>
          <w:rFonts w:ascii="Cambria" w:hAnsi="Cambria"/>
        </w:rPr>
      </w:pPr>
      <w:r w:rsidRPr="004176E5">
        <w:rPr>
          <w:rStyle w:val="Znakapoznpodarou"/>
          <w:rFonts w:ascii="Cambria" w:hAnsi="Cambria"/>
        </w:rPr>
        <w:footnoteRef/>
      </w:r>
      <w:r w:rsidRPr="004176E5">
        <w:rPr>
          <w:rFonts w:ascii="Cambria" w:hAnsi="Cambria"/>
        </w:rPr>
        <w:t xml:space="preserve"> </w:t>
      </w:r>
      <w:hyperlink r:id="rId7" w:history="1">
        <w:r w:rsidR="007D32D7" w:rsidRPr="004176E5">
          <w:rPr>
            <w:rStyle w:val="Hypertextovodkaz"/>
            <w:rFonts w:ascii="Cambria" w:hAnsi="Cambria"/>
          </w:rPr>
          <w:t>https://cuni.cz/UK-13810.html</w:t>
        </w:r>
      </w:hyperlink>
    </w:p>
  </w:footnote>
  <w:footnote w:id="12">
    <w:p w14:paraId="6A242A31" w14:textId="1B4ED21F" w:rsidR="00E60B2F" w:rsidRPr="004176E5" w:rsidRDefault="00E60B2F">
      <w:pPr>
        <w:pStyle w:val="Textpoznpodarou"/>
        <w:rPr>
          <w:rFonts w:ascii="Cambria" w:hAnsi="Cambria"/>
        </w:rPr>
      </w:pPr>
      <w:r w:rsidRPr="004176E5">
        <w:rPr>
          <w:rStyle w:val="Znakapoznpodarou"/>
          <w:rFonts w:ascii="Cambria" w:hAnsi="Cambria"/>
        </w:rPr>
        <w:footnoteRef/>
      </w:r>
      <w:r w:rsidRPr="004176E5">
        <w:rPr>
          <w:rFonts w:ascii="Cambria" w:hAnsi="Cambria"/>
        </w:rPr>
        <w:t xml:space="preserve"> </w:t>
      </w:r>
      <w:hyperlink w:history="1"/>
      <w:hyperlink r:id="rId8" w:history="1">
        <w:r w:rsidR="004176E5" w:rsidRPr="004176E5">
          <w:rPr>
            <w:rStyle w:val="Hypertextovodkaz"/>
            <w:rFonts w:ascii="Cambria" w:hAnsi="Cambria"/>
          </w:rPr>
          <w:t>https://www.e-sbirka.cz/pravoeu/32016R0679?zalozka=text</w:t>
        </w:r>
      </w:hyperlink>
    </w:p>
  </w:footnote>
  <w:footnote w:id="13">
    <w:p w14:paraId="6E61EE15" w14:textId="5448A12B" w:rsidR="007E1A7C" w:rsidRPr="004176E5" w:rsidRDefault="007E1A7C">
      <w:pPr>
        <w:pStyle w:val="Textpoznpodarou"/>
        <w:rPr>
          <w:rFonts w:ascii="Cambria" w:hAnsi="Cambria"/>
        </w:rPr>
      </w:pPr>
      <w:r w:rsidRPr="004176E5">
        <w:rPr>
          <w:rStyle w:val="Znakapoznpodarou"/>
          <w:rFonts w:ascii="Cambria" w:hAnsi="Cambria"/>
        </w:rPr>
        <w:footnoteRef/>
      </w:r>
      <w:r w:rsidRPr="004176E5">
        <w:rPr>
          <w:rFonts w:ascii="Cambria" w:hAnsi="Cambria"/>
        </w:rPr>
        <w:t xml:space="preserve"> </w:t>
      </w:r>
      <w:hyperlink w:history="1"/>
      <w:hyperlink r:id="rId9" w:history="1">
        <w:r w:rsidR="004176E5" w:rsidRPr="004176E5">
          <w:rPr>
            <w:rStyle w:val="Hypertextovodkaz"/>
            <w:rFonts w:ascii="Cambria" w:hAnsi="Cambria"/>
          </w:rPr>
          <w:t>https://www.e-sbirka.cz/sb/2019/110?zalozka=text</w:t>
        </w:r>
      </w:hyperlink>
    </w:p>
  </w:footnote>
  <w:footnote w:id="14">
    <w:p w14:paraId="08584234" w14:textId="21E6A637" w:rsidR="007E1A7C" w:rsidRPr="004176E5" w:rsidRDefault="007E1A7C">
      <w:pPr>
        <w:pStyle w:val="Textpoznpodarou"/>
        <w:rPr>
          <w:rFonts w:ascii="Cambria" w:hAnsi="Cambria"/>
        </w:rPr>
      </w:pPr>
      <w:r w:rsidRPr="004176E5">
        <w:rPr>
          <w:rStyle w:val="Znakapoznpodarou"/>
          <w:rFonts w:ascii="Cambria" w:hAnsi="Cambria"/>
        </w:rPr>
        <w:footnoteRef/>
      </w:r>
      <w:r w:rsidRPr="004176E5">
        <w:rPr>
          <w:rFonts w:ascii="Cambria" w:hAnsi="Cambria"/>
        </w:rPr>
        <w:t xml:space="preserve"> </w:t>
      </w:r>
      <w:hyperlink r:id="rId10" w:tgtFrame="_blank" w:history="1">
        <w:r w:rsidRPr="004176E5">
          <w:rPr>
            <w:rStyle w:val="normaltextrun"/>
            <w:rFonts w:ascii="Cambria" w:hAnsi="Cambria"/>
            <w:color w:val="0000FF"/>
            <w:u w:val="single"/>
          </w:rPr>
          <w:t>https://www.cuni.cz/UK-9014.html</w:t>
        </w:r>
      </w:hyperlink>
    </w:p>
  </w:footnote>
  <w:footnote w:id="15">
    <w:p w14:paraId="0508C818" w14:textId="2ED2BA83" w:rsidR="007E1A7C" w:rsidRPr="004176E5" w:rsidRDefault="007E1A7C">
      <w:pPr>
        <w:pStyle w:val="Textpoznpodarou"/>
        <w:rPr>
          <w:rFonts w:ascii="Cambria" w:hAnsi="Cambria"/>
        </w:rPr>
      </w:pPr>
      <w:r w:rsidRPr="004176E5">
        <w:rPr>
          <w:rStyle w:val="Znakapoznpodarou"/>
          <w:rFonts w:ascii="Cambria" w:hAnsi="Cambria"/>
        </w:rPr>
        <w:footnoteRef/>
      </w:r>
      <w:r w:rsidRPr="004176E5">
        <w:rPr>
          <w:rFonts w:ascii="Cambria" w:hAnsi="Cambria"/>
        </w:rPr>
        <w:t xml:space="preserve"> </w:t>
      </w:r>
      <w:hyperlink r:id="rId11" w:tgtFrame="_blank" w:history="1">
        <w:r w:rsidRPr="004176E5">
          <w:rPr>
            <w:rStyle w:val="normaltextrun"/>
            <w:rFonts w:ascii="Cambria" w:hAnsi="Cambria"/>
            <w:color w:val="0000FF"/>
            <w:u w:val="single"/>
          </w:rPr>
          <w:t>https://www.cuni.cz/UK-9056.html</w:t>
        </w:r>
      </w:hyperlink>
    </w:p>
  </w:footnote>
  <w:footnote w:id="16">
    <w:p w14:paraId="494A5716" w14:textId="6880EA4F" w:rsidR="007E1A7C" w:rsidRPr="004176E5" w:rsidRDefault="007E1A7C">
      <w:pPr>
        <w:pStyle w:val="Textpoznpodarou"/>
        <w:rPr>
          <w:rFonts w:ascii="Cambria" w:hAnsi="Cambria"/>
        </w:rPr>
      </w:pPr>
      <w:r w:rsidRPr="004176E5">
        <w:rPr>
          <w:rStyle w:val="Znakapoznpodarou"/>
          <w:rFonts w:ascii="Cambria" w:hAnsi="Cambria"/>
        </w:rPr>
        <w:footnoteRef/>
      </w:r>
      <w:r w:rsidRPr="004176E5">
        <w:rPr>
          <w:rFonts w:ascii="Cambria" w:hAnsi="Cambria"/>
        </w:rPr>
        <w:t xml:space="preserve"> </w:t>
      </w:r>
      <w:hyperlink w:history="1"/>
      <w:hyperlink r:id="rId12" w:history="1">
        <w:r w:rsidR="004176E5" w:rsidRPr="004176E5">
          <w:rPr>
            <w:rStyle w:val="Hypertextovodkaz"/>
            <w:rFonts w:ascii="Cambria" w:hAnsi="Cambria"/>
          </w:rPr>
          <w:t>https://uoou.gov.cz/</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96721"/>
    <w:multiLevelType w:val="multilevel"/>
    <w:tmpl w:val="54D01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C80C91"/>
    <w:multiLevelType w:val="hybridMultilevel"/>
    <w:tmpl w:val="FFFFFFFF"/>
    <w:lvl w:ilvl="0" w:tplc="A6907F36">
      <w:start w:val="1"/>
      <w:numFmt w:val="decimal"/>
      <w:lvlText w:val="%1."/>
      <w:lvlJc w:val="left"/>
      <w:pPr>
        <w:ind w:left="720" w:hanging="360"/>
      </w:pPr>
    </w:lvl>
    <w:lvl w:ilvl="1" w:tplc="971EEE2C">
      <w:start w:val="1"/>
      <w:numFmt w:val="lowerLetter"/>
      <w:lvlText w:val="%2."/>
      <w:lvlJc w:val="left"/>
      <w:pPr>
        <w:ind w:left="1440" w:hanging="360"/>
      </w:pPr>
    </w:lvl>
    <w:lvl w:ilvl="2" w:tplc="B56C62FE">
      <w:start w:val="1"/>
      <w:numFmt w:val="lowerRoman"/>
      <w:lvlText w:val="%3."/>
      <w:lvlJc w:val="right"/>
      <w:pPr>
        <w:ind w:left="2160" w:hanging="180"/>
      </w:pPr>
    </w:lvl>
    <w:lvl w:ilvl="3" w:tplc="3F16804C">
      <w:start w:val="1"/>
      <w:numFmt w:val="decimal"/>
      <w:lvlText w:val="%4."/>
      <w:lvlJc w:val="left"/>
      <w:pPr>
        <w:ind w:left="2880" w:hanging="360"/>
      </w:pPr>
    </w:lvl>
    <w:lvl w:ilvl="4" w:tplc="5D944D1E">
      <w:start w:val="1"/>
      <w:numFmt w:val="lowerLetter"/>
      <w:lvlText w:val="%5."/>
      <w:lvlJc w:val="left"/>
      <w:pPr>
        <w:ind w:left="3600" w:hanging="360"/>
      </w:pPr>
    </w:lvl>
    <w:lvl w:ilvl="5" w:tplc="FDDA5CA8">
      <w:start w:val="1"/>
      <w:numFmt w:val="lowerRoman"/>
      <w:lvlText w:val="%6."/>
      <w:lvlJc w:val="right"/>
      <w:pPr>
        <w:ind w:left="4320" w:hanging="180"/>
      </w:pPr>
    </w:lvl>
    <w:lvl w:ilvl="6" w:tplc="F91C59BE">
      <w:start w:val="1"/>
      <w:numFmt w:val="decimal"/>
      <w:lvlText w:val="%7."/>
      <w:lvlJc w:val="left"/>
      <w:pPr>
        <w:ind w:left="5040" w:hanging="360"/>
      </w:pPr>
    </w:lvl>
    <w:lvl w:ilvl="7" w:tplc="67162320">
      <w:start w:val="1"/>
      <w:numFmt w:val="lowerLetter"/>
      <w:lvlText w:val="%8."/>
      <w:lvlJc w:val="left"/>
      <w:pPr>
        <w:ind w:left="5760" w:hanging="360"/>
      </w:pPr>
    </w:lvl>
    <w:lvl w:ilvl="8" w:tplc="C932FD0E">
      <w:start w:val="1"/>
      <w:numFmt w:val="lowerRoman"/>
      <w:lvlText w:val="%9."/>
      <w:lvlJc w:val="right"/>
      <w:pPr>
        <w:ind w:left="6480" w:hanging="180"/>
      </w:pPr>
    </w:lvl>
  </w:abstractNum>
  <w:abstractNum w:abstractNumId="2" w15:restartNumberingAfterBreak="0">
    <w:nsid w:val="05F41D6B"/>
    <w:multiLevelType w:val="multilevel"/>
    <w:tmpl w:val="7DF23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DD0595"/>
    <w:multiLevelType w:val="multilevel"/>
    <w:tmpl w:val="B6DC8F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70C03CE"/>
    <w:multiLevelType w:val="multilevel"/>
    <w:tmpl w:val="703C4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C43B3B"/>
    <w:multiLevelType w:val="multilevel"/>
    <w:tmpl w:val="2F820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273D1D"/>
    <w:multiLevelType w:val="multilevel"/>
    <w:tmpl w:val="7CE4C64C"/>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97F56A6"/>
    <w:multiLevelType w:val="multilevel"/>
    <w:tmpl w:val="ED906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B916DD"/>
    <w:multiLevelType w:val="multilevel"/>
    <w:tmpl w:val="8B62D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A43973"/>
    <w:multiLevelType w:val="hybridMultilevel"/>
    <w:tmpl w:val="22683A3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2F5335AA"/>
    <w:multiLevelType w:val="multilevel"/>
    <w:tmpl w:val="D92C0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75619C"/>
    <w:multiLevelType w:val="multilevel"/>
    <w:tmpl w:val="E61C81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F8D648C"/>
    <w:multiLevelType w:val="multilevel"/>
    <w:tmpl w:val="487630F6"/>
    <w:lvl w:ilvl="0">
      <w:start w:val="1"/>
      <w:numFmt w:val="decimal"/>
      <w:lvlText w:val="%1."/>
      <w:lvlJc w:val="left"/>
      <w:pPr>
        <w:tabs>
          <w:tab w:val="num" w:pos="720"/>
        </w:tabs>
        <w:ind w:left="720" w:hanging="360"/>
      </w:pPr>
    </w:lvl>
    <w:lvl w:ilvl="1">
      <w:start w:val="5"/>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07C3F49"/>
    <w:multiLevelType w:val="multilevel"/>
    <w:tmpl w:val="15945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E907DE"/>
    <w:multiLevelType w:val="multilevel"/>
    <w:tmpl w:val="DACC4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3FB5B52"/>
    <w:multiLevelType w:val="multilevel"/>
    <w:tmpl w:val="48A08A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79208FD"/>
    <w:multiLevelType w:val="multilevel"/>
    <w:tmpl w:val="058C3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B323746"/>
    <w:multiLevelType w:val="multilevel"/>
    <w:tmpl w:val="49A82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A26103"/>
    <w:multiLevelType w:val="multilevel"/>
    <w:tmpl w:val="F496A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F876F91"/>
    <w:multiLevelType w:val="multilevel"/>
    <w:tmpl w:val="D36C5D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31D640C"/>
    <w:multiLevelType w:val="multilevel"/>
    <w:tmpl w:val="D5525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349075B"/>
    <w:multiLevelType w:val="multilevel"/>
    <w:tmpl w:val="96C0D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9A1C8C"/>
    <w:multiLevelType w:val="hybridMultilevel"/>
    <w:tmpl w:val="E83CED8C"/>
    <w:lvl w:ilvl="0" w:tplc="0405000F">
      <w:start w:val="1"/>
      <w:numFmt w:val="decimal"/>
      <w:lvlText w:val="%1."/>
      <w:lvlJc w:val="left"/>
      <w:pPr>
        <w:ind w:left="594" w:hanging="478"/>
        <w:jc w:val="right"/>
      </w:pPr>
      <w:rPr>
        <w:rFonts w:hint="default"/>
        <w:b w:val="0"/>
        <w:bCs w:val="0"/>
        <w:i w:val="0"/>
        <w:iCs w:val="0"/>
        <w:spacing w:val="0"/>
        <w:w w:val="100"/>
        <w:sz w:val="22"/>
        <w:szCs w:val="22"/>
        <w:lang w:val="cs-CZ" w:eastAsia="en-US" w:bidi="ar-SA"/>
      </w:rPr>
    </w:lvl>
    <w:lvl w:ilvl="1" w:tplc="04050017">
      <w:start w:val="1"/>
      <w:numFmt w:val="lowerLetter"/>
      <w:lvlText w:val="%2)"/>
      <w:lvlJc w:val="left"/>
      <w:pPr>
        <w:ind w:left="706" w:hanging="360"/>
      </w:pPr>
      <w:rPr>
        <w:rFonts w:hint="default"/>
      </w:rPr>
    </w:lvl>
    <w:lvl w:ilvl="2" w:tplc="0405001B" w:tentative="1">
      <w:start w:val="1"/>
      <w:numFmt w:val="lowerRoman"/>
      <w:lvlText w:val="%3."/>
      <w:lvlJc w:val="right"/>
      <w:pPr>
        <w:ind w:left="1426" w:hanging="180"/>
      </w:pPr>
    </w:lvl>
    <w:lvl w:ilvl="3" w:tplc="0405000F" w:tentative="1">
      <w:start w:val="1"/>
      <w:numFmt w:val="decimal"/>
      <w:lvlText w:val="%4."/>
      <w:lvlJc w:val="left"/>
      <w:pPr>
        <w:ind w:left="2146" w:hanging="360"/>
      </w:pPr>
    </w:lvl>
    <w:lvl w:ilvl="4" w:tplc="04050019" w:tentative="1">
      <w:start w:val="1"/>
      <w:numFmt w:val="lowerLetter"/>
      <w:lvlText w:val="%5."/>
      <w:lvlJc w:val="left"/>
      <w:pPr>
        <w:ind w:left="2866" w:hanging="360"/>
      </w:pPr>
    </w:lvl>
    <w:lvl w:ilvl="5" w:tplc="0405001B" w:tentative="1">
      <w:start w:val="1"/>
      <w:numFmt w:val="lowerRoman"/>
      <w:lvlText w:val="%6."/>
      <w:lvlJc w:val="right"/>
      <w:pPr>
        <w:ind w:left="3586" w:hanging="180"/>
      </w:pPr>
    </w:lvl>
    <w:lvl w:ilvl="6" w:tplc="0405000F" w:tentative="1">
      <w:start w:val="1"/>
      <w:numFmt w:val="decimal"/>
      <w:lvlText w:val="%7."/>
      <w:lvlJc w:val="left"/>
      <w:pPr>
        <w:ind w:left="4306" w:hanging="360"/>
      </w:pPr>
    </w:lvl>
    <w:lvl w:ilvl="7" w:tplc="04050019" w:tentative="1">
      <w:start w:val="1"/>
      <w:numFmt w:val="lowerLetter"/>
      <w:lvlText w:val="%8."/>
      <w:lvlJc w:val="left"/>
      <w:pPr>
        <w:ind w:left="5026" w:hanging="360"/>
      </w:pPr>
    </w:lvl>
    <w:lvl w:ilvl="8" w:tplc="0405001B" w:tentative="1">
      <w:start w:val="1"/>
      <w:numFmt w:val="lowerRoman"/>
      <w:lvlText w:val="%9."/>
      <w:lvlJc w:val="right"/>
      <w:pPr>
        <w:ind w:left="5746" w:hanging="180"/>
      </w:pPr>
    </w:lvl>
  </w:abstractNum>
  <w:abstractNum w:abstractNumId="23" w15:restartNumberingAfterBreak="0">
    <w:nsid w:val="44A47FAF"/>
    <w:multiLevelType w:val="multilevel"/>
    <w:tmpl w:val="7BE0B9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5627566"/>
    <w:multiLevelType w:val="multilevel"/>
    <w:tmpl w:val="2D14C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8813160"/>
    <w:multiLevelType w:val="multilevel"/>
    <w:tmpl w:val="D0167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8867126"/>
    <w:multiLevelType w:val="multilevel"/>
    <w:tmpl w:val="3AB24C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C842728"/>
    <w:multiLevelType w:val="multilevel"/>
    <w:tmpl w:val="C3728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CB8065A"/>
    <w:multiLevelType w:val="multilevel"/>
    <w:tmpl w:val="B0509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E0B4751"/>
    <w:multiLevelType w:val="multilevel"/>
    <w:tmpl w:val="76088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EC224F2"/>
    <w:multiLevelType w:val="hybridMultilevel"/>
    <w:tmpl w:val="C70E0BB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1" w15:restartNumberingAfterBreak="0">
    <w:nsid w:val="4F054AB2"/>
    <w:multiLevelType w:val="multilevel"/>
    <w:tmpl w:val="A51E1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F2508A0"/>
    <w:multiLevelType w:val="multilevel"/>
    <w:tmpl w:val="144E54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1A62110"/>
    <w:multiLevelType w:val="multilevel"/>
    <w:tmpl w:val="1528E08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5363D41"/>
    <w:multiLevelType w:val="hybridMultilevel"/>
    <w:tmpl w:val="282A19B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15:restartNumberingAfterBreak="0">
    <w:nsid w:val="563E3DE0"/>
    <w:multiLevelType w:val="multilevel"/>
    <w:tmpl w:val="F0F0E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6781137"/>
    <w:multiLevelType w:val="multilevel"/>
    <w:tmpl w:val="5B424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72E4F3A"/>
    <w:multiLevelType w:val="multilevel"/>
    <w:tmpl w:val="536CE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B0A5E18"/>
    <w:multiLevelType w:val="multilevel"/>
    <w:tmpl w:val="A440A61C"/>
    <w:lvl w:ilvl="0">
      <w:start w:val="2"/>
      <w:numFmt w:val="decimal"/>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9" w15:restartNumberingAfterBreak="0">
    <w:nsid w:val="5F463E54"/>
    <w:multiLevelType w:val="multilevel"/>
    <w:tmpl w:val="98F0C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14274C9"/>
    <w:multiLevelType w:val="hybridMultilevel"/>
    <w:tmpl w:val="256E364C"/>
    <w:lvl w:ilvl="0" w:tplc="0405000F">
      <w:start w:val="1"/>
      <w:numFmt w:val="decimal"/>
      <w:lvlText w:val="%1."/>
      <w:lvlJc w:val="left"/>
      <w:pPr>
        <w:ind w:left="720" w:hanging="360"/>
      </w:pPr>
      <w:rPr>
        <w:rFonts w:hint="default"/>
      </w:rPr>
    </w:lvl>
    <w:lvl w:ilvl="1" w:tplc="04050017">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1" w15:restartNumberingAfterBreak="0">
    <w:nsid w:val="628728FE"/>
    <w:multiLevelType w:val="multilevel"/>
    <w:tmpl w:val="C28E6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3144295"/>
    <w:multiLevelType w:val="multilevel"/>
    <w:tmpl w:val="35F43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66713AAB"/>
    <w:multiLevelType w:val="multilevel"/>
    <w:tmpl w:val="F6C0A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6C301F3"/>
    <w:multiLevelType w:val="multilevel"/>
    <w:tmpl w:val="E0D27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92339CB"/>
    <w:multiLevelType w:val="multilevel"/>
    <w:tmpl w:val="E03011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A0E68E1"/>
    <w:multiLevelType w:val="multilevel"/>
    <w:tmpl w:val="8E5E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C3D311A"/>
    <w:multiLevelType w:val="multilevel"/>
    <w:tmpl w:val="C826FAA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72D77D2E"/>
    <w:multiLevelType w:val="multilevel"/>
    <w:tmpl w:val="1F6863D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7BB0647D"/>
    <w:multiLevelType w:val="multilevel"/>
    <w:tmpl w:val="BBCE7A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7D242F3D"/>
    <w:multiLevelType w:val="multilevel"/>
    <w:tmpl w:val="C9E86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F926AD0"/>
    <w:multiLevelType w:val="multilevel"/>
    <w:tmpl w:val="03C04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66988254">
    <w:abstractNumId w:val="22"/>
  </w:num>
  <w:num w:numId="2" w16cid:durableId="1711877949">
    <w:abstractNumId w:val="9"/>
  </w:num>
  <w:num w:numId="3" w16cid:durableId="85660369">
    <w:abstractNumId w:val="40"/>
  </w:num>
  <w:num w:numId="4" w16cid:durableId="778258811">
    <w:abstractNumId w:val="11"/>
  </w:num>
  <w:num w:numId="5" w16cid:durableId="174685932">
    <w:abstractNumId w:val="12"/>
  </w:num>
  <w:num w:numId="6" w16cid:durableId="1073313563">
    <w:abstractNumId w:val="33"/>
  </w:num>
  <w:num w:numId="7" w16cid:durableId="371881968">
    <w:abstractNumId w:val="23"/>
  </w:num>
  <w:num w:numId="8" w16cid:durableId="2002077580">
    <w:abstractNumId w:val="19"/>
  </w:num>
  <w:num w:numId="9" w16cid:durableId="928777330">
    <w:abstractNumId w:val="34"/>
  </w:num>
  <w:num w:numId="10" w16cid:durableId="2087801845">
    <w:abstractNumId w:val="38"/>
  </w:num>
  <w:num w:numId="11" w16cid:durableId="2135364404">
    <w:abstractNumId w:val="30"/>
  </w:num>
  <w:num w:numId="12" w16cid:durableId="1461262704">
    <w:abstractNumId w:val="1"/>
  </w:num>
  <w:num w:numId="13" w16cid:durableId="160849703">
    <w:abstractNumId w:val="36"/>
  </w:num>
  <w:num w:numId="14" w16cid:durableId="668800601">
    <w:abstractNumId w:val="20"/>
  </w:num>
  <w:num w:numId="15" w16cid:durableId="338192063">
    <w:abstractNumId w:val="24"/>
  </w:num>
  <w:num w:numId="16" w16cid:durableId="1073040922">
    <w:abstractNumId w:val="18"/>
  </w:num>
  <w:num w:numId="17" w16cid:durableId="2145803735">
    <w:abstractNumId w:val="51"/>
  </w:num>
  <w:num w:numId="18" w16cid:durableId="1966885790">
    <w:abstractNumId w:val="41"/>
  </w:num>
  <w:num w:numId="19" w16cid:durableId="1200783193">
    <w:abstractNumId w:val="10"/>
  </w:num>
  <w:num w:numId="20" w16cid:durableId="1650280163">
    <w:abstractNumId w:val="14"/>
  </w:num>
  <w:num w:numId="21" w16cid:durableId="562986129">
    <w:abstractNumId w:val="4"/>
  </w:num>
  <w:num w:numId="22" w16cid:durableId="80949497">
    <w:abstractNumId w:val="16"/>
  </w:num>
  <w:num w:numId="23" w16cid:durableId="768162660">
    <w:abstractNumId w:val="35"/>
  </w:num>
  <w:num w:numId="24" w16cid:durableId="494036624">
    <w:abstractNumId w:val="8"/>
  </w:num>
  <w:num w:numId="25" w16cid:durableId="168716907">
    <w:abstractNumId w:val="50"/>
  </w:num>
  <w:num w:numId="26" w16cid:durableId="1424959879">
    <w:abstractNumId w:val="21"/>
  </w:num>
  <w:num w:numId="27" w16cid:durableId="1514880321">
    <w:abstractNumId w:val="44"/>
  </w:num>
  <w:num w:numId="28" w16cid:durableId="340158333">
    <w:abstractNumId w:val="17"/>
  </w:num>
  <w:num w:numId="29" w16cid:durableId="1573197662">
    <w:abstractNumId w:val="46"/>
  </w:num>
  <w:num w:numId="30" w16cid:durableId="1360662208">
    <w:abstractNumId w:val="27"/>
  </w:num>
  <w:num w:numId="31" w16cid:durableId="349339601">
    <w:abstractNumId w:val="29"/>
  </w:num>
  <w:num w:numId="32" w16cid:durableId="2058501932">
    <w:abstractNumId w:val="39"/>
  </w:num>
  <w:num w:numId="33" w16cid:durableId="561135722">
    <w:abstractNumId w:val="5"/>
  </w:num>
  <w:num w:numId="34" w16cid:durableId="577642189">
    <w:abstractNumId w:val="25"/>
  </w:num>
  <w:num w:numId="35" w16cid:durableId="339817602">
    <w:abstractNumId w:val="31"/>
  </w:num>
  <w:num w:numId="36" w16cid:durableId="1992904127">
    <w:abstractNumId w:val="7"/>
  </w:num>
  <w:num w:numId="37" w16cid:durableId="1127508902">
    <w:abstractNumId w:val="43"/>
  </w:num>
  <w:num w:numId="38" w16cid:durableId="1291134176">
    <w:abstractNumId w:val="28"/>
  </w:num>
  <w:num w:numId="39" w16cid:durableId="1757021285">
    <w:abstractNumId w:val="0"/>
  </w:num>
  <w:num w:numId="40" w16cid:durableId="159006551">
    <w:abstractNumId w:val="13"/>
  </w:num>
  <w:num w:numId="41" w16cid:durableId="857885914">
    <w:abstractNumId w:val="6"/>
  </w:num>
  <w:num w:numId="42" w16cid:durableId="947927843">
    <w:abstractNumId w:val="2"/>
  </w:num>
  <w:num w:numId="43" w16cid:durableId="737245196">
    <w:abstractNumId w:val="26"/>
  </w:num>
  <w:num w:numId="44" w16cid:durableId="140465478">
    <w:abstractNumId w:val="42"/>
  </w:num>
  <w:num w:numId="45" w16cid:durableId="35979554">
    <w:abstractNumId w:val="49"/>
  </w:num>
  <w:num w:numId="46" w16cid:durableId="101267132">
    <w:abstractNumId w:val="32"/>
  </w:num>
  <w:num w:numId="47" w16cid:durableId="1543715695">
    <w:abstractNumId w:val="47"/>
  </w:num>
  <w:num w:numId="48" w16cid:durableId="798568657">
    <w:abstractNumId w:val="37"/>
  </w:num>
  <w:num w:numId="49" w16cid:durableId="208735645">
    <w:abstractNumId w:val="15"/>
  </w:num>
  <w:num w:numId="50" w16cid:durableId="1105886867">
    <w:abstractNumId w:val="45"/>
  </w:num>
  <w:num w:numId="51" w16cid:durableId="2120447279">
    <w:abstractNumId w:val="3"/>
  </w:num>
  <w:num w:numId="52" w16cid:durableId="885918171">
    <w:abstractNumId w:val="48"/>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pos w:val="sectEnd"/>
    <w:numFmt w:val="chicago"/>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12A"/>
    <w:rsid w:val="000357C1"/>
    <w:rsid w:val="0005059F"/>
    <w:rsid w:val="000511AD"/>
    <w:rsid w:val="0005790C"/>
    <w:rsid w:val="00061963"/>
    <w:rsid w:val="000D048B"/>
    <w:rsid w:val="000E4432"/>
    <w:rsid w:val="00107073"/>
    <w:rsid w:val="00177143"/>
    <w:rsid w:val="001F04B5"/>
    <w:rsid w:val="00232E7B"/>
    <w:rsid w:val="002F228E"/>
    <w:rsid w:val="002F234C"/>
    <w:rsid w:val="00310649"/>
    <w:rsid w:val="0031412A"/>
    <w:rsid w:val="00322285"/>
    <w:rsid w:val="00353BBB"/>
    <w:rsid w:val="00372E0C"/>
    <w:rsid w:val="0039023B"/>
    <w:rsid w:val="003A2E66"/>
    <w:rsid w:val="003B48FA"/>
    <w:rsid w:val="003C0EF8"/>
    <w:rsid w:val="004176E5"/>
    <w:rsid w:val="0042405E"/>
    <w:rsid w:val="00440937"/>
    <w:rsid w:val="00442956"/>
    <w:rsid w:val="00470867"/>
    <w:rsid w:val="00492705"/>
    <w:rsid w:val="00571E59"/>
    <w:rsid w:val="005A635D"/>
    <w:rsid w:val="00661224"/>
    <w:rsid w:val="00666E65"/>
    <w:rsid w:val="006C2CF6"/>
    <w:rsid w:val="00701133"/>
    <w:rsid w:val="007C2CA9"/>
    <w:rsid w:val="007C5096"/>
    <w:rsid w:val="007D32D7"/>
    <w:rsid w:val="007E1A7C"/>
    <w:rsid w:val="00870CAB"/>
    <w:rsid w:val="008826FC"/>
    <w:rsid w:val="008A1219"/>
    <w:rsid w:val="008A2053"/>
    <w:rsid w:val="0090175C"/>
    <w:rsid w:val="009D52E1"/>
    <w:rsid w:val="009E57D8"/>
    <w:rsid w:val="009E69CC"/>
    <w:rsid w:val="00A90BE4"/>
    <w:rsid w:val="00AB1044"/>
    <w:rsid w:val="00B00184"/>
    <w:rsid w:val="00B04ACF"/>
    <w:rsid w:val="00B51734"/>
    <w:rsid w:val="00B56BC6"/>
    <w:rsid w:val="00BA1427"/>
    <w:rsid w:val="00BE3AF0"/>
    <w:rsid w:val="00C85602"/>
    <w:rsid w:val="00D00614"/>
    <w:rsid w:val="00D03F18"/>
    <w:rsid w:val="00D11BC9"/>
    <w:rsid w:val="00D625DD"/>
    <w:rsid w:val="00D719D8"/>
    <w:rsid w:val="00DF0446"/>
    <w:rsid w:val="00E11D53"/>
    <w:rsid w:val="00E60B2F"/>
    <w:rsid w:val="00E828AB"/>
    <w:rsid w:val="00EF08B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547600"/>
  <w15:chartTrackingRefBased/>
  <w15:docId w15:val="{9040F80B-711D-49EC-9851-3C4BA58EB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31412A"/>
    <w:pPr>
      <w:widowControl w:val="0"/>
      <w:autoSpaceDE w:val="0"/>
      <w:autoSpaceDN w:val="0"/>
      <w:spacing w:after="0" w:line="240" w:lineRule="auto"/>
    </w:pPr>
    <w:rPr>
      <w:rFonts w:ascii="Times New Roman" w:eastAsia="Times New Roman" w:hAnsi="Times New Roman" w:cs="Times New Roman"/>
    </w:rPr>
  </w:style>
  <w:style w:type="paragraph" w:styleId="Nadpis1">
    <w:name w:val="heading 1"/>
    <w:basedOn w:val="Normln"/>
    <w:next w:val="Normln"/>
    <w:link w:val="Nadpis1Char"/>
    <w:uiPriority w:val="9"/>
    <w:qFormat/>
    <w:rsid w:val="00107073"/>
    <w:pPr>
      <w:keepNext/>
      <w:keepLines/>
      <w:widowControl/>
      <w:autoSpaceDE/>
      <w:autoSpaceDN/>
      <w:spacing w:before="240" w:line="276" w:lineRule="auto"/>
      <w:outlineLvl w:val="0"/>
    </w:pPr>
    <w:rPr>
      <w:rFonts w:asciiTheme="majorHAnsi" w:eastAsiaTheme="majorEastAsia" w:hAnsiTheme="majorHAnsi" w:cstheme="majorBidi"/>
      <w:color w:val="2F5496" w:themeColor="accent1" w:themeShade="BF"/>
      <w:sz w:val="32"/>
      <w:szCs w:val="32"/>
    </w:rPr>
  </w:style>
  <w:style w:type="paragraph" w:styleId="Nadpis2">
    <w:name w:val="heading 2"/>
    <w:basedOn w:val="Normln"/>
    <w:link w:val="Nadpis2Char"/>
    <w:uiPriority w:val="9"/>
    <w:qFormat/>
    <w:rsid w:val="00107073"/>
    <w:pPr>
      <w:widowControl/>
      <w:autoSpaceDE/>
      <w:autoSpaceDN/>
      <w:spacing w:before="100" w:beforeAutospacing="1" w:after="100" w:afterAutospacing="1"/>
      <w:outlineLvl w:val="1"/>
    </w:pPr>
    <w:rPr>
      <w:rFonts w:ascii="Calibri" w:hAnsi="Calibri"/>
      <w:b/>
      <w:bCs/>
      <w:sz w:val="36"/>
      <w:szCs w:val="36"/>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107073"/>
    <w:rPr>
      <w:rFonts w:asciiTheme="majorHAnsi" w:eastAsiaTheme="majorEastAsia" w:hAnsiTheme="majorHAnsi" w:cstheme="majorBidi"/>
      <w:color w:val="2F5496" w:themeColor="accent1" w:themeShade="BF"/>
      <w:sz w:val="32"/>
      <w:szCs w:val="32"/>
    </w:rPr>
  </w:style>
  <w:style w:type="character" w:customStyle="1" w:styleId="Nadpis2Char">
    <w:name w:val="Nadpis 2 Char"/>
    <w:basedOn w:val="Standardnpsmoodstavce"/>
    <w:link w:val="Nadpis2"/>
    <w:uiPriority w:val="9"/>
    <w:rsid w:val="00107073"/>
    <w:rPr>
      <w:rFonts w:ascii="Calibri" w:eastAsia="Times New Roman" w:hAnsi="Calibri" w:cs="Times New Roman"/>
      <w:b/>
      <w:bCs/>
      <w:sz w:val="36"/>
      <w:szCs w:val="36"/>
      <w:lang w:eastAsia="cs-CZ"/>
    </w:rPr>
  </w:style>
  <w:style w:type="paragraph" w:styleId="Zkladntext">
    <w:name w:val="Body Text"/>
    <w:basedOn w:val="Normln"/>
    <w:link w:val="ZkladntextChar"/>
    <w:uiPriority w:val="1"/>
    <w:qFormat/>
    <w:rsid w:val="0031412A"/>
  </w:style>
  <w:style w:type="character" w:customStyle="1" w:styleId="ZkladntextChar">
    <w:name w:val="Základní text Char"/>
    <w:basedOn w:val="Standardnpsmoodstavce"/>
    <w:link w:val="Zkladntext"/>
    <w:uiPriority w:val="1"/>
    <w:rsid w:val="0031412A"/>
    <w:rPr>
      <w:rFonts w:ascii="Times New Roman" w:eastAsia="Times New Roman" w:hAnsi="Times New Roman" w:cs="Times New Roman"/>
    </w:rPr>
  </w:style>
  <w:style w:type="paragraph" w:styleId="Nzev">
    <w:name w:val="Title"/>
    <w:basedOn w:val="Normln"/>
    <w:link w:val="NzevChar"/>
    <w:uiPriority w:val="10"/>
    <w:qFormat/>
    <w:rsid w:val="0031412A"/>
    <w:pPr>
      <w:ind w:left="1454" w:right="1454"/>
      <w:jc w:val="center"/>
    </w:pPr>
    <w:rPr>
      <w:rFonts w:ascii="Arial" w:eastAsia="Arial" w:hAnsi="Arial" w:cs="Arial"/>
      <w:b/>
      <w:bCs/>
      <w:sz w:val="36"/>
      <w:szCs w:val="36"/>
    </w:rPr>
  </w:style>
  <w:style w:type="character" w:customStyle="1" w:styleId="NzevChar">
    <w:name w:val="Název Char"/>
    <w:basedOn w:val="Standardnpsmoodstavce"/>
    <w:link w:val="Nzev"/>
    <w:uiPriority w:val="10"/>
    <w:rsid w:val="0031412A"/>
    <w:rPr>
      <w:rFonts w:ascii="Arial" w:eastAsia="Arial" w:hAnsi="Arial" w:cs="Arial"/>
      <w:b/>
      <w:bCs/>
      <w:sz w:val="36"/>
      <w:szCs w:val="36"/>
    </w:rPr>
  </w:style>
  <w:style w:type="table" w:styleId="Mkatabulky">
    <w:name w:val="Table Grid"/>
    <w:basedOn w:val="Normlntabulka"/>
    <w:uiPriority w:val="59"/>
    <w:rsid w:val="008A20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vysvtlivek">
    <w:name w:val="endnote text"/>
    <w:basedOn w:val="Normln"/>
    <w:link w:val="TextvysvtlivekChar"/>
    <w:rsid w:val="0039023B"/>
    <w:pPr>
      <w:widowControl/>
      <w:autoSpaceDE/>
      <w:autoSpaceDN/>
    </w:pPr>
    <w:rPr>
      <w:sz w:val="20"/>
      <w:szCs w:val="20"/>
      <w:lang w:eastAsia="cs-CZ"/>
    </w:rPr>
  </w:style>
  <w:style w:type="character" w:customStyle="1" w:styleId="TextvysvtlivekChar">
    <w:name w:val="Text vysvětlivek Char"/>
    <w:basedOn w:val="Standardnpsmoodstavce"/>
    <w:link w:val="Textvysvtlivek"/>
    <w:rsid w:val="0039023B"/>
    <w:rPr>
      <w:rFonts w:ascii="Times New Roman" w:eastAsia="Times New Roman" w:hAnsi="Times New Roman" w:cs="Times New Roman"/>
      <w:sz w:val="20"/>
      <w:szCs w:val="20"/>
      <w:lang w:eastAsia="cs-CZ"/>
    </w:rPr>
  </w:style>
  <w:style w:type="character" w:styleId="Odkaznavysvtlivky">
    <w:name w:val="endnote reference"/>
    <w:basedOn w:val="Standardnpsmoodstavce"/>
    <w:rsid w:val="0039023B"/>
    <w:rPr>
      <w:vertAlign w:val="superscript"/>
    </w:rPr>
  </w:style>
  <w:style w:type="character" w:customStyle="1" w:styleId="normaltextrun">
    <w:name w:val="normaltextrun"/>
    <w:basedOn w:val="Standardnpsmoodstavce"/>
    <w:rsid w:val="00B00184"/>
  </w:style>
  <w:style w:type="character" w:styleId="Hypertextovodkaz">
    <w:name w:val="Hyperlink"/>
    <w:basedOn w:val="Standardnpsmoodstavce"/>
    <w:uiPriority w:val="99"/>
    <w:unhideWhenUsed/>
    <w:rsid w:val="00107073"/>
    <w:rPr>
      <w:color w:val="0000FF"/>
      <w:u w:val="single"/>
    </w:rPr>
  </w:style>
  <w:style w:type="paragraph" w:styleId="Odstavecseseznamem">
    <w:name w:val="List Paragraph"/>
    <w:uiPriority w:val="34"/>
    <w:qFormat/>
    <w:rsid w:val="00107073"/>
    <w:pPr>
      <w:pBdr>
        <w:top w:val="nil"/>
        <w:left w:val="nil"/>
        <w:bottom w:val="nil"/>
        <w:right w:val="nil"/>
        <w:between w:val="nil"/>
        <w:bar w:val="nil"/>
      </w:pBdr>
      <w:ind w:left="720"/>
    </w:pPr>
    <w:rPr>
      <w:rFonts w:ascii="Calibri" w:eastAsia="Arial Unicode MS" w:hAnsi="Calibri" w:cs="Arial Unicode MS"/>
      <w:color w:val="000000"/>
      <w:u w:color="000000"/>
      <w:bdr w:val="nil"/>
      <w:lang w:eastAsia="cs-CZ"/>
    </w:rPr>
  </w:style>
  <w:style w:type="paragraph" w:styleId="Textpoznpodarou">
    <w:name w:val="footnote text"/>
    <w:basedOn w:val="Normln"/>
    <w:link w:val="TextpoznpodarouChar"/>
    <w:uiPriority w:val="99"/>
    <w:rsid w:val="00107073"/>
    <w:pPr>
      <w:widowControl/>
      <w:autoSpaceDE/>
      <w:autoSpaceDN/>
    </w:pPr>
    <w:rPr>
      <w:rFonts w:eastAsiaTheme="minorEastAsia"/>
      <w:sz w:val="20"/>
      <w:szCs w:val="20"/>
      <w:lang w:eastAsia="cs-CZ"/>
    </w:rPr>
  </w:style>
  <w:style w:type="character" w:customStyle="1" w:styleId="TextpoznpodarouChar">
    <w:name w:val="Text pozn. pod čarou Char"/>
    <w:basedOn w:val="Standardnpsmoodstavce"/>
    <w:link w:val="Textpoznpodarou"/>
    <w:uiPriority w:val="99"/>
    <w:rsid w:val="00107073"/>
    <w:rPr>
      <w:rFonts w:ascii="Times New Roman" w:eastAsiaTheme="minorEastAsia" w:hAnsi="Times New Roman" w:cs="Times New Roman"/>
      <w:sz w:val="20"/>
      <w:szCs w:val="20"/>
      <w:lang w:eastAsia="cs-CZ"/>
    </w:rPr>
  </w:style>
  <w:style w:type="character" w:styleId="Znakapoznpodarou">
    <w:name w:val="footnote reference"/>
    <w:basedOn w:val="Standardnpsmoodstavce"/>
    <w:uiPriority w:val="99"/>
    <w:rsid w:val="00107073"/>
    <w:rPr>
      <w:rFonts w:cs="Times New Roman"/>
      <w:vertAlign w:val="superscript"/>
    </w:rPr>
  </w:style>
  <w:style w:type="character" w:styleId="Siln">
    <w:name w:val="Strong"/>
    <w:basedOn w:val="Standardnpsmoodstavce"/>
    <w:uiPriority w:val="22"/>
    <w:qFormat/>
    <w:rsid w:val="00107073"/>
    <w:rPr>
      <w:b/>
      <w:bCs/>
    </w:rPr>
  </w:style>
  <w:style w:type="paragraph" w:customStyle="1" w:styleId="paragraph">
    <w:name w:val="paragraph"/>
    <w:basedOn w:val="Normln"/>
    <w:rsid w:val="00AB1044"/>
    <w:pPr>
      <w:widowControl/>
      <w:autoSpaceDE/>
      <w:autoSpaceDN/>
      <w:spacing w:before="100" w:beforeAutospacing="1" w:after="100" w:afterAutospacing="1"/>
    </w:pPr>
    <w:rPr>
      <w:sz w:val="24"/>
      <w:szCs w:val="24"/>
      <w:lang w:eastAsia="cs-CZ"/>
    </w:rPr>
  </w:style>
  <w:style w:type="character" w:customStyle="1" w:styleId="eop">
    <w:name w:val="eop"/>
    <w:basedOn w:val="Standardnpsmoodstavce"/>
    <w:rsid w:val="00AB1044"/>
  </w:style>
  <w:style w:type="character" w:customStyle="1" w:styleId="superscript">
    <w:name w:val="superscript"/>
    <w:basedOn w:val="Standardnpsmoodstavce"/>
    <w:rsid w:val="00A90BE4"/>
  </w:style>
  <w:style w:type="character" w:styleId="Odkaznakoment">
    <w:name w:val="annotation reference"/>
    <w:basedOn w:val="Standardnpsmoodstavce"/>
    <w:uiPriority w:val="99"/>
    <w:semiHidden/>
    <w:unhideWhenUsed/>
    <w:rsid w:val="007E1A7C"/>
    <w:rPr>
      <w:sz w:val="16"/>
      <w:szCs w:val="16"/>
    </w:rPr>
  </w:style>
  <w:style w:type="paragraph" w:styleId="Textkomente">
    <w:name w:val="annotation text"/>
    <w:basedOn w:val="Normln"/>
    <w:link w:val="TextkomenteChar"/>
    <w:uiPriority w:val="99"/>
    <w:semiHidden/>
    <w:unhideWhenUsed/>
    <w:rsid w:val="007E1A7C"/>
    <w:rPr>
      <w:sz w:val="20"/>
      <w:szCs w:val="20"/>
    </w:rPr>
  </w:style>
  <w:style w:type="character" w:customStyle="1" w:styleId="TextkomenteChar">
    <w:name w:val="Text komentáře Char"/>
    <w:basedOn w:val="Standardnpsmoodstavce"/>
    <w:link w:val="Textkomente"/>
    <w:uiPriority w:val="99"/>
    <w:semiHidden/>
    <w:rsid w:val="007E1A7C"/>
    <w:rPr>
      <w:rFonts w:ascii="Times New Roman" w:eastAsia="Times New Roman" w:hAnsi="Times New Roman" w:cs="Times New Roman"/>
      <w:sz w:val="20"/>
      <w:szCs w:val="20"/>
    </w:rPr>
  </w:style>
  <w:style w:type="paragraph" w:styleId="Pedmtkomente">
    <w:name w:val="annotation subject"/>
    <w:basedOn w:val="Textkomente"/>
    <w:next w:val="Textkomente"/>
    <w:link w:val="PedmtkomenteChar"/>
    <w:uiPriority w:val="99"/>
    <w:semiHidden/>
    <w:unhideWhenUsed/>
    <w:rsid w:val="007E1A7C"/>
    <w:rPr>
      <w:b/>
      <w:bCs/>
    </w:rPr>
  </w:style>
  <w:style w:type="character" w:customStyle="1" w:styleId="PedmtkomenteChar">
    <w:name w:val="Předmět komentáře Char"/>
    <w:basedOn w:val="TextkomenteChar"/>
    <w:link w:val="Pedmtkomente"/>
    <w:uiPriority w:val="99"/>
    <w:semiHidden/>
    <w:rsid w:val="007E1A7C"/>
    <w:rPr>
      <w:rFonts w:ascii="Times New Roman" w:eastAsia="Times New Roman" w:hAnsi="Times New Roman" w:cs="Times New Roman"/>
      <w:b/>
      <w:bCs/>
      <w:sz w:val="20"/>
      <w:szCs w:val="20"/>
    </w:rPr>
  </w:style>
  <w:style w:type="paragraph" w:styleId="Revize">
    <w:name w:val="Revision"/>
    <w:hidden/>
    <w:uiPriority w:val="99"/>
    <w:semiHidden/>
    <w:rsid w:val="007C5096"/>
    <w:pPr>
      <w:spacing w:after="0" w:line="240" w:lineRule="auto"/>
    </w:pPr>
    <w:rPr>
      <w:rFonts w:ascii="Times New Roman" w:eastAsia="Times New Roman" w:hAnsi="Times New Roman" w:cs="Times New Roman"/>
    </w:rPr>
  </w:style>
  <w:style w:type="character" w:styleId="Nevyeenzmnka">
    <w:name w:val="Unresolved Mention"/>
    <w:basedOn w:val="Standardnpsmoodstavce"/>
    <w:uiPriority w:val="99"/>
    <w:semiHidden/>
    <w:unhideWhenUsed/>
    <w:rsid w:val="00061963"/>
    <w:rPr>
      <w:color w:val="605E5C"/>
      <w:shd w:val="clear" w:color="auto" w:fill="E1DFDD"/>
    </w:rPr>
  </w:style>
  <w:style w:type="character" w:styleId="Sledovanodkaz">
    <w:name w:val="FollowedHyperlink"/>
    <w:basedOn w:val="Standardnpsmoodstavce"/>
    <w:uiPriority w:val="99"/>
    <w:semiHidden/>
    <w:unhideWhenUsed/>
    <w:rsid w:val="00D03F1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157501">
      <w:bodyDiv w:val="1"/>
      <w:marLeft w:val="0"/>
      <w:marRight w:val="0"/>
      <w:marTop w:val="0"/>
      <w:marBottom w:val="0"/>
      <w:divBdr>
        <w:top w:val="none" w:sz="0" w:space="0" w:color="auto"/>
        <w:left w:val="none" w:sz="0" w:space="0" w:color="auto"/>
        <w:bottom w:val="none" w:sz="0" w:space="0" w:color="auto"/>
        <w:right w:val="none" w:sz="0" w:space="0" w:color="auto"/>
      </w:divBdr>
      <w:divsChild>
        <w:div w:id="415595926">
          <w:marLeft w:val="0"/>
          <w:marRight w:val="0"/>
          <w:marTop w:val="0"/>
          <w:marBottom w:val="0"/>
          <w:divBdr>
            <w:top w:val="none" w:sz="0" w:space="0" w:color="auto"/>
            <w:left w:val="none" w:sz="0" w:space="0" w:color="auto"/>
            <w:bottom w:val="none" w:sz="0" w:space="0" w:color="auto"/>
            <w:right w:val="none" w:sz="0" w:space="0" w:color="auto"/>
          </w:divBdr>
          <w:divsChild>
            <w:div w:id="1548570850">
              <w:marLeft w:val="0"/>
              <w:marRight w:val="0"/>
              <w:marTop w:val="0"/>
              <w:marBottom w:val="0"/>
              <w:divBdr>
                <w:top w:val="none" w:sz="0" w:space="0" w:color="auto"/>
                <w:left w:val="none" w:sz="0" w:space="0" w:color="auto"/>
                <w:bottom w:val="none" w:sz="0" w:space="0" w:color="auto"/>
                <w:right w:val="none" w:sz="0" w:space="0" w:color="auto"/>
              </w:divBdr>
              <w:divsChild>
                <w:div w:id="202959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694990">
      <w:bodyDiv w:val="1"/>
      <w:marLeft w:val="0"/>
      <w:marRight w:val="0"/>
      <w:marTop w:val="0"/>
      <w:marBottom w:val="0"/>
      <w:divBdr>
        <w:top w:val="none" w:sz="0" w:space="0" w:color="auto"/>
        <w:left w:val="none" w:sz="0" w:space="0" w:color="auto"/>
        <w:bottom w:val="none" w:sz="0" w:space="0" w:color="auto"/>
        <w:right w:val="none" w:sz="0" w:space="0" w:color="auto"/>
      </w:divBdr>
      <w:divsChild>
        <w:div w:id="948199351">
          <w:marLeft w:val="0"/>
          <w:marRight w:val="0"/>
          <w:marTop w:val="0"/>
          <w:marBottom w:val="0"/>
          <w:divBdr>
            <w:top w:val="none" w:sz="0" w:space="0" w:color="auto"/>
            <w:left w:val="none" w:sz="0" w:space="0" w:color="auto"/>
            <w:bottom w:val="none" w:sz="0" w:space="0" w:color="auto"/>
            <w:right w:val="none" w:sz="0" w:space="0" w:color="auto"/>
          </w:divBdr>
          <w:divsChild>
            <w:div w:id="1374497486">
              <w:marLeft w:val="0"/>
              <w:marRight w:val="0"/>
              <w:marTop w:val="0"/>
              <w:marBottom w:val="0"/>
              <w:divBdr>
                <w:top w:val="none" w:sz="0" w:space="0" w:color="auto"/>
                <w:left w:val="none" w:sz="0" w:space="0" w:color="auto"/>
                <w:bottom w:val="none" w:sz="0" w:space="0" w:color="auto"/>
                <w:right w:val="none" w:sz="0" w:space="0" w:color="auto"/>
              </w:divBdr>
              <w:divsChild>
                <w:div w:id="149716980">
                  <w:marLeft w:val="0"/>
                  <w:marRight w:val="0"/>
                  <w:marTop w:val="0"/>
                  <w:marBottom w:val="0"/>
                  <w:divBdr>
                    <w:top w:val="none" w:sz="0" w:space="0" w:color="auto"/>
                    <w:left w:val="none" w:sz="0" w:space="0" w:color="auto"/>
                    <w:bottom w:val="none" w:sz="0" w:space="0" w:color="auto"/>
                    <w:right w:val="none" w:sz="0" w:space="0" w:color="auto"/>
                  </w:divBdr>
                </w:div>
                <w:div w:id="1401827842">
                  <w:marLeft w:val="0"/>
                  <w:marRight w:val="0"/>
                  <w:marTop w:val="0"/>
                  <w:marBottom w:val="0"/>
                  <w:divBdr>
                    <w:top w:val="none" w:sz="0" w:space="0" w:color="auto"/>
                    <w:left w:val="none" w:sz="0" w:space="0" w:color="auto"/>
                    <w:bottom w:val="none" w:sz="0" w:space="0" w:color="auto"/>
                    <w:right w:val="none" w:sz="0" w:space="0" w:color="auto"/>
                  </w:divBdr>
                </w:div>
                <w:div w:id="2080592131">
                  <w:marLeft w:val="0"/>
                  <w:marRight w:val="0"/>
                  <w:marTop w:val="0"/>
                  <w:marBottom w:val="0"/>
                  <w:divBdr>
                    <w:top w:val="none" w:sz="0" w:space="0" w:color="auto"/>
                    <w:left w:val="none" w:sz="0" w:space="0" w:color="auto"/>
                    <w:bottom w:val="none" w:sz="0" w:space="0" w:color="auto"/>
                    <w:right w:val="none" w:sz="0" w:space="0" w:color="auto"/>
                  </w:divBdr>
                </w:div>
                <w:div w:id="1139497063">
                  <w:marLeft w:val="0"/>
                  <w:marRight w:val="0"/>
                  <w:marTop w:val="0"/>
                  <w:marBottom w:val="0"/>
                  <w:divBdr>
                    <w:top w:val="none" w:sz="0" w:space="0" w:color="auto"/>
                    <w:left w:val="none" w:sz="0" w:space="0" w:color="auto"/>
                    <w:bottom w:val="none" w:sz="0" w:space="0" w:color="auto"/>
                    <w:right w:val="none" w:sz="0" w:space="0" w:color="auto"/>
                  </w:divBdr>
                </w:div>
                <w:div w:id="1048921487">
                  <w:marLeft w:val="0"/>
                  <w:marRight w:val="0"/>
                  <w:marTop w:val="0"/>
                  <w:marBottom w:val="0"/>
                  <w:divBdr>
                    <w:top w:val="none" w:sz="0" w:space="0" w:color="auto"/>
                    <w:left w:val="none" w:sz="0" w:space="0" w:color="auto"/>
                    <w:bottom w:val="none" w:sz="0" w:space="0" w:color="auto"/>
                    <w:right w:val="none" w:sz="0" w:space="0" w:color="auto"/>
                  </w:divBdr>
                </w:div>
                <w:div w:id="547106917">
                  <w:marLeft w:val="0"/>
                  <w:marRight w:val="0"/>
                  <w:marTop w:val="0"/>
                  <w:marBottom w:val="0"/>
                  <w:divBdr>
                    <w:top w:val="none" w:sz="0" w:space="0" w:color="auto"/>
                    <w:left w:val="none" w:sz="0" w:space="0" w:color="auto"/>
                    <w:bottom w:val="none" w:sz="0" w:space="0" w:color="auto"/>
                    <w:right w:val="none" w:sz="0" w:space="0" w:color="auto"/>
                  </w:divBdr>
                </w:div>
                <w:div w:id="580943674">
                  <w:marLeft w:val="0"/>
                  <w:marRight w:val="0"/>
                  <w:marTop w:val="0"/>
                  <w:marBottom w:val="0"/>
                  <w:divBdr>
                    <w:top w:val="none" w:sz="0" w:space="0" w:color="auto"/>
                    <w:left w:val="none" w:sz="0" w:space="0" w:color="auto"/>
                    <w:bottom w:val="none" w:sz="0" w:space="0" w:color="auto"/>
                    <w:right w:val="none" w:sz="0" w:space="0" w:color="auto"/>
                  </w:divBdr>
                </w:div>
                <w:div w:id="1915431649">
                  <w:marLeft w:val="0"/>
                  <w:marRight w:val="0"/>
                  <w:marTop w:val="0"/>
                  <w:marBottom w:val="0"/>
                  <w:divBdr>
                    <w:top w:val="none" w:sz="0" w:space="0" w:color="auto"/>
                    <w:left w:val="none" w:sz="0" w:space="0" w:color="auto"/>
                    <w:bottom w:val="none" w:sz="0" w:space="0" w:color="auto"/>
                    <w:right w:val="none" w:sz="0" w:space="0" w:color="auto"/>
                  </w:divBdr>
                </w:div>
                <w:div w:id="384837549">
                  <w:marLeft w:val="0"/>
                  <w:marRight w:val="0"/>
                  <w:marTop w:val="0"/>
                  <w:marBottom w:val="0"/>
                  <w:divBdr>
                    <w:top w:val="none" w:sz="0" w:space="0" w:color="auto"/>
                    <w:left w:val="none" w:sz="0" w:space="0" w:color="auto"/>
                    <w:bottom w:val="none" w:sz="0" w:space="0" w:color="auto"/>
                    <w:right w:val="none" w:sz="0" w:space="0" w:color="auto"/>
                  </w:divBdr>
                </w:div>
                <w:div w:id="443889346">
                  <w:marLeft w:val="0"/>
                  <w:marRight w:val="0"/>
                  <w:marTop w:val="0"/>
                  <w:marBottom w:val="0"/>
                  <w:divBdr>
                    <w:top w:val="none" w:sz="0" w:space="0" w:color="auto"/>
                    <w:left w:val="none" w:sz="0" w:space="0" w:color="auto"/>
                    <w:bottom w:val="none" w:sz="0" w:space="0" w:color="auto"/>
                    <w:right w:val="none" w:sz="0" w:space="0" w:color="auto"/>
                  </w:divBdr>
                </w:div>
                <w:div w:id="374736701">
                  <w:marLeft w:val="0"/>
                  <w:marRight w:val="0"/>
                  <w:marTop w:val="0"/>
                  <w:marBottom w:val="0"/>
                  <w:divBdr>
                    <w:top w:val="none" w:sz="0" w:space="0" w:color="auto"/>
                    <w:left w:val="none" w:sz="0" w:space="0" w:color="auto"/>
                    <w:bottom w:val="none" w:sz="0" w:space="0" w:color="auto"/>
                    <w:right w:val="none" w:sz="0" w:space="0" w:color="auto"/>
                  </w:divBdr>
                </w:div>
                <w:div w:id="726684780">
                  <w:marLeft w:val="0"/>
                  <w:marRight w:val="0"/>
                  <w:marTop w:val="0"/>
                  <w:marBottom w:val="0"/>
                  <w:divBdr>
                    <w:top w:val="none" w:sz="0" w:space="0" w:color="auto"/>
                    <w:left w:val="none" w:sz="0" w:space="0" w:color="auto"/>
                    <w:bottom w:val="none" w:sz="0" w:space="0" w:color="auto"/>
                    <w:right w:val="none" w:sz="0" w:space="0" w:color="auto"/>
                  </w:divBdr>
                </w:div>
                <w:div w:id="1258295814">
                  <w:marLeft w:val="0"/>
                  <w:marRight w:val="0"/>
                  <w:marTop w:val="0"/>
                  <w:marBottom w:val="0"/>
                  <w:divBdr>
                    <w:top w:val="none" w:sz="0" w:space="0" w:color="auto"/>
                    <w:left w:val="none" w:sz="0" w:space="0" w:color="auto"/>
                    <w:bottom w:val="none" w:sz="0" w:space="0" w:color="auto"/>
                    <w:right w:val="none" w:sz="0" w:space="0" w:color="auto"/>
                  </w:divBdr>
                </w:div>
                <w:div w:id="195315626">
                  <w:marLeft w:val="0"/>
                  <w:marRight w:val="0"/>
                  <w:marTop w:val="0"/>
                  <w:marBottom w:val="0"/>
                  <w:divBdr>
                    <w:top w:val="none" w:sz="0" w:space="0" w:color="auto"/>
                    <w:left w:val="none" w:sz="0" w:space="0" w:color="auto"/>
                    <w:bottom w:val="none" w:sz="0" w:space="0" w:color="auto"/>
                    <w:right w:val="none" w:sz="0" w:space="0" w:color="auto"/>
                  </w:divBdr>
                </w:div>
                <w:div w:id="2027361841">
                  <w:marLeft w:val="0"/>
                  <w:marRight w:val="0"/>
                  <w:marTop w:val="0"/>
                  <w:marBottom w:val="0"/>
                  <w:divBdr>
                    <w:top w:val="none" w:sz="0" w:space="0" w:color="auto"/>
                    <w:left w:val="none" w:sz="0" w:space="0" w:color="auto"/>
                    <w:bottom w:val="none" w:sz="0" w:space="0" w:color="auto"/>
                    <w:right w:val="none" w:sz="0" w:space="0" w:color="auto"/>
                  </w:divBdr>
                </w:div>
                <w:div w:id="957685961">
                  <w:marLeft w:val="0"/>
                  <w:marRight w:val="0"/>
                  <w:marTop w:val="0"/>
                  <w:marBottom w:val="0"/>
                  <w:divBdr>
                    <w:top w:val="none" w:sz="0" w:space="0" w:color="auto"/>
                    <w:left w:val="none" w:sz="0" w:space="0" w:color="auto"/>
                    <w:bottom w:val="none" w:sz="0" w:space="0" w:color="auto"/>
                    <w:right w:val="none" w:sz="0" w:space="0" w:color="auto"/>
                  </w:divBdr>
                </w:div>
                <w:div w:id="1422873565">
                  <w:marLeft w:val="0"/>
                  <w:marRight w:val="0"/>
                  <w:marTop w:val="0"/>
                  <w:marBottom w:val="0"/>
                  <w:divBdr>
                    <w:top w:val="none" w:sz="0" w:space="0" w:color="auto"/>
                    <w:left w:val="none" w:sz="0" w:space="0" w:color="auto"/>
                    <w:bottom w:val="none" w:sz="0" w:space="0" w:color="auto"/>
                    <w:right w:val="none" w:sz="0" w:space="0" w:color="auto"/>
                  </w:divBdr>
                </w:div>
                <w:div w:id="2075472604">
                  <w:marLeft w:val="0"/>
                  <w:marRight w:val="0"/>
                  <w:marTop w:val="0"/>
                  <w:marBottom w:val="0"/>
                  <w:divBdr>
                    <w:top w:val="none" w:sz="0" w:space="0" w:color="auto"/>
                    <w:left w:val="none" w:sz="0" w:space="0" w:color="auto"/>
                    <w:bottom w:val="none" w:sz="0" w:space="0" w:color="auto"/>
                    <w:right w:val="none" w:sz="0" w:space="0" w:color="auto"/>
                  </w:divBdr>
                </w:div>
                <w:div w:id="1153064101">
                  <w:marLeft w:val="0"/>
                  <w:marRight w:val="0"/>
                  <w:marTop w:val="0"/>
                  <w:marBottom w:val="0"/>
                  <w:divBdr>
                    <w:top w:val="none" w:sz="0" w:space="0" w:color="auto"/>
                    <w:left w:val="none" w:sz="0" w:space="0" w:color="auto"/>
                    <w:bottom w:val="none" w:sz="0" w:space="0" w:color="auto"/>
                    <w:right w:val="none" w:sz="0" w:space="0" w:color="auto"/>
                  </w:divBdr>
                </w:div>
              </w:divsChild>
            </w:div>
            <w:div w:id="2121097928">
              <w:marLeft w:val="0"/>
              <w:marRight w:val="0"/>
              <w:marTop w:val="0"/>
              <w:marBottom w:val="0"/>
              <w:divBdr>
                <w:top w:val="none" w:sz="0" w:space="0" w:color="auto"/>
                <w:left w:val="none" w:sz="0" w:space="0" w:color="auto"/>
                <w:bottom w:val="none" w:sz="0" w:space="0" w:color="auto"/>
                <w:right w:val="none" w:sz="0" w:space="0" w:color="auto"/>
              </w:divBdr>
              <w:divsChild>
                <w:div w:id="2142962137">
                  <w:marLeft w:val="0"/>
                  <w:marRight w:val="0"/>
                  <w:marTop w:val="0"/>
                  <w:marBottom w:val="0"/>
                  <w:divBdr>
                    <w:top w:val="none" w:sz="0" w:space="0" w:color="auto"/>
                    <w:left w:val="none" w:sz="0" w:space="0" w:color="auto"/>
                    <w:bottom w:val="none" w:sz="0" w:space="0" w:color="auto"/>
                    <w:right w:val="none" w:sz="0" w:space="0" w:color="auto"/>
                  </w:divBdr>
                </w:div>
                <w:div w:id="951864702">
                  <w:marLeft w:val="0"/>
                  <w:marRight w:val="0"/>
                  <w:marTop w:val="0"/>
                  <w:marBottom w:val="0"/>
                  <w:divBdr>
                    <w:top w:val="none" w:sz="0" w:space="0" w:color="auto"/>
                    <w:left w:val="none" w:sz="0" w:space="0" w:color="auto"/>
                    <w:bottom w:val="none" w:sz="0" w:space="0" w:color="auto"/>
                    <w:right w:val="none" w:sz="0" w:space="0" w:color="auto"/>
                  </w:divBdr>
                </w:div>
                <w:div w:id="12459296">
                  <w:marLeft w:val="0"/>
                  <w:marRight w:val="0"/>
                  <w:marTop w:val="0"/>
                  <w:marBottom w:val="0"/>
                  <w:divBdr>
                    <w:top w:val="none" w:sz="0" w:space="0" w:color="auto"/>
                    <w:left w:val="none" w:sz="0" w:space="0" w:color="auto"/>
                    <w:bottom w:val="none" w:sz="0" w:space="0" w:color="auto"/>
                    <w:right w:val="none" w:sz="0" w:space="0" w:color="auto"/>
                  </w:divBdr>
                </w:div>
                <w:div w:id="1727487149">
                  <w:marLeft w:val="0"/>
                  <w:marRight w:val="0"/>
                  <w:marTop w:val="0"/>
                  <w:marBottom w:val="0"/>
                  <w:divBdr>
                    <w:top w:val="none" w:sz="0" w:space="0" w:color="auto"/>
                    <w:left w:val="none" w:sz="0" w:space="0" w:color="auto"/>
                    <w:bottom w:val="none" w:sz="0" w:space="0" w:color="auto"/>
                    <w:right w:val="none" w:sz="0" w:space="0" w:color="auto"/>
                  </w:divBdr>
                </w:div>
                <w:div w:id="697435424">
                  <w:marLeft w:val="0"/>
                  <w:marRight w:val="0"/>
                  <w:marTop w:val="0"/>
                  <w:marBottom w:val="0"/>
                  <w:divBdr>
                    <w:top w:val="none" w:sz="0" w:space="0" w:color="auto"/>
                    <w:left w:val="none" w:sz="0" w:space="0" w:color="auto"/>
                    <w:bottom w:val="none" w:sz="0" w:space="0" w:color="auto"/>
                    <w:right w:val="none" w:sz="0" w:space="0" w:color="auto"/>
                  </w:divBdr>
                </w:div>
                <w:div w:id="1524126644">
                  <w:marLeft w:val="0"/>
                  <w:marRight w:val="0"/>
                  <w:marTop w:val="0"/>
                  <w:marBottom w:val="0"/>
                  <w:divBdr>
                    <w:top w:val="none" w:sz="0" w:space="0" w:color="auto"/>
                    <w:left w:val="none" w:sz="0" w:space="0" w:color="auto"/>
                    <w:bottom w:val="none" w:sz="0" w:space="0" w:color="auto"/>
                    <w:right w:val="none" w:sz="0" w:space="0" w:color="auto"/>
                  </w:divBdr>
                </w:div>
                <w:div w:id="504248263">
                  <w:marLeft w:val="0"/>
                  <w:marRight w:val="0"/>
                  <w:marTop w:val="0"/>
                  <w:marBottom w:val="0"/>
                  <w:divBdr>
                    <w:top w:val="none" w:sz="0" w:space="0" w:color="auto"/>
                    <w:left w:val="none" w:sz="0" w:space="0" w:color="auto"/>
                    <w:bottom w:val="none" w:sz="0" w:space="0" w:color="auto"/>
                    <w:right w:val="none" w:sz="0" w:space="0" w:color="auto"/>
                  </w:divBdr>
                </w:div>
                <w:div w:id="1999191913">
                  <w:marLeft w:val="0"/>
                  <w:marRight w:val="0"/>
                  <w:marTop w:val="0"/>
                  <w:marBottom w:val="0"/>
                  <w:divBdr>
                    <w:top w:val="none" w:sz="0" w:space="0" w:color="auto"/>
                    <w:left w:val="none" w:sz="0" w:space="0" w:color="auto"/>
                    <w:bottom w:val="none" w:sz="0" w:space="0" w:color="auto"/>
                    <w:right w:val="none" w:sz="0" w:space="0" w:color="auto"/>
                  </w:divBdr>
                </w:div>
                <w:div w:id="2032100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761303">
      <w:bodyDiv w:val="1"/>
      <w:marLeft w:val="0"/>
      <w:marRight w:val="0"/>
      <w:marTop w:val="0"/>
      <w:marBottom w:val="0"/>
      <w:divBdr>
        <w:top w:val="none" w:sz="0" w:space="0" w:color="auto"/>
        <w:left w:val="none" w:sz="0" w:space="0" w:color="auto"/>
        <w:bottom w:val="none" w:sz="0" w:space="0" w:color="auto"/>
        <w:right w:val="none" w:sz="0" w:space="0" w:color="auto"/>
      </w:divBdr>
      <w:divsChild>
        <w:div w:id="239557142">
          <w:marLeft w:val="0"/>
          <w:marRight w:val="0"/>
          <w:marTop w:val="0"/>
          <w:marBottom w:val="0"/>
          <w:divBdr>
            <w:top w:val="none" w:sz="0" w:space="0" w:color="auto"/>
            <w:left w:val="none" w:sz="0" w:space="0" w:color="auto"/>
            <w:bottom w:val="none" w:sz="0" w:space="0" w:color="auto"/>
            <w:right w:val="none" w:sz="0" w:space="0" w:color="auto"/>
          </w:divBdr>
          <w:divsChild>
            <w:div w:id="2144424063">
              <w:marLeft w:val="0"/>
              <w:marRight w:val="0"/>
              <w:marTop w:val="0"/>
              <w:marBottom w:val="0"/>
              <w:divBdr>
                <w:top w:val="none" w:sz="0" w:space="0" w:color="auto"/>
                <w:left w:val="none" w:sz="0" w:space="0" w:color="auto"/>
                <w:bottom w:val="none" w:sz="0" w:space="0" w:color="auto"/>
                <w:right w:val="none" w:sz="0" w:space="0" w:color="auto"/>
              </w:divBdr>
            </w:div>
            <w:div w:id="1121876980">
              <w:marLeft w:val="0"/>
              <w:marRight w:val="0"/>
              <w:marTop w:val="0"/>
              <w:marBottom w:val="0"/>
              <w:divBdr>
                <w:top w:val="none" w:sz="0" w:space="0" w:color="auto"/>
                <w:left w:val="none" w:sz="0" w:space="0" w:color="auto"/>
                <w:bottom w:val="none" w:sz="0" w:space="0" w:color="auto"/>
                <w:right w:val="none" w:sz="0" w:space="0" w:color="auto"/>
              </w:divBdr>
            </w:div>
            <w:div w:id="2024167117">
              <w:marLeft w:val="0"/>
              <w:marRight w:val="0"/>
              <w:marTop w:val="0"/>
              <w:marBottom w:val="0"/>
              <w:divBdr>
                <w:top w:val="none" w:sz="0" w:space="0" w:color="auto"/>
                <w:left w:val="none" w:sz="0" w:space="0" w:color="auto"/>
                <w:bottom w:val="none" w:sz="0" w:space="0" w:color="auto"/>
                <w:right w:val="none" w:sz="0" w:space="0" w:color="auto"/>
              </w:divBdr>
              <w:divsChild>
                <w:div w:id="394355412">
                  <w:marLeft w:val="0"/>
                  <w:marRight w:val="0"/>
                  <w:marTop w:val="0"/>
                  <w:marBottom w:val="0"/>
                  <w:divBdr>
                    <w:top w:val="none" w:sz="0" w:space="0" w:color="auto"/>
                    <w:left w:val="none" w:sz="0" w:space="0" w:color="auto"/>
                    <w:bottom w:val="none" w:sz="0" w:space="0" w:color="auto"/>
                    <w:right w:val="none" w:sz="0" w:space="0" w:color="auto"/>
                  </w:divBdr>
                  <w:divsChild>
                    <w:div w:id="319623745">
                      <w:marLeft w:val="0"/>
                      <w:marRight w:val="0"/>
                      <w:marTop w:val="0"/>
                      <w:marBottom w:val="0"/>
                      <w:divBdr>
                        <w:top w:val="none" w:sz="0" w:space="0" w:color="auto"/>
                        <w:left w:val="none" w:sz="0" w:space="0" w:color="auto"/>
                        <w:bottom w:val="none" w:sz="0" w:space="0" w:color="auto"/>
                        <w:right w:val="none" w:sz="0" w:space="0" w:color="auto"/>
                      </w:divBdr>
                      <w:divsChild>
                        <w:div w:id="1956866149">
                          <w:marLeft w:val="0"/>
                          <w:marRight w:val="0"/>
                          <w:marTop w:val="0"/>
                          <w:marBottom w:val="0"/>
                          <w:divBdr>
                            <w:top w:val="none" w:sz="0" w:space="0" w:color="auto"/>
                            <w:left w:val="none" w:sz="0" w:space="0" w:color="auto"/>
                            <w:bottom w:val="none" w:sz="0" w:space="0" w:color="auto"/>
                            <w:right w:val="none" w:sz="0" w:space="0" w:color="auto"/>
                          </w:divBdr>
                        </w:div>
                      </w:divsChild>
                    </w:div>
                    <w:div w:id="1333801995">
                      <w:marLeft w:val="0"/>
                      <w:marRight w:val="0"/>
                      <w:marTop w:val="0"/>
                      <w:marBottom w:val="0"/>
                      <w:divBdr>
                        <w:top w:val="none" w:sz="0" w:space="0" w:color="auto"/>
                        <w:left w:val="none" w:sz="0" w:space="0" w:color="auto"/>
                        <w:bottom w:val="none" w:sz="0" w:space="0" w:color="auto"/>
                        <w:right w:val="none" w:sz="0" w:space="0" w:color="auto"/>
                      </w:divBdr>
                      <w:divsChild>
                        <w:div w:id="1218007101">
                          <w:marLeft w:val="0"/>
                          <w:marRight w:val="0"/>
                          <w:marTop w:val="0"/>
                          <w:marBottom w:val="0"/>
                          <w:divBdr>
                            <w:top w:val="none" w:sz="0" w:space="0" w:color="auto"/>
                            <w:left w:val="none" w:sz="0" w:space="0" w:color="auto"/>
                            <w:bottom w:val="none" w:sz="0" w:space="0" w:color="auto"/>
                            <w:right w:val="none" w:sz="0" w:space="0" w:color="auto"/>
                          </w:divBdr>
                        </w:div>
                      </w:divsChild>
                    </w:div>
                    <w:div w:id="370616689">
                      <w:marLeft w:val="0"/>
                      <w:marRight w:val="0"/>
                      <w:marTop w:val="0"/>
                      <w:marBottom w:val="0"/>
                      <w:divBdr>
                        <w:top w:val="none" w:sz="0" w:space="0" w:color="auto"/>
                        <w:left w:val="none" w:sz="0" w:space="0" w:color="auto"/>
                        <w:bottom w:val="none" w:sz="0" w:space="0" w:color="auto"/>
                        <w:right w:val="none" w:sz="0" w:space="0" w:color="auto"/>
                      </w:divBdr>
                      <w:divsChild>
                        <w:div w:id="874122645">
                          <w:marLeft w:val="0"/>
                          <w:marRight w:val="0"/>
                          <w:marTop w:val="0"/>
                          <w:marBottom w:val="0"/>
                          <w:divBdr>
                            <w:top w:val="none" w:sz="0" w:space="0" w:color="auto"/>
                            <w:left w:val="none" w:sz="0" w:space="0" w:color="auto"/>
                            <w:bottom w:val="none" w:sz="0" w:space="0" w:color="auto"/>
                            <w:right w:val="none" w:sz="0" w:space="0" w:color="auto"/>
                          </w:divBdr>
                        </w:div>
                      </w:divsChild>
                    </w:div>
                    <w:div w:id="1350133135">
                      <w:marLeft w:val="0"/>
                      <w:marRight w:val="0"/>
                      <w:marTop w:val="0"/>
                      <w:marBottom w:val="0"/>
                      <w:divBdr>
                        <w:top w:val="none" w:sz="0" w:space="0" w:color="auto"/>
                        <w:left w:val="none" w:sz="0" w:space="0" w:color="auto"/>
                        <w:bottom w:val="none" w:sz="0" w:space="0" w:color="auto"/>
                        <w:right w:val="none" w:sz="0" w:space="0" w:color="auto"/>
                      </w:divBdr>
                      <w:divsChild>
                        <w:div w:id="1764757804">
                          <w:marLeft w:val="0"/>
                          <w:marRight w:val="0"/>
                          <w:marTop w:val="0"/>
                          <w:marBottom w:val="0"/>
                          <w:divBdr>
                            <w:top w:val="none" w:sz="0" w:space="0" w:color="auto"/>
                            <w:left w:val="none" w:sz="0" w:space="0" w:color="auto"/>
                            <w:bottom w:val="none" w:sz="0" w:space="0" w:color="auto"/>
                            <w:right w:val="none" w:sz="0" w:space="0" w:color="auto"/>
                          </w:divBdr>
                        </w:div>
                      </w:divsChild>
                    </w:div>
                    <w:div w:id="546838315">
                      <w:marLeft w:val="0"/>
                      <w:marRight w:val="0"/>
                      <w:marTop w:val="0"/>
                      <w:marBottom w:val="0"/>
                      <w:divBdr>
                        <w:top w:val="none" w:sz="0" w:space="0" w:color="auto"/>
                        <w:left w:val="none" w:sz="0" w:space="0" w:color="auto"/>
                        <w:bottom w:val="none" w:sz="0" w:space="0" w:color="auto"/>
                        <w:right w:val="none" w:sz="0" w:space="0" w:color="auto"/>
                      </w:divBdr>
                      <w:divsChild>
                        <w:div w:id="891767370">
                          <w:marLeft w:val="0"/>
                          <w:marRight w:val="0"/>
                          <w:marTop w:val="0"/>
                          <w:marBottom w:val="0"/>
                          <w:divBdr>
                            <w:top w:val="none" w:sz="0" w:space="0" w:color="auto"/>
                            <w:left w:val="none" w:sz="0" w:space="0" w:color="auto"/>
                            <w:bottom w:val="none" w:sz="0" w:space="0" w:color="auto"/>
                            <w:right w:val="none" w:sz="0" w:space="0" w:color="auto"/>
                          </w:divBdr>
                        </w:div>
                      </w:divsChild>
                    </w:div>
                    <w:div w:id="741025533">
                      <w:marLeft w:val="0"/>
                      <w:marRight w:val="0"/>
                      <w:marTop w:val="0"/>
                      <w:marBottom w:val="0"/>
                      <w:divBdr>
                        <w:top w:val="none" w:sz="0" w:space="0" w:color="auto"/>
                        <w:left w:val="none" w:sz="0" w:space="0" w:color="auto"/>
                        <w:bottom w:val="none" w:sz="0" w:space="0" w:color="auto"/>
                        <w:right w:val="none" w:sz="0" w:space="0" w:color="auto"/>
                      </w:divBdr>
                      <w:divsChild>
                        <w:div w:id="1238515437">
                          <w:marLeft w:val="0"/>
                          <w:marRight w:val="0"/>
                          <w:marTop w:val="0"/>
                          <w:marBottom w:val="0"/>
                          <w:divBdr>
                            <w:top w:val="none" w:sz="0" w:space="0" w:color="auto"/>
                            <w:left w:val="none" w:sz="0" w:space="0" w:color="auto"/>
                            <w:bottom w:val="none" w:sz="0" w:space="0" w:color="auto"/>
                            <w:right w:val="none" w:sz="0" w:space="0" w:color="auto"/>
                          </w:divBdr>
                        </w:div>
                      </w:divsChild>
                    </w:div>
                    <w:div w:id="1397237150">
                      <w:marLeft w:val="0"/>
                      <w:marRight w:val="0"/>
                      <w:marTop w:val="0"/>
                      <w:marBottom w:val="0"/>
                      <w:divBdr>
                        <w:top w:val="none" w:sz="0" w:space="0" w:color="auto"/>
                        <w:left w:val="none" w:sz="0" w:space="0" w:color="auto"/>
                        <w:bottom w:val="none" w:sz="0" w:space="0" w:color="auto"/>
                        <w:right w:val="none" w:sz="0" w:space="0" w:color="auto"/>
                      </w:divBdr>
                      <w:divsChild>
                        <w:div w:id="1157115783">
                          <w:marLeft w:val="0"/>
                          <w:marRight w:val="0"/>
                          <w:marTop w:val="0"/>
                          <w:marBottom w:val="0"/>
                          <w:divBdr>
                            <w:top w:val="none" w:sz="0" w:space="0" w:color="auto"/>
                            <w:left w:val="none" w:sz="0" w:space="0" w:color="auto"/>
                            <w:bottom w:val="none" w:sz="0" w:space="0" w:color="auto"/>
                            <w:right w:val="none" w:sz="0" w:space="0" w:color="auto"/>
                          </w:divBdr>
                        </w:div>
                      </w:divsChild>
                    </w:div>
                    <w:div w:id="1107234058">
                      <w:marLeft w:val="0"/>
                      <w:marRight w:val="0"/>
                      <w:marTop w:val="0"/>
                      <w:marBottom w:val="0"/>
                      <w:divBdr>
                        <w:top w:val="none" w:sz="0" w:space="0" w:color="auto"/>
                        <w:left w:val="none" w:sz="0" w:space="0" w:color="auto"/>
                        <w:bottom w:val="none" w:sz="0" w:space="0" w:color="auto"/>
                        <w:right w:val="none" w:sz="0" w:space="0" w:color="auto"/>
                      </w:divBdr>
                      <w:divsChild>
                        <w:div w:id="917136199">
                          <w:marLeft w:val="0"/>
                          <w:marRight w:val="0"/>
                          <w:marTop w:val="0"/>
                          <w:marBottom w:val="0"/>
                          <w:divBdr>
                            <w:top w:val="none" w:sz="0" w:space="0" w:color="auto"/>
                            <w:left w:val="none" w:sz="0" w:space="0" w:color="auto"/>
                            <w:bottom w:val="none" w:sz="0" w:space="0" w:color="auto"/>
                            <w:right w:val="none" w:sz="0" w:space="0" w:color="auto"/>
                          </w:divBdr>
                        </w:div>
                      </w:divsChild>
                    </w:div>
                    <w:div w:id="1627933027">
                      <w:marLeft w:val="0"/>
                      <w:marRight w:val="0"/>
                      <w:marTop w:val="0"/>
                      <w:marBottom w:val="0"/>
                      <w:divBdr>
                        <w:top w:val="none" w:sz="0" w:space="0" w:color="auto"/>
                        <w:left w:val="none" w:sz="0" w:space="0" w:color="auto"/>
                        <w:bottom w:val="none" w:sz="0" w:space="0" w:color="auto"/>
                        <w:right w:val="none" w:sz="0" w:space="0" w:color="auto"/>
                      </w:divBdr>
                      <w:divsChild>
                        <w:div w:id="1195383939">
                          <w:marLeft w:val="0"/>
                          <w:marRight w:val="0"/>
                          <w:marTop w:val="0"/>
                          <w:marBottom w:val="0"/>
                          <w:divBdr>
                            <w:top w:val="none" w:sz="0" w:space="0" w:color="auto"/>
                            <w:left w:val="none" w:sz="0" w:space="0" w:color="auto"/>
                            <w:bottom w:val="none" w:sz="0" w:space="0" w:color="auto"/>
                            <w:right w:val="none" w:sz="0" w:space="0" w:color="auto"/>
                          </w:divBdr>
                        </w:div>
                      </w:divsChild>
                    </w:div>
                    <w:div w:id="2007703100">
                      <w:marLeft w:val="0"/>
                      <w:marRight w:val="0"/>
                      <w:marTop w:val="0"/>
                      <w:marBottom w:val="0"/>
                      <w:divBdr>
                        <w:top w:val="none" w:sz="0" w:space="0" w:color="auto"/>
                        <w:left w:val="none" w:sz="0" w:space="0" w:color="auto"/>
                        <w:bottom w:val="none" w:sz="0" w:space="0" w:color="auto"/>
                        <w:right w:val="none" w:sz="0" w:space="0" w:color="auto"/>
                      </w:divBdr>
                      <w:divsChild>
                        <w:div w:id="181868892">
                          <w:marLeft w:val="0"/>
                          <w:marRight w:val="0"/>
                          <w:marTop w:val="0"/>
                          <w:marBottom w:val="0"/>
                          <w:divBdr>
                            <w:top w:val="none" w:sz="0" w:space="0" w:color="auto"/>
                            <w:left w:val="none" w:sz="0" w:space="0" w:color="auto"/>
                            <w:bottom w:val="none" w:sz="0" w:space="0" w:color="auto"/>
                            <w:right w:val="none" w:sz="0" w:space="0" w:color="auto"/>
                          </w:divBdr>
                        </w:div>
                      </w:divsChild>
                    </w:div>
                    <w:div w:id="1437554641">
                      <w:marLeft w:val="0"/>
                      <w:marRight w:val="0"/>
                      <w:marTop w:val="0"/>
                      <w:marBottom w:val="0"/>
                      <w:divBdr>
                        <w:top w:val="none" w:sz="0" w:space="0" w:color="auto"/>
                        <w:left w:val="none" w:sz="0" w:space="0" w:color="auto"/>
                        <w:bottom w:val="none" w:sz="0" w:space="0" w:color="auto"/>
                        <w:right w:val="none" w:sz="0" w:space="0" w:color="auto"/>
                      </w:divBdr>
                      <w:divsChild>
                        <w:div w:id="122358680">
                          <w:marLeft w:val="0"/>
                          <w:marRight w:val="0"/>
                          <w:marTop w:val="0"/>
                          <w:marBottom w:val="0"/>
                          <w:divBdr>
                            <w:top w:val="none" w:sz="0" w:space="0" w:color="auto"/>
                            <w:left w:val="none" w:sz="0" w:space="0" w:color="auto"/>
                            <w:bottom w:val="none" w:sz="0" w:space="0" w:color="auto"/>
                            <w:right w:val="none" w:sz="0" w:space="0" w:color="auto"/>
                          </w:divBdr>
                        </w:div>
                      </w:divsChild>
                    </w:div>
                    <w:div w:id="270548671">
                      <w:marLeft w:val="0"/>
                      <w:marRight w:val="0"/>
                      <w:marTop w:val="0"/>
                      <w:marBottom w:val="0"/>
                      <w:divBdr>
                        <w:top w:val="none" w:sz="0" w:space="0" w:color="auto"/>
                        <w:left w:val="none" w:sz="0" w:space="0" w:color="auto"/>
                        <w:bottom w:val="none" w:sz="0" w:space="0" w:color="auto"/>
                        <w:right w:val="none" w:sz="0" w:space="0" w:color="auto"/>
                      </w:divBdr>
                      <w:divsChild>
                        <w:div w:id="537086888">
                          <w:marLeft w:val="0"/>
                          <w:marRight w:val="0"/>
                          <w:marTop w:val="0"/>
                          <w:marBottom w:val="0"/>
                          <w:divBdr>
                            <w:top w:val="none" w:sz="0" w:space="0" w:color="auto"/>
                            <w:left w:val="none" w:sz="0" w:space="0" w:color="auto"/>
                            <w:bottom w:val="none" w:sz="0" w:space="0" w:color="auto"/>
                            <w:right w:val="none" w:sz="0" w:space="0" w:color="auto"/>
                          </w:divBdr>
                        </w:div>
                      </w:divsChild>
                    </w:div>
                    <w:div w:id="1412308390">
                      <w:marLeft w:val="0"/>
                      <w:marRight w:val="0"/>
                      <w:marTop w:val="0"/>
                      <w:marBottom w:val="0"/>
                      <w:divBdr>
                        <w:top w:val="none" w:sz="0" w:space="0" w:color="auto"/>
                        <w:left w:val="none" w:sz="0" w:space="0" w:color="auto"/>
                        <w:bottom w:val="none" w:sz="0" w:space="0" w:color="auto"/>
                        <w:right w:val="none" w:sz="0" w:space="0" w:color="auto"/>
                      </w:divBdr>
                      <w:divsChild>
                        <w:div w:id="1287354268">
                          <w:marLeft w:val="0"/>
                          <w:marRight w:val="0"/>
                          <w:marTop w:val="0"/>
                          <w:marBottom w:val="0"/>
                          <w:divBdr>
                            <w:top w:val="none" w:sz="0" w:space="0" w:color="auto"/>
                            <w:left w:val="none" w:sz="0" w:space="0" w:color="auto"/>
                            <w:bottom w:val="none" w:sz="0" w:space="0" w:color="auto"/>
                            <w:right w:val="none" w:sz="0" w:space="0" w:color="auto"/>
                          </w:divBdr>
                        </w:div>
                      </w:divsChild>
                    </w:div>
                    <w:div w:id="1492135961">
                      <w:marLeft w:val="0"/>
                      <w:marRight w:val="0"/>
                      <w:marTop w:val="0"/>
                      <w:marBottom w:val="0"/>
                      <w:divBdr>
                        <w:top w:val="none" w:sz="0" w:space="0" w:color="auto"/>
                        <w:left w:val="none" w:sz="0" w:space="0" w:color="auto"/>
                        <w:bottom w:val="none" w:sz="0" w:space="0" w:color="auto"/>
                        <w:right w:val="none" w:sz="0" w:space="0" w:color="auto"/>
                      </w:divBdr>
                      <w:divsChild>
                        <w:div w:id="52388046">
                          <w:marLeft w:val="0"/>
                          <w:marRight w:val="0"/>
                          <w:marTop w:val="0"/>
                          <w:marBottom w:val="0"/>
                          <w:divBdr>
                            <w:top w:val="none" w:sz="0" w:space="0" w:color="auto"/>
                            <w:left w:val="none" w:sz="0" w:space="0" w:color="auto"/>
                            <w:bottom w:val="none" w:sz="0" w:space="0" w:color="auto"/>
                            <w:right w:val="none" w:sz="0" w:space="0" w:color="auto"/>
                          </w:divBdr>
                        </w:div>
                      </w:divsChild>
                    </w:div>
                    <w:div w:id="1389498550">
                      <w:marLeft w:val="0"/>
                      <w:marRight w:val="0"/>
                      <w:marTop w:val="0"/>
                      <w:marBottom w:val="0"/>
                      <w:divBdr>
                        <w:top w:val="none" w:sz="0" w:space="0" w:color="auto"/>
                        <w:left w:val="none" w:sz="0" w:space="0" w:color="auto"/>
                        <w:bottom w:val="none" w:sz="0" w:space="0" w:color="auto"/>
                        <w:right w:val="none" w:sz="0" w:space="0" w:color="auto"/>
                      </w:divBdr>
                      <w:divsChild>
                        <w:div w:id="948510364">
                          <w:marLeft w:val="0"/>
                          <w:marRight w:val="0"/>
                          <w:marTop w:val="0"/>
                          <w:marBottom w:val="0"/>
                          <w:divBdr>
                            <w:top w:val="none" w:sz="0" w:space="0" w:color="auto"/>
                            <w:left w:val="none" w:sz="0" w:space="0" w:color="auto"/>
                            <w:bottom w:val="none" w:sz="0" w:space="0" w:color="auto"/>
                            <w:right w:val="none" w:sz="0" w:space="0" w:color="auto"/>
                          </w:divBdr>
                        </w:div>
                      </w:divsChild>
                    </w:div>
                    <w:div w:id="837036721">
                      <w:marLeft w:val="0"/>
                      <w:marRight w:val="0"/>
                      <w:marTop w:val="0"/>
                      <w:marBottom w:val="0"/>
                      <w:divBdr>
                        <w:top w:val="none" w:sz="0" w:space="0" w:color="auto"/>
                        <w:left w:val="none" w:sz="0" w:space="0" w:color="auto"/>
                        <w:bottom w:val="none" w:sz="0" w:space="0" w:color="auto"/>
                        <w:right w:val="none" w:sz="0" w:space="0" w:color="auto"/>
                      </w:divBdr>
                      <w:divsChild>
                        <w:div w:id="647130271">
                          <w:marLeft w:val="0"/>
                          <w:marRight w:val="0"/>
                          <w:marTop w:val="0"/>
                          <w:marBottom w:val="0"/>
                          <w:divBdr>
                            <w:top w:val="none" w:sz="0" w:space="0" w:color="auto"/>
                            <w:left w:val="none" w:sz="0" w:space="0" w:color="auto"/>
                            <w:bottom w:val="none" w:sz="0" w:space="0" w:color="auto"/>
                            <w:right w:val="none" w:sz="0" w:space="0" w:color="auto"/>
                          </w:divBdr>
                        </w:div>
                      </w:divsChild>
                    </w:div>
                    <w:div w:id="1268925234">
                      <w:marLeft w:val="0"/>
                      <w:marRight w:val="0"/>
                      <w:marTop w:val="0"/>
                      <w:marBottom w:val="0"/>
                      <w:divBdr>
                        <w:top w:val="none" w:sz="0" w:space="0" w:color="auto"/>
                        <w:left w:val="none" w:sz="0" w:space="0" w:color="auto"/>
                        <w:bottom w:val="none" w:sz="0" w:space="0" w:color="auto"/>
                        <w:right w:val="none" w:sz="0" w:space="0" w:color="auto"/>
                      </w:divBdr>
                      <w:divsChild>
                        <w:div w:id="1852331209">
                          <w:marLeft w:val="0"/>
                          <w:marRight w:val="0"/>
                          <w:marTop w:val="0"/>
                          <w:marBottom w:val="0"/>
                          <w:divBdr>
                            <w:top w:val="none" w:sz="0" w:space="0" w:color="auto"/>
                            <w:left w:val="none" w:sz="0" w:space="0" w:color="auto"/>
                            <w:bottom w:val="none" w:sz="0" w:space="0" w:color="auto"/>
                            <w:right w:val="none" w:sz="0" w:space="0" w:color="auto"/>
                          </w:divBdr>
                        </w:div>
                      </w:divsChild>
                    </w:div>
                    <w:div w:id="919411841">
                      <w:marLeft w:val="0"/>
                      <w:marRight w:val="0"/>
                      <w:marTop w:val="0"/>
                      <w:marBottom w:val="0"/>
                      <w:divBdr>
                        <w:top w:val="none" w:sz="0" w:space="0" w:color="auto"/>
                        <w:left w:val="none" w:sz="0" w:space="0" w:color="auto"/>
                        <w:bottom w:val="none" w:sz="0" w:space="0" w:color="auto"/>
                        <w:right w:val="none" w:sz="0" w:space="0" w:color="auto"/>
                      </w:divBdr>
                      <w:divsChild>
                        <w:div w:id="1779519">
                          <w:marLeft w:val="0"/>
                          <w:marRight w:val="0"/>
                          <w:marTop w:val="0"/>
                          <w:marBottom w:val="0"/>
                          <w:divBdr>
                            <w:top w:val="none" w:sz="0" w:space="0" w:color="auto"/>
                            <w:left w:val="none" w:sz="0" w:space="0" w:color="auto"/>
                            <w:bottom w:val="none" w:sz="0" w:space="0" w:color="auto"/>
                            <w:right w:val="none" w:sz="0" w:space="0" w:color="auto"/>
                          </w:divBdr>
                        </w:div>
                      </w:divsChild>
                    </w:div>
                    <w:div w:id="1680624119">
                      <w:marLeft w:val="0"/>
                      <w:marRight w:val="0"/>
                      <w:marTop w:val="0"/>
                      <w:marBottom w:val="0"/>
                      <w:divBdr>
                        <w:top w:val="none" w:sz="0" w:space="0" w:color="auto"/>
                        <w:left w:val="none" w:sz="0" w:space="0" w:color="auto"/>
                        <w:bottom w:val="none" w:sz="0" w:space="0" w:color="auto"/>
                        <w:right w:val="none" w:sz="0" w:space="0" w:color="auto"/>
                      </w:divBdr>
                      <w:divsChild>
                        <w:div w:id="240019960">
                          <w:marLeft w:val="0"/>
                          <w:marRight w:val="0"/>
                          <w:marTop w:val="0"/>
                          <w:marBottom w:val="0"/>
                          <w:divBdr>
                            <w:top w:val="none" w:sz="0" w:space="0" w:color="auto"/>
                            <w:left w:val="none" w:sz="0" w:space="0" w:color="auto"/>
                            <w:bottom w:val="none" w:sz="0" w:space="0" w:color="auto"/>
                            <w:right w:val="none" w:sz="0" w:space="0" w:color="auto"/>
                          </w:divBdr>
                        </w:div>
                      </w:divsChild>
                    </w:div>
                    <w:div w:id="1866941832">
                      <w:marLeft w:val="0"/>
                      <w:marRight w:val="0"/>
                      <w:marTop w:val="0"/>
                      <w:marBottom w:val="0"/>
                      <w:divBdr>
                        <w:top w:val="none" w:sz="0" w:space="0" w:color="auto"/>
                        <w:left w:val="none" w:sz="0" w:space="0" w:color="auto"/>
                        <w:bottom w:val="none" w:sz="0" w:space="0" w:color="auto"/>
                        <w:right w:val="none" w:sz="0" w:space="0" w:color="auto"/>
                      </w:divBdr>
                      <w:divsChild>
                        <w:div w:id="374084926">
                          <w:marLeft w:val="0"/>
                          <w:marRight w:val="0"/>
                          <w:marTop w:val="0"/>
                          <w:marBottom w:val="0"/>
                          <w:divBdr>
                            <w:top w:val="none" w:sz="0" w:space="0" w:color="auto"/>
                            <w:left w:val="none" w:sz="0" w:space="0" w:color="auto"/>
                            <w:bottom w:val="none" w:sz="0" w:space="0" w:color="auto"/>
                            <w:right w:val="none" w:sz="0" w:space="0" w:color="auto"/>
                          </w:divBdr>
                        </w:div>
                      </w:divsChild>
                    </w:div>
                    <w:div w:id="1309703477">
                      <w:marLeft w:val="0"/>
                      <w:marRight w:val="0"/>
                      <w:marTop w:val="0"/>
                      <w:marBottom w:val="0"/>
                      <w:divBdr>
                        <w:top w:val="none" w:sz="0" w:space="0" w:color="auto"/>
                        <w:left w:val="none" w:sz="0" w:space="0" w:color="auto"/>
                        <w:bottom w:val="none" w:sz="0" w:space="0" w:color="auto"/>
                        <w:right w:val="none" w:sz="0" w:space="0" w:color="auto"/>
                      </w:divBdr>
                      <w:divsChild>
                        <w:div w:id="2130925619">
                          <w:marLeft w:val="0"/>
                          <w:marRight w:val="0"/>
                          <w:marTop w:val="0"/>
                          <w:marBottom w:val="0"/>
                          <w:divBdr>
                            <w:top w:val="none" w:sz="0" w:space="0" w:color="auto"/>
                            <w:left w:val="none" w:sz="0" w:space="0" w:color="auto"/>
                            <w:bottom w:val="none" w:sz="0" w:space="0" w:color="auto"/>
                            <w:right w:val="none" w:sz="0" w:space="0" w:color="auto"/>
                          </w:divBdr>
                        </w:div>
                      </w:divsChild>
                    </w:div>
                    <w:div w:id="739716106">
                      <w:marLeft w:val="0"/>
                      <w:marRight w:val="0"/>
                      <w:marTop w:val="0"/>
                      <w:marBottom w:val="0"/>
                      <w:divBdr>
                        <w:top w:val="none" w:sz="0" w:space="0" w:color="auto"/>
                        <w:left w:val="none" w:sz="0" w:space="0" w:color="auto"/>
                        <w:bottom w:val="none" w:sz="0" w:space="0" w:color="auto"/>
                        <w:right w:val="none" w:sz="0" w:space="0" w:color="auto"/>
                      </w:divBdr>
                      <w:divsChild>
                        <w:div w:id="180123861">
                          <w:marLeft w:val="0"/>
                          <w:marRight w:val="0"/>
                          <w:marTop w:val="0"/>
                          <w:marBottom w:val="0"/>
                          <w:divBdr>
                            <w:top w:val="none" w:sz="0" w:space="0" w:color="auto"/>
                            <w:left w:val="none" w:sz="0" w:space="0" w:color="auto"/>
                            <w:bottom w:val="none" w:sz="0" w:space="0" w:color="auto"/>
                            <w:right w:val="none" w:sz="0" w:space="0" w:color="auto"/>
                          </w:divBdr>
                        </w:div>
                      </w:divsChild>
                    </w:div>
                    <w:div w:id="936713574">
                      <w:marLeft w:val="0"/>
                      <w:marRight w:val="0"/>
                      <w:marTop w:val="0"/>
                      <w:marBottom w:val="0"/>
                      <w:divBdr>
                        <w:top w:val="none" w:sz="0" w:space="0" w:color="auto"/>
                        <w:left w:val="none" w:sz="0" w:space="0" w:color="auto"/>
                        <w:bottom w:val="none" w:sz="0" w:space="0" w:color="auto"/>
                        <w:right w:val="none" w:sz="0" w:space="0" w:color="auto"/>
                      </w:divBdr>
                      <w:divsChild>
                        <w:div w:id="138688280">
                          <w:marLeft w:val="0"/>
                          <w:marRight w:val="0"/>
                          <w:marTop w:val="0"/>
                          <w:marBottom w:val="0"/>
                          <w:divBdr>
                            <w:top w:val="none" w:sz="0" w:space="0" w:color="auto"/>
                            <w:left w:val="none" w:sz="0" w:space="0" w:color="auto"/>
                            <w:bottom w:val="none" w:sz="0" w:space="0" w:color="auto"/>
                            <w:right w:val="none" w:sz="0" w:space="0" w:color="auto"/>
                          </w:divBdr>
                        </w:div>
                      </w:divsChild>
                    </w:div>
                    <w:div w:id="993296223">
                      <w:marLeft w:val="0"/>
                      <w:marRight w:val="0"/>
                      <w:marTop w:val="0"/>
                      <w:marBottom w:val="0"/>
                      <w:divBdr>
                        <w:top w:val="none" w:sz="0" w:space="0" w:color="auto"/>
                        <w:left w:val="none" w:sz="0" w:space="0" w:color="auto"/>
                        <w:bottom w:val="none" w:sz="0" w:space="0" w:color="auto"/>
                        <w:right w:val="none" w:sz="0" w:space="0" w:color="auto"/>
                      </w:divBdr>
                      <w:divsChild>
                        <w:div w:id="1779181492">
                          <w:marLeft w:val="0"/>
                          <w:marRight w:val="0"/>
                          <w:marTop w:val="0"/>
                          <w:marBottom w:val="0"/>
                          <w:divBdr>
                            <w:top w:val="none" w:sz="0" w:space="0" w:color="auto"/>
                            <w:left w:val="none" w:sz="0" w:space="0" w:color="auto"/>
                            <w:bottom w:val="none" w:sz="0" w:space="0" w:color="auto"/>
                            <w:right w:val="none" w:sz="0" w:space="0" w:color="auto"/>
                          </w:divBdr>
                        </w:div>
                      </w:divsChild>
                    </w:div>
                    <w:div w:id="763066533">
                      <w:marLeft w:val="0"/>
                      <w:marRight w:val="0"/>
                      <w:marTop w:val="0"/>
                      <w:marBottom w:val="0"/>
                      <w:divBdr>
                        <w:top w:val="none" w:sz="0" w:space="0" w:color="auto"/>
                        <w:left w:val="none" w:sz="0" w:space="0" w:color="auto"/>
                        <w:bottom w:val="none" w:sz="0" w:space="0" w:color="auto"/>
                        <w:right w:val="none" w:sz="0" w:space="0" w:color="auto"/>
                      </w:divBdr>
                      <w:divsChild>
                        <w:div w:id="413168512">
                          <w:marLeft w:val="0"/>
                          <w:marRight w:val="0"/>
                          <w:marTop w:val="0"/>
                          <w:marBottom w:val="0"/>
                          <w:divBdr>
                            <w:top w:val="none" w:sz="0" w:space="0" w:color="auto"/>
                            <w:left w:val="none" w:sz="0" w:space="0" w:color="auto"/>
                            <w:bottom w:val="none" w:sz="0" w:space="0" w:color="auto"/>
                            <w:right w:val="none" w:sz="0" w:space="0" w:color="auto"/>
                          </w:divBdr>
                        </w:div>
                      </w:divsChild>
                    </w:div>
                    <w:div w:id="2122911881">
                      <w:marLeft w:val="0"/>
                      <w:marRight w:val="0"/>
                      <w:marTop w:val="0"/>
                      <w:marBottom w:val="0"/>
                      <w:divBdr>
                        <w:top w:val="none" w:sz="0" w:space="0" w:color="auto"/>
                        <w:left w:val="none" w:sz="0" w:space="0" w:color="auto"/>
                        <w:bottom w:val="none" w:sz="0" w:space="0" w:color="auto"/>
                        <w:right w:val="none" w:sz="0" w:space="0" w:color="auto"/>
                      </w:divBdr>
                      <w:divsChild>
                        <w:div w:id="23092814">
                          <w:marLeft w:val="0"/>
                          <w:marRight w:val="0"/>
                          <w:marTop w:val="0"/>
                          <w:marBottom w:val="0"/>
                          <w:divBdr>
                            <w:top w:val="none" w:sz="0" w:space="0" w:color="auto"/>
                            <w:left w:val="none" w:sz="0" w:space="0" w:color="auto"/>
                            <w:bottom w:val="none" w:sz="0" w:space="0" w:color="auto"/>
                            <w:right w:val="none" w:sz="0" w:space="0" w:color="auto"/>
                          </w:divBdr>
                        </w:div>
                      </w:divsChild>
                    </w:div>
                    <w:div w:id="359011410">
                      <w:marLeft w:val="0"/>
                      <w:marRight w:val="0"/>
                      <w:marTop w:val="0"/>
                      <w:marBottom w:val="0"/>
                      <w:divBdr>
                        <w:top w:val="none" w:sz="0" w:space="0" w:color="auto"/>
                        <w:left w:val="none" w:sz="0" w:space="0" w:color="auto"/>
                        <w:bottom w:val="none" w:sz="0" w:space="0" w:color="auto"/>
                        <w:right w:val="none" w:sz="0" w:space="0" w:color="auto"/>
                      </w:divBdr>
                      <w:divsChild>
                        <w:div w:id="1794787700">
                          <w:marLeft w:val="0"/>
                          <w:marRight w:val="0"/>
                          <w:marTop w:val="0"/>
                          <w:marBottom w:val="0"/>
                          <w:divBdr>
                            <w:top w:val="none" w:sz="0" w:space="0" w:color="auto"/>
                            <w:left w:val="none" w:sz="0" w:space="0" w:color="auto"/>
                            <w:bottom w:val="none" w:sz="0" w:space="0" w:color="auto"/>
                            <w:right w:val="none" w:sz="0" w:space="0" w:color="auto"/>
                          </w:divBdr>
                        </w:div>
                      </w:divsChild>
                    </w:div>
                    <w:div w:id="46998402">
                      <w:marLeft w:val="0"/>
                      <w:marRight w:val="0"/>
                      <w:marTop w:val="0"/>
                      <w:marBottom w:val="0"/>
                      <w:divBdr>
                        <w:top w:val="none" w:sz="0" w:space="0" w:color="auto"/>
                        <w:left w:val="none" w:sz="0" w:space="0" w:color="auto"/>
                        <w:bottom w:val="none" w:sz="0" w:space="0" w:color="auto"/>
                        <w:right w:val="none" w:sz="0" w:space="0" w:color="auto"/>
                      </w:divBdr>
                      <w:divsChild>
                        <w:div w:id="176389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87631">
              <w:marLeft w:val="0"/>
              <w:marRight w:val="0"/>
              <w:marTop w:val="0"/>
              <w:marBottom w:val="0"/>
              <w:divBdr>
                <w:top w:val="none" w:sz="0" w:space="0" w:color="auto"/>
                <w:left w:val="none" w:sz="0" w:space="0" w:color="auto"/>
                <w:bottom w:val="none" w:sz="0" w:space="0" w:color="auto"/>
                <w:right w:val="none" w:sz="0" w:space="0" w:color="auto"/>
              </w:divBdr>
            </w:div>
            <w:div w:id="199730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9908958">
      <w:bodyDiv w:val="1"/>
      <w:marLeft w:val="0"/>
      <w:marRight w:val="0"/>
      <w:marTop w:val="0"/>
      <w:marBottom w:val="0"/>
      <w:divBdr>
        <w:top w:val="none" w:sz="0" w:space="0" w:color="auto"/>
        <w:left w:val="none" w:sz="0" w:space="0" w:color="auto"/>
        <w:bottom w:val="none" w:sz="0" w:space="0" w:color="auto"/>
        <w:right w:val="none" w:sz="0" w:space="0" w:color="auto"/>
      </w:divBdr>
      <w:divsChild>
        <w:div w:id="858663246">
          <w:marLeft w:val="0"/>
          <w:marRight w:val="0"/>
          <w:marTop w:val="0"/>
          <w:marBottom w:val="0"/>
          <w:divBdr>
            <w:top w:val="none" w:sz="0" w:space="0" w:color="auto"/>
            <w:left w:val="none" w:sz="0" w:space="0" w:color="auto"/>
            <w:bottom w:val="none" w:sz="0" w:space="0" w:color="auto"/>
            <w:right w:val="none" w:sz="0" w:space="0" w:color="auto"/>
          </w:divBdr>
          <w:divsChild>
            <w:div w:id="845435308">
              <w:marLeft w:val="0"/>
              <w:marRight w:val="0"/>
              <w:marTop w:val="0"/>
              <w:marBottom w:val="0"/>
              <w:divBdr>
                <w:top w:val="none" w:sz="0" w:space="0" w:color="auto"/>
                <w:left w:val="none" w:sz="0" w:space="0" w:color="auto"/>
                <w:bottom w:val="none" w:sz="0" w:space="0" w:color="auto"/>
                <w:right w:val="none" w:sz="0" w:space="0" w:color="auto"/>
              </w:divBdr>
              <w:divsChild>
                <w:div w:id="326834006">
                  <w:marLeft w:val="0"/>
                  <w:marRight w:val="0"/>
                  <w:marTop w:val="0"/>
                  <w:marBottom w:val="0"/>
                  <w:divBdr>
                    <w:top w:val="none" w:sz="0" w:space="0" w:color="auto"/>
                    <w:left w:val="none" w:sz="0" w:space="0" w:color="auto"/>
                    <w:bottom w:val="none" w:sz="0" w:space="0" w:color="auto"/>
                    <w:right w:val="none" w:sz="0" w:space="0" w:color="auto"/>
                  </w:divBdr>
                </w:div>
                <w:div w:id="2044401203">
                  <w:marLeft w:val="0"/>
                  <w:marRight w:val="0"/>
                  <w:marTop w:val="0"/>
                  <w:marBottom w:val="0"/>
                  <w:divBdr>
                    <w:top w:val="none" w:sz="0" w:space="0" w:color="auto"/>
                    <w:left w:val="none" w:sz="0" w:space="0" w:color="auto"/>
                    <w:bottom w:val="none" w:sz="0" w:space="0" w:color="auto"/>
                    <w:right w:val="none" w:sz="0" w:space="0" w:color="auto"/>
                  </w:divBdr>
                </w:div>
                <w:div w:id="1653826262">
                  <w:marLeft w:val="0"/>
                  <w:marRight w:val="0"/>
                  <w:marTop w:val="0"/>
                  <w:marBottom w:val="0"/>
                  <w:divBdr>
                    <w:top w:val="none" w:sz="0" w:space="0" w:color="auto"/>
                    <w:left w:val="none" w:sz="0" w:space="0" w:color="auto"/>
                    <w:bottom w:val="none" w:sz="0" w:space="0" w:color="auto"/>
                    <w:right w:val="none" w:sz="0" w:space="0" w:color="auto"/>
                  </w:divBdr>
                </w:div>
                <w:div w:id="959140611">
                  <w:marLeft w:val="0"/>
                  <w:marRight w:val="0"/>
                  <w:marTop w:val="0"/>
                  <w:marBottom w:val="0"/>
                  <w:divBdr>
                    <w:top w:val="none" w:sz="0" w:space="0" w:color="auto"/>
                    <w:left w:val="none" w:sz="0" w:space="0" w:color="auto"/>
                    <w:bottom w:val="none" w:sz="0" w:space="0" w:color="auto"/>
                    <w:right w:val="none" w:sz="0" w:space="0" w:color="auto"/>
                  </w:divBdr>
                </w:div>
                <w:div w:id="1752046407">
                  <w:marLeft w:val="0"/>
                  <w:marRight w:val="0"/>
                  <w:marTop w:val="0"/>
                  <w:marBottom w:val="0"/>
                  <w:divBdr>
                    <w:top w:val="none" w:sz="0" w:space="0" w:color="auto"/>
                    <w:left w:val="none" w:sz="0" w:space="0" w:color="auto"/>
                    <w:bottom w:val="none" w:sz="0" w:space="0" w:color="auto"/>
                    <w:right w:val="none" w:sz="0" w:space="0" w:color="auto"/>
                  </w:divBdr>
                </w:div>
                <w:div w:id="248775162">
                  <w:marLeft w:val="0"/>
                  <w:marRight w:val="0"/>
                  <w:marTop w:val="0"/>
                  <w:marBottom w:val="0"/>
                  <w:divBdr>
                    <w:top w:val="none" w:sz="0" w:space="0" w:color="auto"/>
                    <w:left w:val="none" w:sz="0" w:space="0" w:color="auto"/>
                    <w:bottom w:val="none" w:sz="0" w:space="0" w:color="auto"/>
                    <w:right w:val="none" w:sz="0" w:space="0" w:color="auto"/>
                  </w:divBdr>
                </w:div>
                <w:div w:id="687561092">
                  <w:marLeft w:val="0"/>
                  <w:marRight w:val="0"/>
                  <w:marTop w:val="0"/>
                  <w:marBottom w:val="0"/>
                  <w:divBdr>
                    <w:top w:val="none" w:sz="0" w:space="0" w:color="auto"/>
                    <w:left w:val="none" w:sz="0" w:space="0" w:color="auto"/>
                    <w:bottom w:val="none" w:sz="0" w:space="0" w:color="auto"/>
                    <w:right w:val="none" w:sz="0" w:space="0" w:color="auto"/>
                  </w:divBdr>
                </w:div>
                <w:div w:id="1306550433">
                  <w:marLeft w:val="0"/>
                  <w:marRight w:val="0"/>
                  <w:marTop w:val="0"/>
                  <w:marBottom w:val="0"/>
                  <w:divBdr>
                    <w:top w:val="none" w:sz="0" w:space="0" w:color="auto"/>
                    <w:left w:val="none" w:sz="0" w:space="0" w:color="auto"/>
                    <w:bottom w:val="none" w:sz="0" w:space="0" w:color="auto"/>
                    <w:right w:val="none" w:sz="0" w:space="0" w:color="auto"/>
                  </w:divBdr>
                </w:div>
                <w:div w:id="235281680">
                  <w:marLeft w:val="0"/>
                  <w:marRight w:val="0"/>
                  <w:marTop w:val="0"/>
                  <w:marBottom w:val="0"/>
                  <w:divBdr>
                    <w:top w:val="none" w:sz="0" w:space="0" w:color="auto"/>
                    <w:left w:val="none" w:sz="0" w:space="0" w:color="auto"/>
                    <w:bottom w:val="none" w:sz="0" w:space="0" w:color="auto"/>
                    <w:right w:val="none" w:sz="0" w:space="0" w:color="auto"/>
                  </w:divBdr>
                </w:div>
                <w:div w:id="1012879090">
                  <w:marLeft w:val="0"/>
                  <w:marRight w:val="0"/>
                  <w:marTop w:val="0"/>
                  <w:marBottom w:val="0"/>
                  <w:divBdr>
                    <w:top w:val="none" w:sz="0" w:space="0" w:color="auto"/>
                    <w:left w:val="none" w:sz="0" w:space="0" w:color="auto"/>
                    <w:bottom w:val="none" w:sz="0" w:space="0" w:color="auto"/>
                    <w:right w:val="none" w:sz="0" w:space="0" w:color="auto"/>
                  </w:divBdr>
                </w:div>
                <w:div w:id="1875314701">
                  <w:marLeft w:val="0"/>
                  <w:marRight w:val="0"/>
                  <w:marTop w:val="0"/>
                  <w:marBottom w:val="0"/>
                  <w:divBdr>
                    <w:top w:val="none" w:sz="0" w:space="0" w:color="auto"/>
                    <w:left w:val="none" w:sz="0" w:space="0" w:color="auto"/>
                    <w:bottom w:val="none" w:sz="0" w:space="0" w:color="auto"/>
                    <w:right w:val="none" w:sz="0" w:space="0" w:color="auto"/>
                  </w:divBdr>
                </w:div>
                <w:div w:id="1604220180">
                  <w:marLeft w:val="0"/>
                  <w:marRight w:val="0"/>
                  <w:marTop w:val="0"/>
                  <w:marBottom w:val="0"/>
                  <w:divBdr>
                    <w:top w:val="none" w:sz="0" w:space="0" w:color="auto"/>
                    <w:left w:val="none" w:sz="0" w:space="0" w:color="auto"/>
                    <w:bottom w:val="none" w:sz="0" w:space="0" w:color="auto"/>
                    <w:right w:val="none" w:sz="0" w:space="0" w:color="auto"/>
                  </w:divBdr>
                </w:div>
                <w:div w:id="1732657023">
                  <w:marLeft w:val="0"/>
                  <w:marRight w:val="0"/>
                  <w:marTop w:val="0"/>
                  <w:marBottom w:val="0"/>
                  <w:divBdr>
                    <w:top w:val="none" w:sz="0" w:space="0" w:color="auto"/>
                    <w:left w:val="none" w:sz="0" w:space="0" w:color="auto"/>
                    <w:bottom w:val="none" w:sz="0" w:space="0" w:color="auto"/>
                    <w:right w:val="none" w:sz="0" w:space="0" w:color="auto"/>
                  </w:divBdr>
                </w:div>
                <w:div w:id="587346616">
                  <w:marLeft w:val="0"/>
                  <w:marRight w:val="0"/>
                  <w:marTop w:val="0"/>
                  <w:marBottom w:val="0"/>
                  <w:divBdr>
                    <w:top w:val="none" w:sz="0" w:space="0" w:color="auto"/>
                    <w:left w:val="none" w:sz="0" w:space="0" w:color="auto"/>
                    <w:bottom w:val="none" w:sz="0" w:space="0" w:color="auto"/>
                    <w:right w:val="none" w:sz="0" w:space="0" w:color="auto"/>
                  </w:divBdr>
                </w:div>
                <w:div w:id="614479041">
                  <w:marLeft w:val="0"/>
                  <w:marRight w:val="0"/>
                  <w:marTop w:val="0"/>
                  <w:marBottom w:val="0"/>
                  <w:divBdr>
                    <w:top w:val="none" w:sz="0" w:space="0" w:color="auto"/>
                    <w:left w:val="none" w:sz="0" w:space="0" w:color="auto"/>
                    <w:bottom w:val="none" w:sz="0" w:space="0" w:color="auto"/>
                    <w:right w:val="none" w:sz="0" w:space="0" w:color="auto"/>
                  </w:divBdr>
                </w:div>
                <w:div w:id="2126656420">
                  <w:marLeft w:val="0"/>
                  <w:marRight w:val="0"/>
                  <w:marTop w:val="0"/>
                  <w:marBottom w:val="0"/>
                  <w:divBdr>
                    <w:top w:val="none" w:sz="0" w:space="0" w:color="auto"/>
                    <w:left w:val="none" w:sz="0" w:space="0" w:color="auto"/>
                    <w:bottom w:val="none" w:sz="0" w:space="0" w:color="auto"/>
                    <w:right w:val="none" w:sz="0" w:space="0" w:color="auto"/>
                  </w:divBdr>
                </w:div>
                <w:div w:id="492140909">
                  <w:marLeft w:val="0"/>
                  <w:marRight w:val="0"/>
                  <w:marTop w:val="0"/>
                  <w:marBottom w:val="0"/>
                  <w:divBdr>
                    <w:top w:val="none" w:sz="0" w:space="0" w:color="auto"/>
                    <w:left w:val="none" w:sz="0" w:space="0" w:color="auto"/>
                    <w:bottom w:val="none" w:sz="0" w:space="0" w:color="auto"/>
                    <w:right w:val="none" w:sz="0" w:space="0" w:color="auto"/>
                  </w:divBdr>
                </w:div>
                <w:div w:id="886912326">
                  <w:marLeft w:val="0"/>
                  <w:marRight w:val="0"/>
                  <w:marTop w:val="0"/>
                  <w:marBottom w:val="0"/>
                  <w:divBdr>
                    <w:top w:val="none" w:sz="0" w:space="0" w:color="auto"/>
                    <w:left w:val="none" w:sz="0" w:space="0" w:color="auto"/>
                    <w:bottom w:val="none" w:sz="0" w:space="0" w:color="auto"/>
                    <w:right w:val="none" w:sz="0" w:space="0" w:color="auto"/>
                  </w:divBdr>
                </w:div>
                <w:div w:id="786698763">
                  <w:marLeft w:val="0"/>
                  <w:marRight w:val="0"/>
                  <w:marTop w:val="0"/>
                  <w:marBottom w:val="0"/>
                  <w:divBdr>
                    <w:top w:val="none" w:sz="0" w:space="0" w:color="auto"/>
                    <w:left w:val="none" w:sz="0" w:space="0" w:color="auto"/>
                    <w:bottom w:val="none" w:sz="0" w:space="0" w:color="auto"/>
                    <w:right w:val="none" w:sz="0" w:space="0" w:color="auto"/>
                  </w:divBdr>
                </w:div>
              </w:divsChild>
            </w:div>
            <w:div w:id="1414355492">
              <w:marLeft w:val="0"/>
              <w:marRight w:val="0"/>
              <w:marTop w:val="0"/>
              <w:marBottom w:val="0"/>
              <w:divBdr>
                <w:top w:val="none" w:sz="0" w:space="0" w:color="auto"/>
                <w:left w:val="none" w:sz="0" w:space="0" w:color="auto"/>
                <w:bottom w:val="none" w:sz="0" w:space="0" w:color="auto"/>
                <w:right w:val="none" w:sz="0" w:space="0" w:color="auto"/>
              </w:divBdr>
              <w:divsChild>
                <w:div w:id="1867130498">
                  <w:marLeft w:val="0"/>
                  <w:marRight w:val="0"/>
                  <w:marTop w:val="0"/>
                  <w:marBottom w:val="0"/>
                  <w:divBdr>
                    <w:top w:val="none" w:sz="0" w:space="0" w:color="auto"/>
                    <w:left w:val="none" w:sz="0" w:space="0" w:color="auto"/>
                    <w:bottom w:val="none" w:sz="0" w:space="0" w:color="auto"/>
                    <w:right w:val="none" w:sz="0" w:space="0" w:color="auto"/>
                  </w:divBdr>
                </w:div>
                <w:div w:id="1571380648">
                  <w:marLeft w:val="0"/>
                  <w:marRight w:val="0"/>
                  <w:marTop w:val="0"/>
                  <w:marBottom w:val="0"/>
                  <w:divBdr>
                    <w:top w:val="none" w:sz="0" w:space="0" w:color="auto"/>
                    <w:left w:val="none" w:sz="0" w:space="0" w:color="auto"/>
                    <w:bottom w:val="none" w:sz="0" w:space="0" w:color="auto"/>
                    <w:right w:val="none" w:sz="0" w:space="0" w:color="auto"/>
                  </w:divBdr>
                </w:div>
                <w:div w:id="1443183952">
                  <w:marLeft w:val="0"/>
                  <w:marRight w:val="0"/>
                  <w:marTop w:val="0"/>
                  <w:marBottom w:val="0"/>
                  <w:divBdr>
                    <w:top w:val="none" w:sz="0" w:space="0" w:color="auto"/>
                    <w:left w:val="none" w:sz="0" w:space="0" w:color="auto"/>
                    <w:bottom w:val="none" w:sz="0" w:space="0" w:color="auto"/>
                    <w:right w:val="none" w:sz="0" w:space="0" w:color="auto"/>
                  </w:divBdr>
                </w:div>
                <w:div w:id="919175099">
                  <w:marLeft w:val="0"/>
                  <w:marRight w:val="0"/>
                  <w:marTop w:val="0"/>
                  <w:marBottom w:val="0"/>
                  <w:divBdr>
                    <w:top w:val="none" w:sz="0" w:space="0" w:color="auto"/>
                    <w:left w:val="none" w:sz="0" w:space="0" w:color="auto"/>
                    <w:bottom w:val="none" w:sz="0" w:space="0" w:color="auto"/>
                    <w:right w:val="none" w:sz="0" w:space="0" w:color="auto"/>
                  </w:divBdr>
                </w:div>
                <w:div w:id="707074180">
                  <w:marLeft w:val="0"/>
                  <w:marRight w:val="0"/>
                  <w:marTop w:val="0"/>
                  <w:marBottom w:val="0"/>
                  <w:divBdr>
                    <w:top w:val="none" w:sz="0" w:space="0" w:color="auto"/>
                    <w:left w:val="none" w:sz="0" w:space="0" w:color="auto"/>
                    <w:bottom w:val="none" w:sz="0" w:space="0" w:color="auto"/>
                    <w:right w:val="none" w:sz="0" w:space="0" w:color="auto"/>
                  </w:divBdr>
                </w:div>
                <w:div w:id="135072454">
                  <w:marLeft w:val="0"/>
                  <w:marRight w:val="0"/>
                  <w:marTop w:val="0"/>
                  <w:marBottom w:val="0"/>
                  <w:divBdr>
                    <w:top w:val="none" w:sz="0" w:space="0" w:color="auto"/>
                    <w:left w:val="none" w:sz="0" w:space="0" w:color="auto"/>
                    <w:bottom w:val="none" w:sz="0" w:space="0" w:color="auto"/>
                    <w:right w:val="none" w:sz="0" w:space="0" w:color="auto"/>
                  </w:divBdr>
                </w:div>
                <w:div w:id="1469131964">
                  <w:marLeft w:val="0"/>
                  <w:marRight w:val="0"/>
                  <w:marTop w:val="0"/>
                  <w:marBottom w:val="0"/>
                  <w:divBdr>
                    <w:top w:val="none" w:sz="0" w:space="0" w:color="auto"/>
                    <w:left w:val="none" w:sz="0" w:space="0" w:color="auto"/>
                    <w:bottom w:val="none" w:sz="0" w:space="0" w:color="auto"/>
                    <w:right w:val="none" w:sz="0" w:space="0" w:color="auto"/>
                  </w:divBdr>
                </w:div>
                <w:div w:id="2041205412">
                  <w:marLeft w:val="0"/>
                  <w:marRight w:val="0"/>
                  <w:marTop w:val="0"/>
                  <w:marBottom w:val="0"/>
                  <w:divBdr>
                    <w:top w:val="none" w:sz="0" w:space="0" w:color="auto"/>
                    <w:left w:val="none" w:sz="0" w:space="0" w:color="auto"/>
                    <w:bottom w:val="none" w:sz="0" w:space="0" w:color="auto"/>
                    <w:right w:val="none" w:sz="0" w:space="0" w:color="auto"/>
                  </w:divBdr>
                </w:div>
                <w:div w:id="1279722671">
                  <w:marLeft w:val="0"/>
                  <w:marRight w:val="0"/>
                  <w:marTop w:val="0"/>
                  <w:marBottom w:val="0"/>
                  <w:divBdr>
                    <w:top w:val="none" w:sz="0" w:space="0" w:color="auto"/>
                    <w:left w:val="none" w:sz="0" w:space="0" w:color="auto"/>
                    <w:bottom w:val="none" w:sz="0" w:space="0" w:color="auto"/>
                    <w:right w:val="none" w:sz="0" w:space="0" w:color="auto"/>
                  </w:divBdr>
                </w:div>
                <w:div w:id="436759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087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sbirka.cz/sb/2019/110?zalozka=tex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e-sbirka.cz/pravoeu/32016R0679?zalozka=tex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uni.cz/UK-13810.html" TargetMode="External"/><Relationship Id="rId5" Type="http://schemas.openxmlformats.org/officeDocument/2006/relationships/numbering" Target="numbering.xml"/><Relationship Id="rId15" Type="http://schemas.openxmlformats.org/officeDocument/2006/relationships/hyperlink" Target="mailto:gdpr@cuni.cz"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uoou.cz/gdpr-obecne-narizeni/ds-3938/p1=3938"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e-sbirka.cz/pravoeu/32016R0679?zalozka=text" TargetMode="External"/><Relationship Id="rId3" Type="http://schemas.openxmlformats.org/officeDocument/2006/relationships/hyperlink" Target="https://www.uoou.cz/gdpr-obecne-narizeni/ds-3938/p1=3938" TargetMode="External"/><Relationship Id="rId7" Type="http://schemas.openxmlformats.org/officeDocument/2006/relationships/hyperlink" Target="https://cuni.cz/UK-13810.html" TargetMode="External"/><Relationship Id="rId12" Type="http://schemas.openxmlformats.org/officeDocument/2006/relationships/hyperlink" Target="https://uoou.gov.cz/" TargetMode="External"/><Relationship Id="rId2" Type="http://schemas.openxmlformats.org/officeDocument/2006/relationships/hyperlink" Target="https://is.cuni.cz/webapps/" TargetMode="External"/><Relationship Id="rId1" Type="http://schemas.openxmlformats.org/officeDocument/2006/relationships/hyperlink" Target="https://www.zakonyprolidi.cz/cs/2001-257" TargetMode="External"/><Relationship Id="rId6" Type="http://schemas.openxmlformats.org/officeDocument/2006/relationships/hyperlink" Target="https://www.e-sbirka.cz/eurovoc/termin/60513" TargetMode="External"/><Relationship Id="rId11" Type="http://schemas.openxmlformats.org/officeDocument/2006/relationships/hyperlink" Target="https://www.cuni.cz/UK-9056.html" TargetMode="External"/><Relationship Id="rId5" Type="http://schemas.openxmlformats.org/officeDocument/2006/relationships/hyperlink" Target="https://www.cuni.cz/UK-9014.html" TargetMode="External"/><Relationship Id="rId10" Type="http://schemas.openxmlformats.org/officeDocument/2006/relationships/hyperlink" Target="https://www.cuni.cz/UK-9014.html" TargetMode="External"/><Relationship Id="rId4" Type="http://schemas.openxmlformats.org/officeDocument/2006/relationships/hyperlink" Target="https://cuni.cz/uk-125.html" TargetMode="External"/><Relationship Id="rId9" Type="http://schemas.openxmlformats.org/officeDocument/2006/relationships/hyperlink" Target="https://www.e-sbirka.cz/sb/2019/110?zalozka=text"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88E9B57050D754E9BC505D3CAADA87C" ma:contentTypeVersion="17" ma:contentTypeDescription="Vytvoří nový dokument" ma:contentTypeScope="" ma:versionID="5bec8c030a35478e508d146cda3ff2e9">
  <xsd:schema xmlns:xsd="http://www.w3.org/2001/XMLSchema" xmlns:xs="http://www.w3.org/2001/XMLSchema" xmlns:p="http://schemas.microsoft.com/office/2006/metadata/properties" xmlns:ns2="6a121a45-a1ae-4032-8e1f-b94f277a86f7" xmlns:ns3="da269a8c-80cc-43f7-b989-af129ae58b00" targetNamespace="http://schemas.microsoft.com/office/2006/metadata/properties" ma:root="true" ma:fieldsID="95af309edc8dbfaf137c8c6b1696a244" ns2:_="" ns3:_="">
    <xsd:import namespace="6a121a45-a1ae-4032-8e1f-b94f277a86f7"/>
    <xsd:import namespace="da269a8c-80cc-43f7-b989-af129ae58b0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121a45-a1ae-4032-8e1f-b94f277a86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Značky obrázků" ma:readOnly="false" ma:fieldId="{5cf76f15-5ced-4ddc-b409-7134ff3c332f}" ma:taxonomyMulti="true" ma:sspId="ede2c221-80ea-42f2-a6ce-7f19966b5da8" ma:termSetId="09814cd3-568e-fe90-9814-8d621ff8fb84" ma:anchorId="fba54fb3-c3e1-fe81-a776-ca4b69148c4d" ma:open="true" ma:isKeyword="false">
      <xsd:complexType>
        <xsd:sequence>
          <xsd:element ref="pc:Terms" minOccurs="0" maxOccurs="1"/>
        </xsd:sequence>
      </xsd:complex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a269a8c-80cc-43f7-b989-af129ae58b00" elementFormDefault="qualified">
    <xsd:import namespace="http://schemas.microsoft.com/office/2006/documentManagement/types"/>
    <xsd:import namespace="http://schemas.microsoft.com/office/infopath/2007/PartnerControls"/>
    <xsd:element name="SharedWithUsers" ma:index="10"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dílené s podrobnostmi" ma:internalName="SharedWithDetails" ma:readOnly="true">
      <xsd:simpleType>
        <xsd:restriction base="dms:Note">
          <xsd:maxLength value="255"/>
        </xsd:restriction>
      </xsd:simpleType>
    </xsd:element>
    <xsd:element name="TaxCatchAll" ma:index="21" nillable="true" ma:displayName="Taxonomy Catch All Column" ma:hidden="true" ma:list="{16a0155b-6f10-4ce5-8130-33db484d25ee}" ma:internalName="TaxCatchAll" ma:showField="CatchAllData" ma:web="da269a8c-80cc-43f7-b989-af129ae58b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a269a8c-80cc-43f7-b989-af129ae58b00" xsi:nil="true"/>
    <lcf76f155ced4ddcb4097134ff3c332f xmlns="6a121a45-a1ae-4032-8e1f-b94f277a86f7">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8D5084-9BCC-4422-AD2D-8C3BE43E13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121a45-a1ae-4032-8e1f-b94f277a86f7"/>
    <ds:schemaRef ds:uri="da269a8c-80cc-43f7-b989-af129ae58b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BB519AF-C058-41D6-A464-9FF1946499FD}">
  <ds:schemaRefs>
    <ds:schemaRef ds:uri="http://schemas.microsoft.com/sharepoint/v3/contenttype/forms"/>
  </ds:schemaRefs>
</ds:datastoreItem>
</file>

<file path=customXml/itemProps3.xml><?xml version="1.0" encoding="utf-8"?>
<ds:datastoreItem xmlns:ds="http://schemas.openxmlformats.org/officeDocument/2006/customXml" ds:itemID="{D21DD5A2-88BB-4E35-8F9A-E523DC7023F2}">
  <ds:schemaRefs>
    <ds:schemaRef ds:uri="http://schemas.microsoft.com/office/2006/metadata/properties"/>
    <ds:schemaRef ds:uri="http://schemas.microsoft.com/office/infopath/2007/PartnerControls"/>
    <ds:schemaRef ds:uri="da269a8c-80cc-43f7-b989-af129ae58b00"/>
    <ds:schemaRef ds:uri="6a121a45-a1ae-4032-8e1f-b94f277a86f7"/>
  </ds:schemaRefs>
</ds:datastoreItem>
</file>

<file path=customXml/itemProps4.xml><?xml version="1.0" encoding="utf-8"?>
<ds:datastoreItem xmlns:ds="http://schemas.openxmlformats.org/officeDocument/2006/customXml" ds:itemID="{ED5B3671-4079-4E02-B4EE-5C50935265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28</Pages>
  <Words>7299</Words>
  <Characters>43069</Characters>
  <Application>Microsoft Office Word</Application>
  <DocSecurity>4</DocSecurity>
  <Lines>358</Lines>
  <Paragraphs>100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50268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Josef Vacek</dc:creator>
  <cp:keywords/>
  <dc:description/>
  <cp:lastModifiedBy>Jan Bárta</cp:lastModifiedBy>
  <cp:revision>2</cp:revision>
  <dcterms:created xsi:type="dcterms:W3CDTF">2025-01-28T09:38:00Z</dcterms:created>
  <dcterms:modified xsi:type="dcterms:W3CDTF">2025-01-28T09:38:00Z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0x010100D88E9B57050D754E9BC505D3CAADA87C</vt:lpwstr>
  </property>
</Properties>
</file>