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FA25C" w14:textId="347D9B81" w:rsidR="00142E2A" w:rsidRPr="00962CAF" w:rsidRDefault="00142E2A" w:rsidP="00962CAF">
      <w:pPr>
        <w:keepNext/>
        <w:pageBreakBefore/>
        <w:rPr>
          <w:rFonts w:ascii="Arial" w:hAnsi="Arial" w:cs="Arial"/>
          <w:b/>
          <w:bCs/>
          <w:sz w:val="36"/>
          <w:szCs w:val="36"/>
        </w:rPr>
      </w:pPr>
    </w:p>
    <w:p w14:paraId="084023DA" w14:textId="77777777" w:rsidR="00142E2A" w:rsidRPr="00EB0A01" w:rsidRDefault="00142E2A" w:rsidP="00142E2A">
      <w:pPr>
        <w:rPr>
          <w:rFonts w:ascii="Times New Roman" w:hAnsi="Times New Roman" w:cs="Times New Roman"/>
        </w:rPr>
      </w:pPr>
    </w:p>
    <w:p w14:paraId="1FAC1693" w14:textId="060592E8" w:rsidR="00142E2A" w:rsidRDefault="00142E2A" w:rsidP="00962CAF">
      <w:pPr>
        <w:jc w:val="center"/>
        <w:rPr>
          <w:rFonts w:ascii="Times New Roman" w:hAnsi="Times New Roman" w:cs="Times New Roman"/>
        </w:rPr>
      </w:pPr>
    </w:p>
    <w:p w14:paraId="1EE18DE6" w14:textId="3F9CA0D5" w:rsidR="00962CAF" w:rsidRPr="007C7D05" w:rsidRDefault="007C7D05" w:rsidP="00962CAF">
      <w:pPr>
        <w:jc w:val="center"/>
        <w:rPr>
          <w:rFonts w:ascii="Arial" w:hAnsi="Arial" w:cs="Arial"/>
          <w:b/>
          <w:sz w:val="36"/>
          <w:szCs w:val="36"/>
        </w:rPr>
      </w:pPr>
      <w:r>
        <w:rPr>
          <w:rFonts w:ascii="Arial" w:hAnsi="Arial" w:cs="Arial"/>
          <w:b/>
          <w:sz w:val="36"/>
          <w:szCs w:val="36"/>
        </w:rPr>
        <w:t>Univerzita Karlova</w:t>
      </w:r>
    </w:p>
    <w:p w14:paraId="414AAC7D" w14:textId="77777777" w:rsidR="00962CAF" w:rsidRDefault="00962CAF" w:rsidP="00962CAF">
      <w:pPr>
        <w:jc w:val="center"/>
        <w:rPr>
          <w:rFonts w:ascii="Times New Roman" w:hAnsi="Times New Roman" w:cs="Times New Roman"/>
        </w:rPr>
      </w:pPr>
    </w:p>
    <w:p w14:paraId="263C3A55" w14:textId="6BE7A3FF" w:rsidR="00962CAF" w:rsidRDefault="00962CAF" w:rsidP="00142E2A">
      <w:pPr>
        <w:rPr>
          <w:rFonts w:ascii="Times New Roman" w:hAnsi="Times New Roman" w:cs="Times New Roman"/>
        </w:rPr>
      </w:pPr>
    </w:p>
    <w:p w14:paraId="5DCBCDDF" w14:textId="77777777" w:rsidR="00962CAF" w:rsidRPr="00962CAF" w:rsidRDefault="00962CAF" w:rsidP="00962CAF">
      <w:pPr>
        <w:jc w:val="center"/>
        <w:rPr>
          <w:rFonts w:ascii="Arial" w:hAnsi="Arial" w:cs="Arial"/>
          <w:b/>
          <w:sz w:val="36"/>
          <w:szCs w:val="36"/>
        </w:rPr>
      </w:pPr>
      <w:r w:rsidRPr="00962CAF">
        <w:rPr>
          <w:rFonts w:ascii="Arial" w:hAnsi="Arial" w:cs="Arial"/>
          <w:b/>
          <w:sz w:val="36"/>
          <w:szCs w:val="36"/>
        </w:rPr>
        <w:t>Opatření rektora č. 26/2022</w:t>
      </w:r>
    </w:p>
    <w:p w14:paraId="308B6094" w14:textId="0F5E142C" w:rsidR="00962CAF" w:rsidRDefault="00962CAF" w:rsidP="00962CAF">
      <w:pPr>
        <w:jc w:val="center"/>
        <w:rPr>
          <w:rFonts w:ascii="Times New Roman" w:hAnsi="Times New Roman" w:cs="Times New Roman"/>
        </w:rPr>
      </w:pPr>
    </w:p>
    <w:p w14:paraId="2738A4AB" w14:textId="2BF3B5C9" w:rsidR="00962CAF" w:rsidRDefault="00962CAF" w:rsidP="00142E2A">
      <w:pPr>
        <w:rPr>
          <w:rFonts w:ascii="Times New Roman" w:hAnsi="Times New Roman" w:cs="Times New Roman"/>
        </w:rPr>
      </w:pPr>
    </w:p>
    <w:p w14:paraId="3F91A794" w14:textId="51CBFF73" w:rsidR="00962CAF" w:rsidRDefault="00962CAF" w:rsidP="00142E2A">
      <w:pPr>
        <w:rPr>
          <w:rFonts w:ascii="Times New Roman" w:hAnsi="Times New Roman" w:cs="Times New Roman"/>
        </w:rPr>
      </w:pPr>
    </w:p>
    <w:p w14:paraId="1A13C3EF" w14:textId="77777777" w:rsidR="00962CAF" w:rsidRPr="00EB0A01" w:rsidRDefault="00962CAF" w:rsidP="00142E2A">
      <w:pPr>
        <w:rPr>
          <w:rFonts w:ascii="Times New Roman" w:hAnsi="Times New Roman" w:cs="Times New Roman"/>
        </w:rPr>
      </w:pPr>
    </w:p>
    <w:tbl>
      <w:tblPr>
        <w:tblW w:w="8912" w:type="dxa"/>
        <w:tblCellSpacing w:w="15" w:type="dxa"/>
        <w:tblCellMar>
          <w:top w:w="15" w:type="dxa"/>
          <w:left w:w="15" w:type="dxa"/>
          <w:bottom w:w="15" w:type="dxa"/>
          <w:right w:w="15" w:type="dxa"/>
        </w:tblCellMar>
        <w:tblLook w:val="04A0" w:firstRow="1" w:lastRow="0" w:firstColumn="1" w:lastColumn="0" w:noHBand="0" w:noVBand="1"/>
      </w:tblPr>
      <w:tblGrid>
        <w:gridCol w:w="1418"/>
        <w:gridCol w:w="7494"/>
      </w:tblGrid>
      <w:tr w:rsidR="00142E2A" w:rsidRPr="00EB0A01" w14:paraId="33944C8C" w14:textId="77777777" w:rsidTr="00D3506A">
        <w:trPr>
          <w:tblCellSpacing w:w="15" w:type="dxa"/>
        </w:trPr>
        <w:tc>
          <w:tcPr>
            <w:tcW w:w="1373" w:type="dxa"/>
            <w:shd w:val="clear" w:color="auto" w:fill="FFFFFF"/>
            <w:hideMark/>
          </w:tcPr>
          <w:p w14:paraId="27EAB79B"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r w:rsidRPr="00EB0A01">
              <w:rPr>
                <w:rFonts w:ascii="Times New Roman" w:eastAsia="Times New Roman" w:hAnsi="Times New Roman" w:cs="Times New Roman"/>
                <w:sz w:val="24"/>
                <w:szCs w:val="24"/>
                <w:u w:val="single"/>
                <w:lang w:eastAsia="cs-CZ"/>
              </w:rPr>
              <w:t>Název:</w:t>
            </w:r>
          </w:p>
        </w:tc>
        <w:tc>
          <w:tcPr>
            <w:tcW w:w="7449" w:type="dxa"/>
            <w:shd w:val="clear" w:color="auto" w:fill="FFFFFF"/>
            <w:hideMark/>
          </w:tcPr>
          <w:p w14:paraId="7292839B" w14:textId="77777777" w:rsidR="00142E2A" w:rsidRPr="00962CAF" w:rsidRDefault="00142E2A" w:rsidP="00D3506A">
            <w:pPr>
              <w:spacing w:before="100" w:beforeAutospacing="1" w:after="100" w:afterAutospacing="1" w:line="240" w:lineRule="auto"/>
              <w:ind w:left="368"/>
              <w:rPr>
                <w:rFonts w:ascii="Arial" w:eastAsia="Times New Roman" w:hAnsi="Arial" w:cs="Arial"/>
                <w:sz w:val="24"/>
                <w:szCs w:val="24"/>
                <w:lang w:eastAsia="cs-CZ"/>
              </w:rPr>
            </w:pPr>
            <w:r w:rsidRPr="00962CAF">
              <w:rPr>
                <w:rFonts w:ascii="Arial" w:eastAsia="Times New Roman" w:hAnsi="Arial" w:cs="Arial"/>
                <w:b/>
                <w:bCs/>
                <w:sz w:val="24"/>
                <w:szCs w:val="24"/>
                <w:lang w:eastAsia="cs-CZ"/>
              </w:rPr>
              <w:t>Přiznávání sociálních stipendií na UK v akademickém roce 2022/2023</w:t>
            </w:r>
            <w:r w:rsidRPr="00962CAF">
              <w:rPr>
                <w:rFonts w:ascii="Arial" w:eastAsia="Times New Roman" w:hAnsi="Arial" w:cs="Arial"/>
                <w:sz w:val="24"/>
                <w:szCs w:val="24"/>
                <w:lang w:eastAsia="cs-CZ"/>
              </w:rPr>
              <w:t xml:space="preserve"> </w:t>
            </w:r>
          </w:p>
          <w:p w14:paraId="79CFCA64"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lang w:eastAsia="cs-CZ"/>
              </w:rPr>
            </w:pPr>
          </w:p>
        </w:tc>
      </w:tr>
      <w:tr w:rsidR="00142E2A" w:rsidRPr="00EB0A01" w14:paraId="62C08D7B" w14:textId="77777777" w:rsidTr="00D3506A">
        <w:trPr>
          <w:tblCellSpacing w:w="15" w:type="dxa"/>
        </w:trPr>
        <w:tc>
          <w:tcPr>
            <w:tcW w:w="1373" w:type="dxa"/>
            <w:shd w:val="clear" w:color="auto" w:fill="FFFFFF"/>
            <w:hideMark/>
          </w:tcPr>
          <w:p w14:paraId="5B497831"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lang w:eastAsia="cs-CZ"/>
              </w:rPr>
            </w:pPr>
            <w:r w:rsidRPr="00EB0A01">
              <w:rPr>
                <w:rFonts w:ascii="Times New Roman" w:eastAsia="Times New Roman" w:hAnsi="Times New Roman" w:cs="Times New Roman"/>
                <w:sz w:val="24"/>
                <w:szCs w:val="24"/>
                <w:u w:val="single"/>
                <w:lang w:eastAsia="cs-CZ"/>
              </w:rPr>
              <w:t>K provedení</w:t>
            </w:r>
            <w:r w:rsidRPr="00EB0A01">
              <w:rPr>
                <w:rFonts w:ascii="Times New Roman" w:eastAsia="Times New Roman" w:hAnsi="Times New Roman" w:cs="Times New Roman"/>
                <w:sz w:val="24"/>
                <w:szCs w:val="24"/>
                <w:lang w:eastAsia="cs-CZ"/>
              </w:rPr>
              <w:t>:</w:t>
            </w:r>
          </w:p>
        </w:tc>
        <w:tc>
          <w:tcPr>
            <w:tcW w:w="7449" w:type="dxa"/>
            <w:shd w:val="clear" w:color="auto" w:fill="FFFFFF"/>
            <w:hideMark/>
          </w:tcPr>
          <w:p w14:paraId="2C94C7C5" w14:textId="77777777" w:rsidR="00142E2A" w:rsidRPr="00962CAF" w:rsidRDefault="00142E2A" w:rsidP="00D3506A">
            <w:pPr>
              <w:spacing w:before="100" w:beforeAutospacing="1" w:after="100" w:afterAutospacing="1" w:line="240" w:lineRule="auto"/>
              <w:rPr>
                <w:rFonts w:ascii="Arial" w:eastAsia="Times New Roman" w:hAnsi="Arial" w:cs="Arial"/>
                <w:b/>
                <w:sz w:val="24"/>
                <w:szCs w:val="24"/>
                <w:lang w:eastAsia="cs-CZ"/>
              </w:rPr>
            </w:pPr>
            <w:r w:rsidRPr="00EB0A01">
              <w:rPr>
                <w:rFonts w:ascii="Times New Roman" w:eastAsia="Times New Roman" w:hAnsi="Times New Roman" w:cs="Times New Roman"/>
                <w:b/>
                <w:sz w:val="24"/>
                <w:szCs w:val="24"/>
                <w:lang w:eastAsia="cs-CZ"/>
              </w:rPr>
              <w:t xml:space="preserve">      </w:t>
            </w:r>
            <w:r w:rsidRPr="00962CAF">
              <w:rPr>
                <w:rFonts w:ascii="Arial" w:eastAsia="Times New Roman" w:hAnsi="Arial" w:cs="Arial"/>
                <w:b/>
                <w:sz w:val="24"/>
                <w:szCs w:val="24"/>
                <w:lang w:eastAsia="cs-CZ"/>
              </w:rPr>
              <w:t xml:space="preserve">čl. 7 Stipendijního řádu Univerzity Karlovy </w:t>
            </w:r>
          </w:p>
        </w:tc>
      </w:tr>
      <w:tr w:rsidR="00142E2A" w:rsidRPr="00EB0A01" w14:paraId="4185BC63" w14:textId="77777777" w:rsidTr="00D3506A">
        <w:trPr>
          <w:tblCellSpacing w:w="15" w:type="dxa"/>
        </w:trPr>
        <w:tc>
          <w:tcPr>
            <w:tcW w:w="1373" w:type="dxa"/>
            <w:shd w:val="clear" w:color="auto" w:fill="FFFFFF"/>
            <w:hideMark/>
          </w:tcPr>
          <w:p w14:paraId="10009B60"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025576BD"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23B8E15E"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06AA892E"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575D4C67"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3148E914"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5522800D"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754F403A" w14:textId="4CB3F8E0"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7C5FEF65"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p w14:paraId="076FFF7D"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r w:rsidRPr="00EB0A01">
              <w:rPr>
                <w:rFonts w:ascii="Times New Roman" w:eastAsia="Times New Roman" w:hAnsi="Times New Roman" w:cs="Times New Roman"/>
                <w:sz w:val="24"/>
                <w:szCs w:val="24"/>
                <w:u w:val="single"/>
                <w:lang w:eastAsia="cs-CZ"/>
              </w:rPr>
              <w:t xml:space="preserve">Gesce: </w:t>
            </w:r>
          </w:p>
          <w:p w14:paraId="6EA91362"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r w:rsidRPr="00EB0A01">
              <w:rPr>
                <w:rFonts w:ascii="Times New Roman" w:eastAsia="Times New Roman" w:hAnsi="Times New Roman" w:cs="Times New Roman"/>
                <w:sz w:val="24"/>
                <w:szCs w:val="24"/>
                <w:u w:val="single"/>
                <w:lang w:eastAsia="cs-CZ"/>
              </w:rPr>
              <w:t>Účinnost:</w:t>
            </w:r>
          </w:p>
        </w:tc>
        <w:tc>
          <w:tcPr>
            <w:tcW w:w="7449" w:type="dxa"/>
            <w:shd w:val="clear" w:color="auto" w:fill="FFFFFF"/>
            <w:hideMark/>
          </w:tcPr>
          <w:p w14:paraId="6759808C"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6FA57511"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3988F0D5"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558BE555"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72E9D26E"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0F3ABD06"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3A73ADBC" w14:textId="0D7EE2C0" w:rsidR="00962CAF" w:rsidRDefault="00962CAF"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12636C6C" w14:textId="77777777" w:rsidR="00962CAF" w:rsidRPr="00EB0A01" w:rsidRDefault="00962CAF"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59F0AA2C"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p w14:paraId="00BD36AD" w14:textId="6356DA37" w:rsidR="00142E2A" w:rsidRPr="00962CAF" w:rsidRDefault="00962CAF" w:rsidP="00D3506A">
            <w:pPr>
              <w:spacing w:before="100" w:beforeAutospacing="1" w:after="100" w:afterAutospacing="1" w:line="240" w:lineRule="auto"/>
              <w:rPr>
                <w:rFonts w:ascii="Arial" w:eastAsia="Times New Roman" w:hAnsi="Arial" w:cs="Arial"/>
                <w:b/>
                <w:bCs/>
                <w:sz w:val="24"/>
                <w:szCs w:val="24"/>
                <w:lang w:eastAsia="cs-CZ"/>
              </w:rPr>
            </w:pPr>
            <w:r>
              <w:rPr>
                <w:rFonts w:ascii="Times New Roman" w:eastAsia="Times New Roman" w:hAnsi="Times New Roman" w:cs="Times New Roman"/>
                <w:b/>
                <w:bCs/>
                <w:sz w:val="24"/>
                <w:szCs w:val="24"/>
                <w:lang w:eastAsia="cs-CZ"/>
              </w:rPr>
              <w:t xml:space="preserve">      </w:t>
            </w:r>
            <w:r w:rsidRPr="00962CAF">
              <w:rPr>
                <w:rFonts w:ascii="Arial" w:eastAsia="Times New Roman" w:hAnsi="Arial" w:cs="Arial"/>
                <w:b/>
                <w:bCs/>
                <w:sz w:val="24"/>
                <w:szCs w:val="24"/>
                <w:lang w:eastAsia="cs-CZ"/>
              </w:rPr>
              <w:t>O</w:t>
            </w:r>
            <w:r w:rsidR="00142E2A" w:rsidRPr="00962CAF">
              <w:rPr>
                <w:rFonts w:ascii="Arial" w:eastAsia="Times New Roman" w:hAnsi="Arial" w:cs="Arial"/>
                <w:b/>
                <w:bCs/>
                <w:sz w:val="24"/>
                <w:szCs w:val="24"/>
                <w:lang w:eastAsia="cs-CZ"/>
              </w:rPr>
              <w:t xml:space="preserve">dbor pro studium a záležitosti studentů </w:t>
            </w:r>
          </w:p>
          <w:p w14:paraId="75E73268" w14:textId="77777777" w:rsidR="00142E2A" w:rsidRPr="00962CAF" w:rsidRDefault="00142E2A" w:rsidP="00D3506A">
            <w:pPr>
              <w:spacing w:before="100" w:beforeAutospacing="1" w:after="100" w:afterAutospacing="1" w:line="240" w:lineRule="auto"/>
              <w:ind w:left="368"/>
              <w:rPr>
                <w:rFonts w:ascii="Arial" w:eastAsia="Times New Roman" w:hAnsi="Arial" w:cs="Arial"/>
                <w:sz w:val="24"/>
                <w:szCs w:val="24"/>
                <w:lang w:eastAsia="cs-CZ"/>
              </w:rPr>
            </w:pPr>
            <w:r w:rsidRPr="00962CAF">
              <w:rPr>
                <w:rFonts w:ascii="Arial" w:eastAsia="Times New Roman" w:hAnsi="Arial" w:cs="Arial"/>
                <w:b/>
                <w:bCs/>
                <w:sz w:val="24"/>
                <w:szCs w:val="24"/>
                <w:lang w:eastAsia="cs-CZ"/>
              </w:rPr>
              <w:t xml:space="preserve">1. říjen 2022 </w:t>
            </w:r>
          </w:p>
        </w:tc>
      </w:tr>
      <w:tr w:rsidR="00142E2A" w:rsidRPr="00EB0A01" w14:paraId="4ECDEED7" w14:textId="77777777" w:rsidTr="00D3506A">
        <w:trPr>
          <w:tblCellSpacing w:w="15" w:type="dxa"/>
        </w:trPr>
        <w:tc>
          <w:tcPr>
            <w:tcW w:w="1373" w:type="dxa"/>
            <w:shd w:val="clear" w:color="auto" w:fill="FFFFFF"/>
          </w:tcPr>
          <w:p w14:paraId="42990A0A"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u w:val="single"/>
                <w:lang w:eastAsia="cs-CZ"/>
              </w:rPr>
            </w:pPr>
          </w:p>
        </w:tc>
        <w:tc>
          <w:tcPr>
            <w:tcW w:w="7449" w:type="dxa"/>
            <w:shd w:val="clear" w:color="auto" w:fill="FFFFFF"/>
          </w:tcPr>
          <w:p w14:paraId="042306F1"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b/>
                <w:bCs/>
                <w:sz w:val="24"/>
                <w:szCs w:val="24"/>
                <w:lang w:eastAsia="cs-CZ"/>
              </w:rPr>
            </w:pPr>
          </w:p>
        </w:tc>
      </w:tr>
    </w:tbl>
    <w:p w14:paraId="4D509D26" w14:textId="77777777" w:rsidR="00142E2A" w:rsidRPr="00EB0A01" w:rsidRDefault="00142E2A" w:rsidP="00142E2A">
      <w:pPr>
        <w:rPr>
          <w:rFonts w:ascii="Times New Roman" w:hAnsi="Times New Roman" w:cs="Times New Roman"/>
        </w:rPr>
      </w:pPr>
    </w:p>
    <w:p w14:paraId="28A99BFD" w14:textId="77777777" w:rsidR="00142E2A" w:rsidRPr="00EB0A01" w:rsidRDefault="00142E2A" w:rsidP="00142E2A">
      <w:pPr>
        <w:pStyle w:val="Nadpis3"/>
        <w:pageBreakBefore/>
        <w:shd w:val="clear" w:color="auto" w:fill="FFFFFF"/>
        <w:spacing w:before="300" w:after="150"/>
        <w:jc w:val="center"/>
        <w:rPr>
          <w:rFonts w:ascii="Times New Roman" w:hAnsi="Times New Roman" w:cs="Times New Roman"/>
          <w:bCs w:val="0"/>
          <w:color w:val="auto"/>
          <w:sz w:val="38"/>
          <w:szCs w:val="38"/>
        </w:rPr>
      </w:pPr>
      <w:r w:rsidRPr="00EB0A01">
        <w:rPr>
          <w:rFonts w:ascii="Times New Roman" w:hAnsi="Times New Roman" w:cs="Times New Roman"/>
          <w:bCs w:val="0"/>
          <w:color w:val="auto"/>
          <w:sz w:val="38"/>
          <w:szCs w:val="38"/>
        </w:rPr>
        <w:lastRenderedPageBreak/>
        <w:t>Přiznávání sociálních stipendií na UK v akademickém roce 2022/2023</w:t>
      </w:r>
    </w:p>
    <w:p w14:paraId="0DD202F1" w14:textId="77777777" w:rsidR="00142E2A" w:rsidRPr="00EB0A01" w:rsidRDefault="00142E2A" w:rsidP="00142E2A">
      <w:pPr>
        <w:rPr>
          <w:rFonts w:ascii="Times New Roman" w:hAnsi="Times New Roman" w:cs="Times New Roman"/>
          <w:sz w:val="24"/>
          <w:szCs w:val="24"/>
        </w:rPr>
      </w:pPr>
    </w:p>
    <w:p w14:paraId="4CC79CB6" w14:textId="77777777" w:rsidR="00142E2A" w:rsidRPr="00EB0A01" w:rsidRDefault="00142E2A" w:rsidP="00142E2A">
      <w:pPr>
        <w:pStyle w:val="Nadpis4"/>
        <w:shd w:val="clear" w:color="auto" w:fill="FFFFFF"/>
        <w:spacing w:before="150" w:after="150"/>
        <w:jc w:val="center"/>
        <w:rPr>
          <w:rFonts w:ascii="Times New Roman" w:hAnsi="Times New Roman" w:cs="Times New Roman"/>
          <w:b w:val="0"/>
          <w:bCs w:val="0"/>
          <w:i w:val="0"/>
          <w:color w:val="auto"/>
          <w:sz w:val="27"/>
          <w:szCs w:val="27"/>
        </w:rPr>
      </w:pPr>
      <w:r w:rsidRPr="00EB0A01">
        <w:rPr>
          <w:rFonts w:ascii="Times New Roman" w:hAnsi="Times New Roman" w:cs="Times New Roman"/>
          <w:b w:val="0"/>
          <w:bCs w:val="0"/>
          <w:i w:val="0"/>
          <w:color w:val="auto"/>
          <w:sz w:val="27"/>
          <w:szCs w:val="27"/>
        </w:rPr>
        <w:t>Čl. 1</w:t>
      </w:r>
    </w:p>
    <w:p w14:paraId="20D3BEB2" w14:textId="77777777" w:rsidR="00142E2A" w:rsidRPr="00EB0A01" w:rsidRDefault="00142E2A" w:rsidP="00142E2A">
      <w:pPr>
        <w:pStyle w:val="Nadpis4"/>
        <w:shd w:val="clear" w:color="auto" w:fill="FFFFFF"/>
        <w:spacing w:before="150" w:after="150"/>
        <w:jc w:val="center"/>
        <w:rPr>
          <w:rFonts w:ascii="Times New Roman" w:hAnsi="Times New Roman" w:cs="Times New Roman"/>
          <w:b w:val="0"/>
          <w:bCs w:val="0"/>
          <w:i w:val="0"/>
          <w:color w:val="auto"/>
          <w:sz w:val="27"/>
          <w:szCs w:val="27"/>
        </w:rPr>
      </w:pPr>
      <w:r w:rsidRPr="00EB0A01">
        <w:rPr>
          <w:rFonts w:ascii="Times New Roman" w:hAnsi="Times New Roman" w:cs="Times New Roman"/>
          <w:b w:val="0"/>
          <w:bCs w:val="0"/>
          <w:i w:val="0"/>
          <w:color w:val="auto"/>
          <w:sz w:val="27"/>
          <w:szCs w:val="27"/>
        </w:rPr>
        <w:t>Přiznávání sociálních stipendií na UK</w:t>
      </w:r>
    </w:p>
    <w:p w14:paraId="76477E90" w14:textId="77777777" w:rsidR="00142E2A" w:rsidRPr="003C2A99" w:rsidRDefault="00142E2A" w:rsidP="00142E2A">
      <w:pPr>
        <w:pStyle w:val="Normlnweb"/>
        <w:numPr>
          <w:ilvl w:val="0"/>
          <w:numId w:val="59"/>
        </w:numPr>
        <w:shd w:val="clear" w:color="auto" w:fill="FFFFFF"/>
        <w:tabs>
          <w:tab w:val="clear" w:pos="720"/>
        </w:tabs>
        <w:spacing w:before="0" w:beforeAutospacing="0" w:after="120" w:afterAutospacing="0"/>
        <w:ind w:left="425" w:hanging="425"/>
        <w:jc w:val="both"/>
      </w:pPr>
      <w:r w:rsidRPr="003C2A99">
        <w:t>Sociální stipendium na Univerzitě Karlově je na základě žádosti studentům přiznáváno a vypláceno podle podmínek stanovených čl. 7 Stipendijního řádu Univerzity Karlovy (dále jen „Stipendijní řád UK“).</w:t>
      </w:r>
    </w:p>
    <w:p w14:paraId="2FCF5A97" w14:textId="77777777" w:rsidR="00142E2A" w:rsidRPr="003C2A99" w:rsidRDefault="00142E2A" w:rsidP="00142E2A">
      <w:pPr>
        <w:pStyle w:val="Normlnweb"/>
        <w:numPr>
          <w:ilvl w:val="0"/>
          <w:numId w:val="59"/>
        </w:numPr>
        <w:shd w:val="clear" w:color="auto" w:fill="FFFFFF"/>
        <w:tabs>
          <w:tab w:val="clear" w:pos="720"/>
        </w:tabs>
        <w:spacing w:before="0" w:beforeAutospacing="0" w:after="120" w:afterAutospacing="0"/>
        <w:ind w:left="425" w:hanging="425"/>
        <w:jc w:val="both"/>
      </w:pPr>
      <w:r w:rsidRPr="003C2A99">
        <w:t>Žádosti o přiznání sociálního stipendia (dále jen „žádost“ a „stipendium“) se podávají elektronickou formou, a to prostřednictvím aplikace přístupné z www.cuni.cz, sekce „Studenti / Stipendia a poplatky / Sociální stipendium“ (http://www.cuni.cz/UK-4316.html)</w:t>
      </w:r>
      <w:r w:rsidRPr="003C2A99">
        <w:rPr>
          <w:vertAlign w:val="superscript"/>
        </w:rPr>
        <w:t>1</w:t>
      </w:r>
      <w:r w:rsidRPr="003C2A99">
        <w:t>. K žádosti se přikládají doklady podle odstavce 4, které se doručují</w:t>
      </w:r>
    </w:p>
    <w:tbl>
      <w:tblPr>
        <w:tblW w:w="0" w:type="auto"/>
        <w:tblInd w:w="426" w:type="dxa"/>
        <w:tblCellMar>
          <w:top w:w="15" w:type="dxa"/>
          <w:left w:w="15" w:type="dxa"/>
          <w:bottom w:w="15" w:type="dxa"/>
          <w:right w:w="15" w:type="dxa"/>
        </w:tblCellMar>
        <w:tblLook w:val="04A0" w:firstRow="1" w:lastRow="0" w:firstColumn="1" w:lastColumn="0" w:noHBand="0" w:noVBand="1"/>
      </w:tblPr>
      <w:tblGrid>
        <w:gridCol w:w="450"/>
        <w:gridCol w:w="8196"/>
      </w:tblGrid>
      <w:tr w:rsidR="00142E2A" w:rsidRPr="003C2A99" w14:paraId="12097062" w14:textId="77777777" w:rsidTr="00D3506A">
        <w:tc>
          <w:tcPr>
            <w:tcW w:w="0" w:type="auto"/>
            <w:tcMar>
              <w:top w:w="45" w:type="dxa"/>
              <w:left w:w="45" w:type="dxa"/>
              <w:bottom w:w="45" w:type="dxa"/>
              <w:right w:w="45" w:type="dxa"/>
            </w:tcMar>
            <w:hideMark/>
          </w:tcPr>
          <w:p w14:paraId="40D32B7F"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a. </w:t>
            </w:r>
          </w:p>
        </w:tc>
        <w:tc>
          <w:tcPr>
            <w:tcW w:w="0" w:type="auto"/>
            <w:tcMar>
              <w:top w:w="45" w:type="dxa"/>
              <w:left w:w="45" w:type="dxa"/>
              <w:bottom w:w="45" w:type="dxa"/>
              <w:right w:w="45" w:type="dxa"/>
            </w:tcMar>
            <w:vAlign w:val="center"/>
            <w:hideMark/>
          </w:tcPr>
          <w:p w14:paraId="00387C69" w14:textId="77777777" w:rsidR="00142E2A" w:rsidRPr="003C2A99" w:rsidRDefault="00142E2A" w:rsidP="00D3506A">
            <w:pPr>
              <w:pStyle w:val="Normlnweb"/>
              <w:spacing w:before="0" w:beforeAutospacing="0" w:after="0" w:afterAutospacing="0"/>
            </w:pPr>
            <w:r w:rsidRPr="003C2A99">
              <w:t>v elektronické podobě, a to prostřednictvím aplikace, nebo</w:t>
            </w:r>
          </w:p>
        </w:tc>
      </w:tr>
      <w:tr w:rsidR="00142E2A" w:rsidRPr="003C2A99" w14:paraId="046E0E7F" w14:textId="77777777" w:rsidTr="00D3506A">
        <w:tc>
          <w:tcPr>
            <w:tcW w:w="0" w:type="auto"/>
            <w:tcMar>
              <w:top w:w="45" w:type="dxa"/>
              <w:left w:w="45" w:type="dxa"/>
              <w:bottom w:w="45" w:type="dxa"/>
              <w:right w:w="45" w:type="dxa"/>
            </w:tcMar>
            <w:hideMark/>
          </w:tcPr>
          <w:p w14:paraId="0F2927D6"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b. </w:t>
            </w:r>
          </w:p>
        </w:tc>
        <w:tc>
          <w:tcPr>
            <w:tcW w:w="0" w:type="auto"/>
            <w:tcMar>
              <w:top w:w="45" w:type="dxa"/>
              <w:left w:w="45" w:type="dxa"/>
              <w:bottom w:w="45" w:type="dxa"/>
              <w:right w:w="45" w:type="dxa"/>
            </w:tcMar>
            <w:vAlign w:val="center"/>
            <w:hideMark/>
          </w:tcPr>
          <w:p w14:paraId="38EA027C" w14:textId="77777777" w:rsidR="00142E2A" w:rsidRPr="003C2A99" w:rsidRDefault="00142E2A" w:rsidP="00D3506A">
            <w:pPr>
              <w:pStyle w:val="Normlnweb"/>
              <w:spacing w:before="0" w:beforeAutospacing="0" w:after="0" w:afterAutospacing="0"/>
            </w:pPr>
            <w:r w:rsidRPr="003C2A99">
              <w:t>v listinné podobě, na adresu „Univerzita Karlova, odbor pro studium a záležitosti studentů, Ovocný trh 560/5, 116 36 Praha 1“, a to prostřednictvím poštovní přepravy nebo osobně v úředních hodinách do podatelny rektorátu Univerzity Karlovy, Ovocný trh 560/5, přízemí.</w:t>
            </w:r>
          </w:p>
        </w:tc>
      </w:tr>
    </w:tbl>
    <w:p w14:paraId="0D2ED3B7" w14:textId="77777777" w:rsidR="00142E2A" w:rsidRPr="003C2A99" w:rsidRDefault="00142E2A" w:rsidP="00142E2A">
      <w:pPr>
        <w:pStyle w:val="Normlnweb"/>
        <w:shd w:val="clear" w:color="auto" w:fill="FFFFFF"/>
        <w:spacing w:before="120" w:beforeAutospacing="0" w:after="120" w:afterAutospacing="0"/>
        <w:ind w:left="425"/>
        <w:jc w:val="both"/>
      </w:pPr>
      <w:r w:rsidRPr="003C2A99">
        <w:t>V případě, že doklad doručený prostřednictvím aplikace v elektronické podobě nebude náležitě čitelný nebo vzniknou jiné důvodné pochybnosti o jeho platnosti, je student povinen na výzvu doručit doklad i v listinné podobě. Žádost se považuje za podanou dnem odeslání v aplikaci.</w:t>
      </w:r>
    </w:p>
    <w:p w14:paraId="587CC216" w14:textId="77777777" w:rsidR="00142E2A" w:rsidRPr="003C2A99" w:rsidRDefault="00142E2A" w:rsidP="00142E2A">
      <w:pPr>
        <w:pStyle w:val="Normlnweb"/>
        <w:numPr>
          <w:ilvl w:val="0"/>
          <w:numId w:val="59"/>
        </w:numPr>
        <w:shd w:val="clear" w:color="auto" w:fill="FFFFFF"/>
        <w:spacing w:before="0" w:beforeAutospacing="0" w:after="120" w:afterAutospacing="0"/>
        <w:ind w:left="425" w:hanging="425"/>
        <w:jc w:val="both"/>
      </w:pPr>
      <w:r w:rsidRPr="003C2A99">
        <w:t>Stipendium lze vyplácet výhradně bezhotovostním převodem. Nedílnou součástí žádosti je uvedení bankovního spojení – čísla účtu, vedeného u banky se sídlem na území České republiky nebo pobočky zahraniční banky na území České republiky, na který má být stipendium vypláceno.</w:t>
      </w:r>
    </w:p>
    <w:p w14:paraId="452E9F15" w14:textId="1F328876" w:rsidR="00142E2A" w:rsidRPr="003C2A99" w:rsidRDefault="00142E2A" w:rsidP="00142E2A">
      <w:pPr>
        <w:pStyle w:val="Normlnweb"/>
        <w:numPr>
          <w:ilvl w:val="0"/>
          <w:numId w:val="59"/>
        </w:numPr>
        <w:shd w:val="clear" w:color="auto" w:fill="FFFFFF"/>
        <w:spacing w:before="120" w:beforeAutospacing="0" w:after="120" w:afterAutospacing="0"/>
        <w:ind w:left="425" w:hanging="426"/>
        <w:jc w:val="both"/>
      </w:pPr>
      <w:r w:rsidRPr="003C2A99">
        <w:t>K žádosti v aplikaci student přikládá doklady podle odstavce 5, nebo prohlášení</w:t>
      </w:r>
      <w:bookmarkStart w:id="0" w:name="_GoBack"/>
      <w:bookmarkEnd w:id="0"/>
      <w:r w:rsidRPr="003C2A99">
        <w:t>, že tyto doklady již doložil v žádosti o přiznání stipendia na podporu ubytování podle čl.</w:t>
      </w:r>
      <w:r>
        <w:t> </w:t>
      </w:r>
      <w:r w:rsidRPr="003C2A99">
        <w:t>3</w:t>
      </w:r>
      <w:r>
        <w:t> </w:t>
      </w:r>
      <w:r w:rsidRPr="003C2A99">
        <w:t>odst.</w:t>
      </w:r>
      <w:r>
        <w:t> </w:t>
      </w:r>
      <w:r w:rsidRPr="003C2A99">
        <w:t>1</w:t>
      </w:r>
      <w:r>
        <w:t> </w:t>
      </w:r>
      <w:r w:rsidRPr="003C2A99">
        <w:t xml:space="preserve">písm. d) Stipendijního řádu UK podané v témže akademickém roce. </w:t>
      </w:r>
      <w:r w:rsidR="008923A1">
        <w:br/>
      </w:r>
      <w:r w:rsidRPr="003C2A99">
        <w:t>Nedodá-li student doklady současně s podáním žádosti, obdrží elektronickou formou výzvu k</w:t>
      </w:r>
      <w:r w:rsidR="008923A1">
        <w:t> </w:t>
      </w:r>
      <w:r w:rsidRPr="003C2A99">
        <w:t>dodání dokladů v přiměřené lhůtě, nejdéle však do sedmi dnů po konci příslušné lhůty podle odstavce</w:t>
      </w:r>
      <w:r>
        <w:t> </w:t>
      </w:r>
      <w:r w:rsidRPr="003C2A99">
        <w:t>9</w:t>
      </w:r>
      <w:r>
        <w:t> </w:t>
      </w:r>
      <w:r w:rsidRPr="003C2A99">
        <w:t>písm. a), b), nebo c).</w:t>
      </w:r>
    </w:p>
    <w:p w14:paraId="2899C159" w14:textId="77777777" w:rsidR="00142E2A" w:rsidRPr="003C2A99" w:rsidRDefault="00142E2A" w:rsidP="00142E2A">
      <w:pPr>
        <w:pStyle w:val="Normlnweb"/>
        <w:numPr>
          <w:ilvl w:val="0"/>
          <w:numId w:val="59"/>
        </w:numPr>
        <w:shd w:val="clear" w:color="auto" w:fill="FFFFFF"/>
        <w:spacing w:before="120" w:beforeAutospacing="0" w:after="120" w:afterAutospacing="0"/>
        <w:ind w:left="426" w:hanging="426"/>
        <w:jc w:val="both"/>
      </w:pPr>
      <w:r w:rsidRPr="003C2A99">
        <w:t xml:space="preserve">Stipendium se podle § 91 odst. 3 zákona č. 111/1998 Sb., o vysokých školách a o změně a doplnění dalších zákonů (zákon o vysokých školách), </w:t>
      </w:r>
      <w:r>
        <w:t>ve znění pozdějších předpisů</w:t>
      </w:r>
      <w:r w:rsidRPr="003C2A99">
        <w:t>, přiznává studentům, kteří mají nárok na přídavek na dítě podle zvláštního předpisu</w:t>
      </w:r>
      <w:r w:rsidRPr="003C2A99">
        <w:rPr>
          <w:vertAlign w:val="superscript"/>
        </w:rPr>
        <w:t>2</w:t>
      </w:r>
      <w:r w:rsidRPr="003C2A99">
        <w:t>, jestliže rozhodný příjem v rodině zjišťovaný pro účely přídavku na dítě nepřevyšuje součin částky životního minima rodiny a koeficientu 1,5. Nárok na stipendium prokazuje student písemným potvrzením vydaným na jeho žádost orgánem státní sociální podpory, který přídavek přiznal, že příjem rodiny zjišťovaný pro účely přídavku na dítě za příslušné období nepřevýšil součin částky životního minima rodiny a koeficientu 1,5. Další podrobnosti o rozhodných příjmech a rozhodných obdobích, za která se tyto příjmy posuzují, jsou pro dané účely stanoveny právními předpisy.</w:t>
      </w:r>
    </w:p>
    <w:p w14:paraId="2D9B2935" w14:textId="77777777" w:rsidR="00142E2A" w:rsidRPr="003C2A99" w:rsidRDefault="00142E2A" w:rsidP="00142E2A">
      <w:pPr>
        <w:pStyle w:val="Normlnweb"/>
        <w:numPr>
          <w:ilvl w:val="0"/>
          <w:numId w:val="59"/>
        </w:numPr>
        <w:shd w:val="clear" w:color="auto" w:fill="FFFFFF"/>
        <w:tabs>
          <w:tab w:val="clear" w:pos="720"/>
        </w:tabs>
        <w:spacing w:before="120" w:beforeAutospacing="0" w:after="120" w:afterAutospacing="0"/>
        <w:ind w:left="426" w:hanging="426"/>
        <w:jc w:val="both"/>
      </w:pPr>
      <w:r w:rsidRPr="003C2A99">
        <w:t xml:space="preserve">Platnost potvrzení se pro účely doložení sociální situace studenta uznává do konce akademického roku, nevyplývá-li z právního předpisu něco jiného; dojde-li k takové změně </w:t>
      </w:r>
      <w:r w:rsidRPr="003C2A99">
        <w:lastRenderedPageBreak/>
        <w:t>této situace, že toto potvrzení již nebude odpovídat skutečnosti, je student povinen o této změně bezodkladně písemně informovat.</w:t>
      </w:r>
    </w:p>
    <w:p w14:paraId="3488A0BC" w14:textId="77777777" w:rsidR="00142E2A" w:rsidRPr="003C2A99" w:rsidRDefault="00142E2A" w:rsidP="00142E2A">
      <w:pPr>
        <w:pStyle w:val="Normlnweb"/>
        <w:numPr>
          <w:ilvl w:val="0"/>
          <w:numId w:val="59"/>
        </w:numPr>
        <w:shd w:val="clear" w:color="auto" w:fill="FFFFFF"/>
        <w:tabs>
          <w:tab w:val="clear" w:pos="720"/>
        </w:tabs>
        <w:spacing w:before="120" w:beforeAutospacing="0" w:after="120" w:afterAutospacing="0"/>
        <w:ind w:left="426" w:hanging="426"/>
        <w:jc w:val="both"/>
      </w:pPr>
      <w:r w:rsidRPr="003C2A99">
        <w:t>Žádost se vždy podává na období do konce aktuálního akademického roku; je-li žádosti vyhověno, stipendium se vyplácí do konce aktuálního akademického roku, nenastane-li skutečnost, která je podle čl. 13 Stipendijního řádu UK překážkou pro vyplácení stipendia nebo nepřestane-li student splňovat podmínky pro vyplácení stipendia podle odstavce 5.</w:t>
      </w:r>
    </w:p>
    <w:p w14:paraId="788B14E6" w14:textId="77777777" w:rsidR="00142E2A" w:rsidRPr="003C2A99" w:rsidRDefault="00142E2A" w:rsidP="00142E2A">
      <w:pPr>
        <w:pStyle w:val="Normlnweb"/>
        <w:numPr>
          <w:ilvl w:val="0"/>
          <w:numId w:val="59"/>
        </w:numPr>
        <w:shd w:val="clear" w:color="auto" w:fill="FFFFFF"/>
        <w:tabs>
          <w:tab w:val="clear" w:pos="720"/>
        </w:tabs>
        <w:spacing w:before="120" w:beforeAutospacing="0" w:after="120" w:afterAutospacing="0"/>
        <w:ind w:left="426" w:hanging="426"/>
        <w:jc w:val="both"/>
      </w:pPr>
      <w:r w:rsidRPr="003C2A99">
        <w:t>Žádosti lze podávat průběžně, a to počínaje dnem 21. 10. 2022.</w:t>
      </w:r>
    </w:p>
    <w:p w14:paraId="0AADBC23" w14:textId="77777777" w:rsidR="00142E2A" w:rsidRPr="003C2A99" w:rsidRDefault="00142E2A" w:rsidP="00142E2A">
      <w:pPr>
        <w:pStyle w:val="Normlnweb"/>
        <w:keepNext/>
        <w:numPr>
          <w:ilvl w:val="0"/>
          <w:numId w:val="59"/>
        </w:numPr>
        <w:shd w:val="clear" w:color="auto" w:fill="FFFFFF"/>
        <w:tabs>
          <w:tab w:val="clear" w:pos="720"/>
        </w:tabs>
        <w:spacing w:before="120" w:beforeAutospacing="0" w:after="120" w:afterAutospacing="0"/>
        <w:ind w:left="425" w:hanging="425"/>
        <w:jc w:val="both"/>
      </w:pPr>
      <w:r w:rsidRPr="003C2A99">
        <w:t>Lhůty pro podání žádosti o přiznání stipendia jsou stanoveny v akademickém roce 2022/2023 takto:</w:t>
      </w:r>
    </w:p>
    <w:tbl>
      <w:tblPr>
        <w:tblW w:w="0" w:type="auto"/>
        <w:tblInd w:w="426" w:type="dxa"/>
        <w:tblCellMar>
          <w:top w:w="15" w:type="dxa"/>
          <w:left w:w="15" w:type="dxa"/>
          <w:bottom w:w="15" w:type="dxa"/>
          <w:right w:w="15" w:type="dxa"/>
        </w:tblCellMar>
        <w:tblLook w:val="04A0" w:firstRow="1" w:lastRow="0" w:firstColumn="1" w:lastColumn="0" w:noHBand="0" w:noVBand="1"/>
      </w:tblPr>
      <w:tblGrid>
        <w:gridCol w:w="450"/>
        <w:gridCol w:w="4850"/>
      </w:tblGrid>
      <w:tr w:rsidR="00142E2A" w:rsidRPr="003C2A99" w14:paraId="2FA50768" w14:textId="77777777" w:rsidTr="00D3506A">
        <w:trPr>
          <w:trHeight w:hRule="exact" w:val="340"/>
        </w:trPr>
        <w:tc>
          <w:tcPr>
            <w:tcW w:w="0" w:type="auto"/>
            <w:tcMar>
              <w:top w:w="45" w:type="dxa"/>
              <w:left w:w="45" w:type="dxa"/>
              <w:bottom w:w="45" w:type="dxa"/>
              <w:right w:w="45" w:type="dxa"/>
            </w:tcMar>
            <w:hideMark/>
          </w:tcPr>
          <w:p w14:paraId="46173280"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a. </w:t>
            </w:r>
          </w:p>
        </w:tc>
        <w:tc>
          <w:tcPr>
            <w:tcW w:w="0" w:type="auto"/>
            <w:tcMar>
              <w:top w:w="45" w:type="dxa"/>
              <w:left w:w="45" w:type="dxa"/>
              <w:bottom w:w="45" w:type="dxa"/>
              <w:right w:w="45" w:type="dxa"/>
            </w:tcMar>
            <w:vAlign w:val="center"/>
            <w:hideMark/>
          </w:tcPr>
          <w:p w14:paraId="02F943A7" w14:textId="77777777" w:rsidR="00142E2A" w:rsidRPr="003C2A99" w:rsidRDefault="00142E2A" w:rsidP="00D3506A">
            <w:pPr>
              <w:pStyle w:val="Normlnweb"/>
              <w:spacing w:before="0" w:beforeAutospacing="0" w:after="0" w:afterAutospacing="0"/>
            </w:pPr>
            <w:r w:rsidRPr="003C2A99">
              <w:t>do 21. 11. 2022, tj. první výplata v prosinci 2022,</w:t>
            </w:r>
          </w:p>
        </w:tc>
      </w:tr>
      <w:tr w:rsidR="00142E2A" w:rsidRPr="003C2A99" w14:paraId="6DFC3742" w14:textId="77777777" w:rsidTr="00D3506A">
        <w:trPr>
          <w:trHeight w:hRule="exact" w:val="340"/>
        </w:trPr>
        <w:tc>
          <w:tcPr>
            <w:tcW w:w="0" w:type="auto"/>
            <w:tcMar>
              <w:top w:w="45" w:type="dxa"/>
              <w:left w:w="45" w:type="dxa"/>
              <w:bottom w:w="45" w:type="dxa"/>
              <w:right w:w="45" w:type="dxa"/>
            </w:tcMar>
            <w:hideMark/>
          </w:tcPr>
          <w:p w14:paraId="6919DAED"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b. </w:t>
            </w:r>
          </w:p>
        </w:tc>
        <w:tc>
          <w:tcPr>
            <w:tcW w:w="0" w:type="auto"/>
            <w:tcMar>
              <w:top w:w="45" w:type="dxa"/>
              <w:left w:w="45" w:type="dxa"/>
              <w:bottom w:w="45" w:type="dxa"/>
              <w:right w:w="45" w:type="dxa"/>
            </w:tcMar>
            <w:vAlign w:val="center"/>
            <w:hideMark/>
          </w:tcPr>
          <w:p w14:paraId="1FF0A525" w14:textId="77777777" w:rsidR="00142E2A" w:rsidRPr="003C2A99" w:rsidRDefault="00142E2A" w:rsidP="00D3506A">
            <w:pPr>
              <w:pStyle w:val="Normlnweb"/>
              <w:spacing w:before="0" w:beforeAutospacing="0" w:after="0" w:afterAutospacing="0"/>
            </w:pPr>
            <w:r w:rsidRPr="003C2A99">
              <w:t>do 21. 1. 2023, tj. první výplata v dubnu 2023,</w:t>
            </w:r>
          </w:p>
        </w:tc>
      </w:tr>
      <w:tr w:rsidR="00142E2A" w:rsidRPr="003C2A99" w14:paraId="47717723" w14:textId="77777777" w:rsidTr="00D3506A">
        <w:trPr>
          <w:trHeight w:hRule="exact" w:val="340"/>
        </w:trPr>
        <w:tc>
          <w:tcPr>
            <w:tcW w:w="0" w:type="auto"/>
            <w:tcMar>
              <w:top w:w="45" w:type="dxa"/>
              <w:left w:w="45" w:type="dxa"/>
              <w:bottom w:w="45" w:type="dxa"/>
              <w:right w:w="45" w:type="dxa"/>
            </w:tcMar>
            <w:hideMark/>
          </w:tcPr>
          <w:p w14:paraId="7FE0CF5E"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c. </w:t>
            </w:r>
          </w:p>
        </w:tc>
        <w:tc>
          <w:tcPr>
            <w:tcW w:w="0" w:type="auto"/>
            <w:tcMar>
              <w:top w:w="45" w:type="dxa"/>
              <w:left w:w="45" w:type="dxa"/>
              <w:bottom w:w="45" w:type="dxa"/>
              <w:right w:w="45" w:type="dxa"/>
            </w:tcMar>
            <w:vAlign w:val="center"/>
            <w:hideMark/>
          </w:tcPr>
          <w:p w14:paraId="6E8034AB" w14:textId="77777777" w:rsidR="00142E2A" w:rsidRPr="003C2A99" w:rsidRDefault="00142E2A" w:rsidP="00D3506A">
            <w:pPr>
              <w:pStyle w:val="Normlnweb"/>
              <w:spacing w:before="0" w:beforeAutospacing="0" w:after="0" w:afterAutospacing="0"/>
            </w:pPr>
            <w:r w:rsidRPr="003C2A99">
              <w:t>do 21. 4. 2023, tj. první výplata v červenci 2023.</w:t>
            </w:r>
          </w:p>
        </w:tc>
      </w:tr>
    </w:tbl>
    <w:p w14:paraId="66F44CA9" w14:textId="77777777" w:rsidR="00142E2A" w:rsidRPr="003C2A99" w:rsidRDefault="00142E2A" w:rsidP="00142E2A">
      <w:pPr>
        <w:pStyle w:val="Normlnweb"/>
        <w:shd w:val="clear" w:color="auto" w:fill="FFFFFF"/>
        <w:spacing w:before="120" w:beforeAutospacing="0" w:after="120" w:afterAutospacing="0"/>
        <w:ind w:left="425"/>
        <w:jc w:val="both"/>
      </w:pPr>
      <w:r w:rsidRPr="003C2A99">
        <w:t>V každé lhůtě podle písmena a), b) nebo c) lze podat nejvýše jednu žádost.</w:t>
      </w:r>
    </w:p>
    <w:p w14:paraId="452DCC28" w14:textId="77777777" w:rsidR="00142E2A" w:rsidRPr="003C2A99" w:rsidRDefault="00142E2A" w:rsidP="00142E2A">
      <w:pPr>
        <w:pStyle w:val="Normlnweb"/>
        <w:numPr>
          <w:ilvl w:val="0"/>
          <w:numId w:val="59"/>
        </w:numPr>
        <w:shd w:val="clear" w:color="auto" w:fill="FFFFFF"/>
        <w:tabs>
          <w:tab w:val="clear" w:pos="720"/>
        </w:tabs>
        <w:spacing w:before="120" w:beforeAutospacing="0" w:after="120" w:afterAutospacing="0"/>
        <w:ind w:left="425" w:hanging="426"/>
        <w:jc w:val="both"/>
      </w:pPr>
      <w:r w:rsidRPr="003C2A99">
        <w:t>Student, jehož žádosti o přiznání stipendia bylo vyhověno a který si tuto žádost podal ve lhůtě</w:t>
      </w:r>
    </w:p>
    <w:tbl>
      <w:tblPr>
        <w:tblW w:w="0" w:type="auto"/>
        <w:tblInd w:w="426" w:type="dxa"/>
        <w:tblCellMar>
          <w:top w:w="15" w:type="dxa"/>
          <w:left w:w="15" w:type="dxa"/>
          <w:bottom w:w="15" w:type="dxa"/>
          <w:right w:w="15" w:type="dxa"/>
        </w:tblCellMar>
        <w:tblLook w:val="04A0" w:firstRow="1" w:lastRow="0" w:firstColumn="1" w:lastColumn="0" w:noHBand="0" w:noVBand="1"/>
      </w:tblPr>
      <w:tblGrid>
        <w:gridCol w:w="450"/>
        <w:gridCol w:w="8196"/>
      </w:tblGrid>
      <w:tr w:rsidR="00142E2A" w:rsidRPr="003C2A99" w14:paraId="225D41AF" w14:textId="77777777" w:rsidTr="00D3506A">
        <w:tc>
          <w:tcPr>
            <w:tcW w:w="0" w:type="auto"/>
            <w:tcMar>
              <w:top w:w="45" w:type="dxa"/>
              <w:left w:w="45" w:type="dxa"/>
              <w:bottom w:w="45" w:type="dxa"/>
              <w:right w:w="45" w:type="dxa"/>
            </w:tcMar>
            <w:hideMark/>
          </w:tcPr>
          <w:p w14:paraId="08FDEF6E"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a. </w:t>
            </w:r>
          </w:p>
        </w:tc>
        <w:tc>
          <w:tcPr>
            <w:tcW w:w="0" w:type="auto"/>
            <w:tcMar>
              <w:top w:w="45" w:type="dxa"/>
              <w:left w:w="45" w:type="dxa"/>
              <w:bottom w:w="45" w:type="dxa"/>
              <w:right w:w="45" w:type="dxa"/>
            </w:tcMar>
            <w:vAlign w:val="center"/>
            <w:hideMark/>
          </w:tcPr>
          <w:p w14:paraId="10D6FAB9" w14:textId="3D627C87" w:rsidR="00142E2A" w:rsidRPr="003C2A99" w:rsidRDefault="00142E2A" w:rsidP="00D3506A">
            <w:pPr>
              <w:pStyle w:val="Normlnweb"/>
              <w:spacing w:before="0" w:beforeAutospacing="0" w:after="0" w:afterAutospacing="0"/>
            </w:pPr>
            <w:r w:rsidRPr="003C2A99">
              <w:t>podle odstavce 9 písm. a), obdrží v akademickém roce 2022/2023 stipendium v</w:t>
            </w:r>
            <w:r w:rsidR="008923A1">
              <w:t> </w:t>
            </w:r>
            <w:r w:rsidRPr="003C2A99">
              <w:t>souhrnné výši desetinásobku měsíční výše stipendia,</w:t>
            </w:r>
          </w:p>
        </w:tc>
      </w:tr>
      <w:tr w:rsidR="00142E2A" w:rsidRPr="003C2A99" w14:paraId="3D21B534" w14:textId="77777777" w:rsidTr="00D3506A">
        <w:tc>
          <w:tcPr>
            <w:tcW w:w="0" w:type="auto"/>
            <w:tcMar>
              <w:top w:w="45" w:type="dxa"/>
              <w:left w:w="45" w:type="dxa"/>
              <w:bottom w:w="45" w:type="dxa"/>
              <w:right w:w="45" w:type="dxa"/>
            </w:tcMar>
            <w:hideMark/>
          </w:tcPr>
          <w:p w14:paraId="6EAD8C12"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b. </w:t>
            </w:r>
          </w:p>
        </w:tc>
        <w:tc>
          <w:tcPr>
            <w:tcW w:w="0" w:type="auto"/>
            <w:tcMar>
              <w:top w:w="45" w:type="dxa"/>
              <w:left w:w="45" w:type="dxa"/>
              <w:bottom w:w="45" w:type="dxa"/>
              <w:right w:w="45" w:type="dxa"/>
            </w:tcMar>
            <w:vAlign w:val="center"/>
            <w:hideMark/>
          </w:tcPr>
          <w:p w14:paraId="12E382E8" w14:textId="4B830A57" w:rsidR="00142E2A" w:rsidRPr="003C2A99" w:rsidRDefault="00142E2A" w:rsidP="00D3506A">
            <w:pPr>
              <w:pStyle w:val="Normlnweb"/>
              <w:spacing w:before="0" w:beforeAutospacing="0" w:after="0" w:afterAutospacing="0"/>
            </w:pPr>
            <w:r w:rsidRPr="003C2A99">
              <w:t>podle odstavce 9 písm. b), obdrží v akademickém roce 2022/2023 stipendium v</w:t>
            </w:r>
            <w:r w:rsidR="008923A1">
              <w:t> </w:t>
            </w:r>
            <w:r w:rsidRPr="003C2A99">
              <w:t>souhrnné výši sedminásobku měsíční výše stipendia,</w:t>
            </w:r>
          </w:p>
        </w:tc>
      </w:tr>
      <w:tr w:rsidR="00142E2A" w:rsidRPr="003C2A99" w14:paraId="0D51ADB8" w14:textId="77777777" w:rsidTr="00D3506A">
        <w:tc>
          <w:tcPr>
            <w:tcW w:w="0" w:type="auto"/>
            <w:tcMar>
              <w:top w:w="45" w:type="dxa"/>
              <w:left w:w="45" w:type="dxa"/>
              <w:bottom w:w="45" w:type="dxa"/>
              <w:right w:w="45" w:type="dxa"/>
            </w:tcMar>
            <w:hideMark/>
          </w:tcPr>
          <w:p w14:paraId="51316B33" w14:textId="77777777" w:rsidR="00142E2A" w:rsidRPr="003C2A99" w:rsidRDefault="00142E2A" w:rsidP="00D3506A">
            <w:pPr>
              <w:rPr>
                <w:rFonts w:ascii="Times New Roman" w:hAnsi="Times New Roman" w:cs="Times New Roman"/>
                <w:sz w:val="24"/>
                <w:szCs w:val="24"/>
              </w:rPr>
            </w:pPr>
            <w:r w:rsidRPr="003C2A99">
              <w:rPr>
                <w:rFonts w:ascii="Times New Roman" w:hAnsi="Times New Roman" w:cs="Times New Roman"/>
                <w:sz w:val="24"/>
                <w:szCs w:val="24"/>
              </w:rPr>
              <w:t>  c. </w:t>
            </w:r>
          </w:p>
        </w:tc>
        <w:tc>
          <w:tcPr>
            <w:tcW w:w="0" w:type="auto"/>
            <w:tcMar>
              <w:top w:w="45" w:type="dxa"/>
              <w:left w:w="45" w:type="dxa"/>
              <w:bottom w:w="45" w:type="dxa"/>
              <w:right w:w="45" w:type="dxa"/>
            </w:tcMar>
            <w:vAlign w:val="center"/>
            <w:hideMark/>
          </w:tcPr>
          <w:p w14:paraId="6FEA5F29" w14:textId="4C399888" w:rsidR="00142E2A" w:rsidRPr="003C2A99" w:rsidRDefault="00142E2A" w:rsidP="00D3506A">
            <w:pPr>
              <w:pStyle w:val="Normlnweb"/>
              <w:spacing w:before="0" w:beforeAutospacing="0" w:after="0" w:afterAutospacing="0"/>
            </w:pPr>
            <w:r w:rsidRPr="003C2A99">
              <w:t>podle odstavce 9 písm. c), obdrží v akademickém roce 2022/2023 stipendium v</w:t>
            </w:r>
            <w:r w:rsidR="008923A1">
              <w:t> </w:t>
            </w:r>
            <w:r w:rsidRPr="003C2A99">
              <w:t>souhrnné výši dvo</w:t>
            </w:r>
            <w:r>
              <w:t>j</w:t>
            </w:r>
            <w:r w:rsidRPr="003C2A99">
              <w:t>násobku měsíční výše stipendia,</w:t>
            </w:r>
          </w:p>
        </w:tc>
      </w:tr>
    </w:tbl>
    <w:p w14:paraId="11822F35" w14:textId="77777777" w:rsidR="00142E2A" w:rsidRPr="003C2A99" w:rsidRDefault="00142E2A" w:rsidP="00142E2A">
      <w:pPr>
        <w:pStyle w:val="Normlnweb"/>
        <w:shd w:val="clear" w:color="auto" w:fill="FFFFFF"/>
        <w:spacing w:before="120" w:beforeAutospacing="0" w:after="0" w:afterAutospacing="0"/>
        <w:ind w:left="425"/>
        <w:jc w:val="both"/>
      </w:pPr>
      <w:r w:rsidRPr="003C2A99">
        <w:t>nenastane-li skutečnost, která je podle čl. 13 Stipendijního řádu UK překážkou pro vyplácení stipendia nebo nepřestane-li student splňovat podmínky pro vyplácení stipendia podle odstavce 5.</w:t>
      </w:r>
    </w:p>
    <w:p w14:paraId="4A59C30B" w14:textId="77777777" w:rsidR="00142E2A" w:rsidRPr="003C2A99" w:rsidRDefault="00142E2A" w:rsidP="00142E2A">
      <w:pPr>
        <w:pStyle w:val="Normlnweb"/>
        <w:numPr>
          <w:ilvl w:val="0"/>
          <w:numId w:val="59"/>
        </w:numPr>
        <w:shd w:val="clear" w:color="auto" w:fill="FFFFFF"/>
        <w:tabs>
          <w:tab w:val="clear" w:pos="720"/>
        </w:tabs>
        <w:spacing w:before="120" w:beforeAutospacing="0" w:after="0" w:afterAutospacing="0"/>
        <w:ind w:left="425" w:hanging="425"/>
        <w:jc w:val="both"/>
      </w:pPr>
      <w:r w:rsidRPr="003C2A99">
        <w:t>Ustanovení odstavce 10 se nepoužije, stanoví-li pravidla pro poskytování příspěvků a</w:t>
      </w:r>
      <w:r>
        <w:t> </w:t>
      </w:r>
      <w:r w:rsidRPr="003C2A99">
        <w:t xml:space="preserve">dotací </w:t>
      </w:r>
      <w:proofErr w:type="gramStart"/>
      <w:r w:rsidRPr="003C2A99">
        <w:t>veřejným</w:t>
      </w:r>
      <w:proofErr w:type="gramEnd"/>
      <w:r w:rsidRPr="003C2A99">
        <w:t xml:space="preserve"> vysokým školám vydávaná MŠMT jinak.</w:t>
      </w:r>
    </w:p>
    <w:p w14:paraId="709C5F13" w14:textId="77777777" w:rsidR="00142E2A" w:rsidRPr="003C2A99" w:rsidRDefault="00142E2A" w:rsidP="00142E2A">
      <w:pPr>
        <w:pStyle w:val="Normlnweb"/>
        <w:numPr>
          <w:ilvl w:val="0"/>
          <w:numId w:val="59"/>
        </w:numPr>
        <w:shd w:val="clear" w:color="auto" w:fill="FFFFFF"/>
        <w:tabs>
          <w:tab w:val="clear" w:pos="720"/>
        </w:tabs>
        <w:spacing w:before="120" w:beforeAutospacing="0" w:after="0" w:afterAutospacing="0"/>
        <w:ind w:left="425" w:hanging="425"/>
        <w:jc w:val="both"/>
      </w:pPr>
      <w:r w:rsidRPr="003C2A99">
        <w:t>Stipendium je vypláceno takto:</w:t>
      </w:r>
    </w:p>
    <w:p w14:paraId="39F85330" w14:textId="77777777" w:rsidR="00142E2A" w:rsidRPr="003C2A99" w:rsidRDefault="00142E2A" w:rsidP="00142E2A">
      <w:pPr>
        <w:pStyle w:val="Normlnweb"/>
        <w:numPr>
          <w:ilvl w:val="1"/>
          <w:numId w:val="59"/>
        </w:numPr>
        <w:shd w:val="clear" w:color="auto" w:fill="FFFFFF"/>
        <w:tabs>
          <w:tab w:val="clear" w:pos="1440"/>
        </w:tabs>
        <w:spacing w:before="0" w:beforeAutospacing="0" w:after="0" w:afterAutospacing="0"/>
        <w:ind w:left="851" w:hanging="425"/>
        <w:jc w:val="both"/>
      </w:pPr>
      <w:r w:rsidRPr="003C2A99">
        <w:t>v prosinci 2022, kdy je vypláceno za říjen, listopad a prosinec 2022 dohromady,</w:t>
      </w:r>
    </w:p>
    <w:p w14:paraId="069C38E0" w14:textId="77777777" w:rsidR="00142E2A" w:rsidRPr="003C2A99" w:rsidRDefault="00142E2A" w:rsidP="00142E2A">
      <w:pPr>
        <w:pStyle w:val="Normlnweb"/>
        <w:numPr>
          <w:ilvl w:val="1"/>
          <w:numId w:val="59"/>
        </w:numPr>
        <w:shd w:val="clear" w:color="auto" w:fill="FFFFFF"/>
        <w:tabs>
          <w:tab w:val="clear" w:pos="1440"/>
        </w:tabs>
        <w:spacing w:before="0" w:beforeAutospacing="0" w:after="0" w:afterAutospacing="0"/>
        <w:ind w:left="851" w:hanging="425"/>
        <w:jc w:val="both"/>
      </w:pPr>
      <w:r w:rsidRPr="003C2A99">
        <w:t>v dubnu 2023, kdy je vypláceno za leden, únor a březen 2023 dohromady,</w:t>
      </w:r>
    </w:p>
    <w:p w14:paraId="323E9416" w14:textId="02689954" w:rsidR="00142E2A" w:rsidRPr="003C2A99" w:rsidRDefault="00142E2A" w:rsidP="00142E2A">
      <w:pPr>
        <w:pStyle w:val="Normlnweb"/>
        <w:numPr>
          <w:ilvl w:val="1"/>
          <w:numId w:val="59"/>
        </w:numPr>
        <w:shd w:val="clear" w:color="auto" w:fill="FFFFFF"/>
        <w:tabs>
          <w:tab w:val="clear" w:pos="1440"/>
        </w:tabs>
        <w:spacing w:before="0" w:beforeAutospacing="0" w:after="0" w:afterAutospacing="0"/>
        <w:ind w:left="851" w:hanging="425"/>
        <w:jc w:val="both"/>
      </w:pPr>
      <w:r w:rsidRPr="003C2A99">
        <w:t>v červenci 2023, kdy je vypláceno za duben, květen a červen 2023 dohromady, v případě podle odstavce 10 písm. c) za dobu, v níž byl na stipendium v období 1. dubna až 30. června 2023 nárok (nejvýše však za 6</w:t>
      </w:r>
      <w:r>
        <w:t>1</w:t>
      </w:r>
      <w:r w:rsidRPr="003C2A99">
        <w:t xml:space="preserve"> dní) dohromady,</w:t>
      </w:r>
    </w:p>
    <w:p w14:paraId="25C3D800" w14:textId="77777777" w:rsidR="00142E2A" w:rsidRPr="003C2A99" w:rsidRDefault="00142E2A" w:rsidP="00142E2A">
      <w:pPr>
        <w:pStyle w:val="Normlnweb"/>
        <w:numPr>
          <w:ilvl w:val="1"/>
          <w:numId w:val="59"/>
        </w:numPr>
        <w:shd w:val="clear" w:color="auto" w:fill="FFFFFF"/>
        <w:tabs>
          <w:tab w:val="clear" w:pos="1440"/>
        </w:tabs>
        <w:spacing w:before="0" w:beforeAutospacing="0" w:after="0" w:afterAutospacing="0"/>
        <w:ind w:left="851" w:hanging="425"/>
        <w:jc w:val="both"/>
      </w:pPr>
      <w:r w:rsidRPr="003C2A99">
        <w:t>v říjnu 2023, kdy je studentům vypláceno za září 2023, v případě podle odstavce 10 písm. c) za září 2023, nejvýše však za dobu, v níž byl na stipendium nárok, která společně s dobou, za níž bylo vyplaceno v červenci 2023, nepřesáhne 6</w:t>
      </w:r>
      <w:r>
        <w:t>1</w:t>
      </w:r>
      <w:r w:rsidRPr="003C2A99">
        <w:t xml:space="preserve"> dní.</w:t>
      </w:r>
    </w:p>
    <w:p w14:paraId="654240D4" w14:textId="77777777" w:rsidR="00142E2A" w:rsidRPr="003C2A99" w:rsidRDefault="00142E2A" w:rsidP="00142E2A">
      <w:pPr>
        <w:pStyle w:val="Normlnweb"/>
        <w:numPr>
          <w:ilvl w:val="0"/>
          <w:numId w:val="59"/>
        </w:numPr>
        <w:shd w:val="clear" w:color="auto" w:fill="FFFFFF"/>
        <w:tabs>
          <w:tab w:val="clear" w:pos="720"/>
        </w:tabs>
        <w:spacing w:before="120" w:beforeAutospacing="0" w:after="120" w:afterAutospacing="0"/>
        <w:ind w:left="425" w:hanging="425"/>
        <w:jc w:val="both"/>
      </w:pPr>
      <w:r w:rsidRPr="003C2A99">
        <w:t>O vyřízení žádosti o stipendium bude student informován elektronickou formou nejpozději do 30 dnů ode dne doručení žádosti a současně bude vydáno rozhodnutí o přiznání nebo nepřiznání stipendia; nastane-li skutečnost, která je podle čl. 13 Stipendijního řádu UK překážkou pro vyplácení stipendia, nebo přestane-li student splňovat podmínky pro vyplácení stipendia podle odstavce 5, bude o tom student informován elektronickou formou a stejným způsobem bude moci podáním námitek tyto skutečnosti rozporovat.</w:t>
      </w:r>
    </w:p>
    <w:p w14:paraId="39BDF423" w14:textId="77777777" w:rsidR="00142E2A" w:rsidRDefault="00142E2A" w:rsidP="00142E2A">
      <w:pPr>
        <w:pStyle w:val="Normlnweb"/>
        <w:numPr>
          <w:ilvl w:val="0"/>
          <w:numId w:val="59"/>
        </w:numPr>
        <w:shd w:val="clear" w:color="auto" w:fill="FFFFFF"/>
        <w:tabs>
          <w:tab w:val="clear" w:pos="720"/>
        </w:tabs>
        <w:spacing w:before="120" w:beforeAutospacing="0" w:after="120" w:afterAutospacing="0"/>
        <w:ind w:left="425" w:hanging="425"/>
        <w:jc w:val="both"/>
      </w:pPr>
      <w:r w:rsidRPr="003C2A99">
        <w:t xml:space="preserve">Stipendium bude v akademickém roce 2022/2023 vypláceno za každý kalendářní měsíc, ve kterém student splňoval podmínky pro přiznání stipendia, ve výši stanovené jako součet základu stipendia odpovídajícího jedné čtvrtině výše základní sazby minimální mzdy za měsíc zaokrouhleného na celé desetikoruny nahoru a rozdílu výše základu a částky </w:t>
      </w:r>
      <w:r w:rsidRPr="003C2A99">
        <w:lastRenderedPageBreak/>
        <w:t>5</w:t>
      </w:r>
      <w:r>
        <w:t> </w:t>
      </w:r>
      <w:r w:rsidRPr="003C2A99">
        <w:t>000</w:t>
      </w:r>
      <w:r>
        <w:t> </w:t>
      </w:r>
      <w:r w:rsidRPr="003C2A99">
        <w:t>Kč. Pokud student nesplňuje podmínky pro přiznání stipendia v celém kalendářním měsíci, je za tento měsíc stipendium vypláceno ve výši odpovídající součinu počtu dnů tohoto měsíce, ve kterých student splňoval podmínky pro přiznání stipendia, a na dvě desetinná místa matematicky zaokrouhlené částky odpovídající podílu výše stipendia za kalendářní měsíc a počtu dnů v tomto měsíci.</w:t>
      </w:r>
    </w:p>
    <w:p w14:paraId="474BA480" w14:textId="77777777" w:rsidR="00142E2A" w:rsidRDefault="00142E2A" w:rsidP="00142E2A">
      <w:pPr>
        <w:pStyle w:val="Normlnweb"/>
        <w:keepNext/>
        <w:shd w:val="clear" w:color="auto" w:fill="FFFFFF"/>
        <w:spacing w:before="0" w:beforeAutospacing="0" w:after="0" w:afterAutospacing="0"/>
        <w:jc w:val="center"/>
        <w:rPr>
          <w:b/>
          <w:bCs/>
          <w:sz w:val="27"/>
          <w:szCs w:val="27"/>
        </w:rPr>
      </w:pPr>
    </w:p>
    <w:p w14:paraId="3BF2AEC6" w14:textId="77777777" w:rsidR="00142E2A" w:rsidRPr="00EB0A01" w:rsidRDefault="00142E2A" w:rsidP="00142E2A">
      <w:pPr>
        <w:pStyle w:val="Normlnweb"/>
        <w:keepNext/>
        <w:shd w:val="clear" w:color="auto" w:fill="FFFFFF"/>
        <w:spacing w:before="0" w:beforeAutospacing="0" w:after="0" w:afterAutospacing="0"/>
        <w:jc w:val="center"/>
        <w:rPr>
          <w:b/>
          <w:bCs/>
          <w:sz w:val="27"/>
          <w:szCs w:val="27"/>
        </w:rPr>
      </w:pPr>
      <w:r w:rsidRPr="00EB0A01">
        <w:rPr>
          <w:b/>
          <w:bCs/>
          <w:sz w:val="27"/>
          <w:szCs w:val="27"/>
        </w:rPr>
        <w:t xml:space="preserve">Čl. </w:t>
      </w:r>
      <w:proofErr w:type="gramStart"/>
      <w:r w:rsidRPr="00EB0A01">
        <w:rPr>
          <w:b/>
          <w:bCs/>
          <w:sz w:val="27"/>
          <w:szCs w:val="27"/>
        </w:rPr>
        <w:t>1a</w:t>
      </w:r>
      <w:proofErr w:type="gramEnd"/>
    </w:p>
    <w:p w14:paraId="6827A776" w14:textId="77777777" w:rsidR="00142E2A" w:rsidRPr="00EB0A01" w:rsidRDefault="00142E2A" w:rsidP="00142E2A">
      <w:pPr>
        <w:pStyle w:val="Normlnweb"/>
        <w:keepNext/>
        <w:shd w:val="clear" w:color="auto" w:fill="FFFFFF"/>
        <w:spacing w:before="0" w:beforeAutospacing="0" w:after="0" w:afterAutospacing="0"/>
        <w:jc w:val="center"/>
        <w:rPr>
          <w:b/>
          <w:bCs/>
          <w:sz w:val="27"/>
          <w:szCs w:val="27"/>
        </w:rPr>
      </w:pPr>
      <w:r w:rsidRPr="00EB0A01">
        <w:rPr>
          <w:b/>
          <w:bCs/>
          <w:sz w:val="27"/>
          <w:szCs w:val="27"/>
        </w:rPr>
        <w:t>Příspěvek na stravování</w:t>
      </w:r>
    </w:p>
    <w:p w14:paraId="54504949" w14:textId="77777777" w:rsidR="00142E2A" w:rsidRPr="003C2A99" w:rsidRDefault="00142E2A" w:rsidP="00142E2A">
      <w:pPr>
        <w:pStyle w:val="Normlnweb"/>
        <w:numPr>
          <w:ilvl w:val="0"/>
          <w:numId w:val="60"/>
        </w:numPr>
        <w:shd w:val="clear" w:color="auto" w:fill="FFFFFF"/>
        <w:tabs>
          <w:tab w:val="clear" w:pos="720"/>
        </w:tabs>
        <w:spacing w:before="120" w:beforeAutospacing="0" w:after="120" w:afterAutospacing="0"/>
        <w:ind w:left="425" w:hanging="425"/>
        <w:jc w:val="both"/>
      </w:pPr>
      <w:r w:rsidRPr="003C2A99">
        <w:t>Nedílnou součástí stipendia přiznaného podle tohoto opatření rektora je měsíční příspěvek na stravování v zařízeních Kolejí a menz Univerzity Karlovy, a to nad rámec výše stipendia stanovené podle čl. 1 odst. 14.</w:t>
      </w:r>
    </w:p>
    <w:p w14:paraId="2718532F" w14:textId="77777777" w:rsidR="00142E2A" w:rsidRPr="003C2A99" w:rsidRDefault="00142E2A" w:rsidP="00142E2A">
      <w:pPr>
        <w:pStyle w:val="Normlnweb"/>
        <w:numPr>
          <w:ilvl w:val="0"/>
          <w:numId w:val="60"/>
        </w:numPr>
        <w:shd w:val="clear" w:color="auto" w:fill="FFFFFF"/>
        <w:tabs>
          <w:tab w:val="clear" w:pos="720"/>
        </w:tabs>
        <w:spacing w:before="120" w:beforeAutospacing="0" w:after="120" w:afterAutospacing="0"/>
        <w:ind w:left="425" w:hanging="425"/>
        <w:jc w:val="both"/>
      </w:pPr>
      <w:r w:rsidRPr="003C2A99">
        <w:t>Příspěvek je poskytován v rámci žádosti o stipendium podle čl. 1.</w:t>
      </w:r>
    </w:p>
    <w:p w14:paraId="6B3BE77F" w14:textId="77777777" w:rsidR="00142E2A" w:rsidRPr="003C2A99" w:rsidRDefault="00142E2A" w:rsidP="00142E2A">
      <w:pPr>
        <w:pStyle w:val="Normlnweb"/>
        <w:numPr>
          <w:ilvl w:val="0"/>
          <w:numId w:val="60"/>
        </w:numPr>
        <w:shd w:val="clear" w:color="auto" w:fill="FFFFFF"/>
        <w:tabs>
          <w:tab w:val="clear" w:pos="720"/>
        </w:tabs>
        <w:spacing w:before="120" w:beforeAutospacing="0" w:after="120" w:afterAutospacing="0"/>
        <w:ind w:left="425" w:hanging="425"/>
        <w:jc w:val="both"/>
      </w:pPr>
      <w:r w:rsidRPr="003C2A99">
        <w:t>Příspěvek na stravování je poskytován prostřednictvím studentských průkazů Univerzity Karlovy, na které je nahráván ve formě prostředků účelově vázaných na stravovací služby v zařízeních Kolejí a menz Univerzity Karlovy, a to bez možnosti výběru v hotovosti.</w:t>
      </w:r>
    </w:p>
    <w:p w14:paraId="742CE087" w14:textId="7F7D8B1D" w:rsidR="00142E2A" w:rsidRPr="003C2A99" w:rsidRDefault="00142E2A" w:rsidP="00142E2A">
      <w:pPr>
        <w:pStyle w:val="Normlnweb"/>
        <w:numPr>
          <w:ilvl w:val="0"/>
          <w:numId w:val="60"/>
        </w:numPr>
        <w:shd w:val="clear" w:color="auto" w:fill="FFFFFF"/>
        <w:tabs>
          <w:tab w:val="clear" w:pos="720"/>
        </w:tabs>
        <w:spacing w:before="120" w:beforeAutospacing="0" w:after="120" w:afterAutospacing="0"/>
        <w:ind w:left="425" w:hanging="425"/>
        <w:jc w:val="both"/>
      </w:pPr>
      <w:r w:rsidRPr="003C2A99">
        <w:t xml:space="preserve">Výše příspěvku na stravování je </w:t>
      </w:r>
      <w:r w:rsidR="00201C82">
        <w:t>9</w:t>
      </w:r>
      <w:r w:rsidRPr="003C2A99">
        <w:t>00 Kč za každý kalendářní měsíc, ve kterém student splňoval podmínky pro přiznání stipendia. Pokud student nesplňuje podmínky pro přiznání stipendia v celém kalendářním měsíci, stanovuje se výše příspěvku na stravování způsobem uvedeným v čl. 1 odst. 14 věta druhá. Příspěvek na stravování je vyplácen v</w:t>
      </w:r>
      <w:r>
        <w:t> </w:t>
      </w:r>
      <w:r w:rsidRPr="003C2A99">
        <w:t>termínech podle čl. 1 odst. 12.</w:t>
      </w:r>
    </w:p>
    <w:p w14:paraId="78AEA2BC" w14:textId="77777777" w:rsidR="00142E2A" w:rsidRDefault="00142E2A" w:rsidP="00142E2A">
      <w:pPr>
        <w:pStyle w:val="Normlnweb"/>
        <w:numPr>
          <w:ilvl w:val="0"/>
          <w:numId w:val="60"/>
        </w:numPr>
        <w:shd w:val="clear" w:color="auto" w:fill="FFFFFF"/>
        <w:tabs>
          <w:tab w:val="clear" w:pos="720"/>
        </w:tabs>
        <w:spacing w:before="120" w:beforeAutospacing="0" w:after="120" w:afterAutospacing="0"/>
        <w:ind w:left="425" w:hanging="425"/>
        <w:jc w:val="both"/>
      </w:pPr>
      <w:r w:rsidRPr="003C2A99">
        <w:t>Nevyužité prostředky příspěvku na stravování se tři měsíce od poslední výplaty stipendia ve smyslu čl. 1 odst. 12 vrací automatickým odečtením ze studentského průkazu. V případě ukončení studia podle § 55 nebo § 56 zákona o vysokých školách se nevyužité prostředky příspěvku na stravování vrací první den kalendářního měsíce následujícího po dni, kdy bylo studium ukončeno.</w:t>
      </w:r>
    </w:p>
    <w:p w14:paraId="5EA604B3" w14:textId="77777777" w:rsidR="00142E2A" w:rsidRPr="003C2A99" w:rsidRDefault="00142E2A" w:rsidP="00142E2A">
      <w:pPr>
        <w:pStyle w:val="Normlnweb"/>
        <w:shd w:val="clear" w:color="auto" w:fill="FFFFFF"/>
        <w:spacing w:before="120" w:beforeAutospacing="0" w:after="120" w:afterAutospacing="0"/>
        <w:jc w:val="both"/>
      </w:pPr>
    </w:p>
    <w:p w14:paraId="220F315A" w14:textId="77777777" w:rsidR="00142E2A" w:rsidRPr="00EB0A01" w:rsidRDefault="00142E2A" w:rsidP="00142E2A">
      <w:pPr>
        <w:pStyle w:val="Nadpis4"/>
        <w:shd w:val="clear" w:color="auto" w:fill="FFFFFF"/>
        <w:spacing w:before="150" w:after="150"/>
        <w:jc w:val="center"/>
        <w:rPr>
          <w:rFonts w:ascii="Times New Roman" w:hAnsi="Times New Roman" w:cs="Times New Roman"/>
          <w:i w:val="0"/>
          <w:color w:val="auto"/>
          <w:sz w:val="27"/>
          <w:szCs w:val="27"/>
        </w:rPr>
      </w:pPr>
      <w:r w:rsidRPr="00EB0A01">
        <w:rPr>
          <w:rFonts w:ascii="Times New Roman" w:hAnsi="Times New Roman" w:cs="Times New Roman"/>
          <w:i w:val="0"/>
          <w:color w:val="auto"/>
          <w:sz w:val="27"/>
          <w:szCs w:val="27"/>
        </w:rPr>
        <w:t>Čl. 2</w:t>
      </w:r>
    </w:p>
    <w:p w14:paraId="3BE519DF" w14:textId="77777777" w:rsidR="00142E2A" w:rsidRPr="00EB0A01" w:rsidRDefault="00142E2A" w:rsidP="00142E2A">
      <w:pPr>
        <w:pStyle w:val="Nadpis4"/>
        <w:shd w:val="clear" w:color="auto" w:fill="FFFFFF"/>
        <w:spacing w:before="150" w:after="150"/>
        <w:jc w:val="center"/>
        <w:rPr>
          <w:rFonts w:ascii="Times New Roman" w:hAnsi="Times New Roman" w:cs="Times New Roman"/>
          <w:i w:val="0"/>
          <w:color w:val="auto"/>
          <w:sz w:val="27"/>
          <w:szCs w:val="27"/>
        </w:rPr>
      </w:pPr>
      <w:r w:rsidRPr="00EB0A01">
        <w:rPr>
          <w:rFonts w:ascii="Times New Roman" w:hAnsi="Times New Roman" w:cs="Times New Roman"/>
          <w:i w:val="0"/>
          <w:color w:val="auto"/>
          <w:sz w:val="27"/>
          <w:szCs w:val="27"/>
        </w:rPr>
        <w:t>Účinnost</w:t>
      </w:r>
    </w:p>
    <w:p w14:paraId="5F1E411F" w14:textId="77777777" w:rsidR="00142E2A" w:rsidRPr="003C2A99" w:rsidRDefault="00142E2A" w:rsidP="00142E2A">
      <w:pPr>
        <w:pStyle w:val="Normlnweb"/>
        <w:shd w:val="clear" w:color="auto" w:fill="FFFFFF"/>
        <w:spacing w:before="0" w:beforeAutospacing="0" w:after="0" w:afterAutospacing="0"/>
        <w:jc w:val="both"/>
      </w:pPr>
      <w:r w:rsidRPr="003C2A99">
        <w:t>Toto opatření rektorky nabývá účinnosti dnem 1. října 2022.</w:t>
      </w:r>
    </w:p>
    <w:p w14:paraId="26B53C8C" w14:textId="77777777" w:rsidR="00142E2A" w:rsidRPr="003C2A99" w:rsidRDefault="00142E2A" w:rsidP="00142E2A">
      <w:pPr>
        <w:pStyle w:val="Normlnweb"/>
        <w:shd w:val="clear" w:color="auto" w:fill="FFFFFF"/>
        <w:spacing w:before="0" w:beforeAutospacing="0" w:after="0" w:afterAutospacing="0"/>
        <w:jc w:val="both"/>
      </w:pPr>
      <w:r w:rsidRPr="003C2A99">
        <w:t>Opatření rektora č. 24/2020 a opatření rektora č. 49/2020 se zrušují.</w:t>
      </w:r>
    </w:p>
    <w:p w14:paraId="11E08B1F" w14:textId="7159E579" w:rsidR="00142E2A" w:rsidRPr="003C2A99" w:rsidRDefault="00142E2A" w:rsidP="00142E2A">
      <w:pPr>
        <w:shd w:val="clear" w:color="auto" w:fill="FFFFFF"/>
        <w:rPr>
          <w:rFonts w:ascii="Times New Roman" w:hAnsi="Times New Roman" w:cs="Times New Roman"/>
          <w:sz w:val="24"/>
          <w:szCs w:val="24"/>
        </w:rPr>
      </w:pPr>
      <w:r w:rsidRPr="00EB0A01">
        <w:rPr>
          <w:rFonts w:ascii="Times New Roman" w:hAnsi="Times New Roman" w:cs="Times New Roman"/>
        </w:rPr>
        <w:br/>
      </w:r>
      <w:r w:rsidRPr="003C2A99">
        <w:rPr>
          <w:rFonts w:ascii="Times New Roman" w:hAnsi="Times New Roman" w:cs="Times New Roman"/>
          <w:sz w:val="24"/>
          <w:szCs w:val="24"/>
        </w:rPr>
        <w:t xml:space="preserve">V Praze dne </w:t>
      </w:r>
      <w:r w:rsidR="00962CAF">
        <w:rPr>
          <w:rFonts w:ascii="Times New Roman" w:hAnsi="Times New Roman" w:cs="Times New Roman"/>
          <w:sz w:val="24"/>
          <w:szCs w:val="24"/>
        </w:rPr>
        <w:t>28. června</w:t>
      </w:r>
      <w:r w:rsidRPr="003C2A99">
        <w:rPr>
          <w:rFonts w:ascii="Times New Roman" w:hAnsi="Times New Roman" w:cs="Times New Roman"/>
          <w:sz w:val="24"/>
          <w:szCs w:val="24"/>
        </w:rPr>
        <w:t xml:space="preserve"> 2022</w:t>
      </w:r>
    </w:p>
    <w:p w14:paraId="6E45E9F1" w14:textId="77777777" w:rsidR="00142E2A" w:rsidRPr="00EB0A01" w:rsidRDefault="00142E2A" w:rsidP="00142E2A">
      <w:pPr>
        <w:pStyle w:val="Normlnweb"/>
        <w:shd w:val="clear" w:color="auto" w:fill="FFFFFF"/>
        <w:spacing w:before="0" w:beforeAutospacing="0" w:after="0" w:afterAutospacing="0"/>
        <w:jc w:val="both"/>
        <w:rPr>
          <w:sz w:val="22"/>
          <w:szCs w:val="22"/>
        </w:rPr>
      </w:pPr>
    </w:p>
    <w:p w14:paraId="0B2CBFE9" w14:textId="77777777" w:rsidR="00142E2A" w:rsidRPr="00EB0A01" w:rsidRDefault="00142E2A" w:rsidP="00142E2A">
      <w:pPr>
        <w:pStyle w:val="Normlnweb"/>
        <w:shd w:val="clear" w:color="auto" w:fill="FFFFFF"/>
        <w:spacing w:before="0" w:beforeAutospacing="0" w:after="0" w:afterAutospacing="0"/>
        <w:jc w:val="both"/>
        <w:rPr>
          <w:sz w:val="22"/>
          <w:szCs w:val="22"/>
        </w:rPr>
      </w:pPr>
    </w:p>
    <w:p w14:paraId="4ECAFCC6" w14:textId="77777777" w:rsidR="00142E2A" w:rsidRPr="00962CAF" w:rsidRDefault="00142E2A" w:rsidP="00142E2A">
      <w:pPr>
        <w:pStyle w:val="Normlnweb"/>
        <w:shd w:val="clear" w:color="auto" w:fill="FFFFFF"/>
        <w:spacing w:before="0" w:beforeAutospacing="0" w:after="0" w:afterAutospacing="0"/>
        <w:ind w:left="4820"/>
        <w:jc w:val="center"/>
        <w:rPr>
          <w:bCs/>
        </w:rPr>
      </w:pPr>
      <w:r w:rsidRPr="00962CAF">
        <w:rPr>
          <w:bCs/>
        </w:rPr>
        <w:t>prof. MUDr. Milena Králíčková, Ph.D.</w:t>
      </w:r>
    </w:p>
    <w:p w14:paraId="5C501B6F" w14:textId="1BF90FC6" w:rsidR="00142E2A" w:rsidRDefault="00142E2A" w:rsidP="00962CAF">
      <w:pPr>
        <w:pStyle w:val="Normlnweb"/>
        <w:shd w:val="clear" w:color="auto" w:fill="FFFFFF"/>
        <w:spacing w:before="0" w:beforeAutospacing="0" w:after="0" w:afterAutospacing="0"/>
        <w:ind w:left="4820"/>
        <w:rPr>
          <w:b/>
          <w:bCs/>
        </w:rPr>
      </w:pPr>
    </w:p>
    <w:p w14:paraId="0839538F" w14:textId="77777777" w:rsidR="00142E2A" w:rsidRPr="00EB0A01" w:rsidRDefault="00142E2A" w:rsidP="00142E2A">
      <w:pPr>
        <w:pStyle w:val="Normlnweb"/>
        <w:shd w:val="clear" w:color="auto" w:fill="FFFFFF"/>
        <w:spacing w:before="0" w:beforeAutospacing="0" w:after="0" w:afterAutospacing="0"/>
        <w:ind w:left="4820"/>
        <w:jc w:val="center"/>
        <w:rPr>
          <w:sz w:val="22"/>
          <w:szCs w:val="22"/>
        </w:rPr>
      </w:pPr>
    </w:p>
    <w:p w14:paraId="1A474D73" w14:textId="77777777" w:rsidR="00142E2A" w:rsidRPr="00EB0A01" w:rsidRDefault="00142E2A" w:rsidP="00142E2A">
      <w:pPr>
        <w:spacing w:after="0" w:line="240" w:lineRule="auto"/>
        <w:rPr>
          <w:rFonts w:ascii="Times New Roman" w:eastAsia="Times New Roman" w:hAnsi="Times New Roman" w:cs="Times New Roman"/>
          <w:sz w:val="24"/>
          <w:szCs w:val="24"/>
          <w:lang w:eastAsia="cs-CZ"/>
        </w:rPr>
      </w:pPr>
      <w:r w:rsidRPr="00EB0A01">
        <w:rPr>
          <w:rFonts w:ascii="Times New Roman" w:eastAsia="Times New Roman" w:hAnsi="Times New Roman" w:cs="Times New Roman"/>
          <w:sz w:val="24"/>
          <w:szCs w:val="24"/>
          <w:lang w:eastAsia="cs-CZ"/>
        </w:rPr>
        <w:t>Poznámky</w:t>
      </w:r>
    </w:p>
    <w:p w14:paraId="3C72E69B" w14:textId="77777777" w:rsidR="00142E2A" w:rsidRPr="00EB0A01" w:rsidRDefault="00BD3F9A" w:rsidP="00142E2A">
      <w:pPr>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pict w14:anchorId="130EC671">
          <v:rect id="_x0000_i1025" style="width:0;height:1.5pt" o:hralign="center" o:hrstd="t" o:hr="t" fillcolor="#a0a0a0" stroked="f"/>
        </w:pict>
      </w:r>
    </w:p>
    <w:p w14:paraId="1F059A22" w14:textId="77777777" w:rsidR="00142E2A" w:rsidRPr="00EB0A01" w:rsidRDefault="00142E2A" w:rsidP="00142E2A">
      <w:pPr>
        <w:spacing w:after="0" w:line="240" w:lineRule="auto"/>
        <w:rPr>
          <w:rFonts w:ascii="Times New Roman" w:eastAsia="Times New Roman" w:hAnsi="Times New Roman" w:cs="Times New Roman"/>
          <w:sz w:val="24"/>
          <w:szCs w:val="24"/>
          <w:lang w:eastAsia="cs-CZ"/>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01"/>
        <w:gridCol w:w="8871"/>
      </w:tblGrid>
      <w:tr w:rsidR="00142E2A" w:rsidRPr="00EB0A01" w14:paraId="646390A5" w14:textId="77777777" w:rsidTr="00D3506A">
        <w:trPr>
          <w:tblCellSpacing w:w="15" w:type="dxa"/>
        </w:trPr>
        <w:tc>
          <w:tcPr>
            <w:tcW w:w="156" w:type="dxa"/>
            <w:hideMark/>
          </w:tcPr>
          <w:p w14:paraId="34F6CB51" w14:textId="77777777" w:rsidR="00142E2A" w:rsidRPr="00EB0A01" w:rsidRDefault="00142E2A" w:rsidP="00D3506A">
            <w:pPr>
              <w:spacing w:after="0" w:line="240" w:lineRule="auto"/>
              <w:rPr>
                <w:rFonts w:ascii="Times New Roman" w:eastAsia="Times New Roman" w:hAnsi="Times New Roman" w:cs="Times New Roman"/>
                <w:sz w:val="24"/>
                <w:szCs w:val="24"/>
                <w:lang w:eastAsia="cs-CZ"/>
              </w:rPr>
            </w:pPr>
            <w:r w:rsidRPr="00EB0A01">
              <w:rPr>
                <w:rFonts w:ascii="Times New Roman" w:eastAsia="Times New Roman" w:hAnsi="Times New Roman" w:cs="Times New Roman"/>
                <w:sz w:val="20"/>
                <w:szCs w:val="20"/>
                <w:vertAlign w:val="superscript"/>
                <w:lang w:eastAsia="cs-CZ"/>
              </w:rPr>
              <w:t>1</w:t>
            </w:r>
          </w:p>
        </w:tc>
        <w:tc>
          <w:tcPr>
            <w:tcW w:w="0" w:type="auto"/>
            <w:vAlign w:val="center"/>
            <w:hideMark/>
          </w:tcPr>
          <w:p w14:paraId="7AE2A868"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lang w:eastAsia="cs-CZ"/>
              </w:rPr>
            </w:pPr>
            <w:r w:rsidRPr="00EB0A01">
              <w:rPr>
                <w:rFonts w:ascii="Times New Roman" w:eastAsia="Times New Roman" w:hAnsi="Times New Roman" w:cs="Times New Roman"/>
                <w:sz w:val="24"/>
                <w:szCs w:val="24"/>
                <w:lang w:eastAsia="cs-CZ"/>
              </w:rPr>
              <w:t xml:space="preserve">Na této stránce jsou k dispozici i podrobné informace o systému sociálních stipendií na Univerzitě Karlově. </w:t>
            </w:r>
          </w:p>
        </w:tc>
      </w:tr>
      <w:tr w:rsidR="00142E2A" w:rsidRPr="00EB0A01" w14:paraId="4976D752" w14:textId="77777777" w:rsidTr="00D3506A">
        <w:trPr>
          <w:tblCellSpacing w:w="15" w:type="dxa"/>
        </w:trPr>
        <w:tc>
          <w:tcPr>
            <w:tcW w:w="156" w:type="dxa"/>
            <w:hideMark/>
          </w:tcPr>
          <w:p w14:paraId="5AB0F550" w14:textId="77777777" w:rsidR="00142E2A" w:rsidRPr="00EB0A01" w:rsidRDefault="00142E2A" w:rsidP="00D3506A">
            <w:pPr>
              <w:spacing w:after="0" w:line="240" w:lineRule="auto"/>
              <w:rPr>
                <w:rFonts w:ascii="Times New Roman" w:eastAsia="Times New Roman" w:hAnsi="Times New Roman" w:cs="Times New Roman"/>
                <w:sz w:val="24"/>
                <w:szCs w:val="24"/>
                <w:lang w:eastAsia="cs-CZ"/>
              </w:rPr>
            </w:pPr>
            <w:r w:rsidRPr="00EB0A01">
              <w:rPr>
                <w:rFonts w:ascii="Times New Roman" w:eastAsia="Times New Roman" w:hAnsi="Times New Roman" w:cs="Times New Roman"/>
                <w:sz w:val="20"/>
                <w:szCs w:val="20"/>
                <w:vertAlign w:val="superscript"/>
                <w:lang w:eastAsia="cs-CZ"/>
              </w:rPr>
              <w:t>2</w:t>
            </w:r>
          </w:p>
        </w:tc>
        <w:tc>
          <w:tcPr>
            <w:tcW w:w="0" w:type="auto"/>
            <w:vAlign w:val="center"/>
            <w:hideMark/>
          </w:tcPr>
          <w:p w14:paraId="51BFE311" w14:textId="77777777" w:rsidR="00142E2A" w:rsidRPr="00EB0A01" w:rsidRDefault="00142E2A" w:rsidP="00D3506A">
            <w:pPr>
              <w:spacing w:before="100" w:beforeAutospacing="1" w:after="100" w:afterAutospacing="1" w:line="240" w:lineRule="auto"/>
              <w:rPr>
                <w:rFonts w:ascii="Times New Roman" w:eastAsia="Times New Roman" w:hAnsi="Times New Roman" w:cs="Times New Roman"/>
                <w:sz w:val="24"/>
                <w:szCs w:val="24"/>
                <w:lang w:eastAsia="cs-CZ"/>
              </w:rPr>
            </w:pPr>
            <w:r w:rsidRPr="00EB0A01">
              <w:rPr>
                <w:rFonts w:ascii="Times New Roman" w:eastAsia="Times New Roman" w:hAnsi="Times New Roman" w:cs="Times New Roman"/>
                <w:sz w:val="24"/>
                <w:szCs w:val="24"/>
                <w:lang w:eastAsia="cs-CZ"/>
              </w:rPr>
              <w:t xml:space="preserve">§ 17 písm. a násl. ustanovení zákona č. 117/1995 Sb., o státní sociální podpoře, ve znění pozdějších předpisů. </w:t>
            </w:r>
          </w:p>
        </w:tc>
      </w:tr>
    </w:tbl>
    <w:p w14:paraId="3A6A175B" w14:textId="77777777" w:rsidR="00142E2A" w:rsidRPr="00EB0A01" w:rsidRDefault="00142E2A" w:rsidP="003C2A99">
      <w:pPr>
        <w:spacing w:line="312" w:lineRule="auto"/>
        <w:jc w:val="both"/>
        <w:rPr>
          <w:rFonts w:ascii="Times New Roman" w:eastAsia="Times New Roman" w:hAnsi="Times New Roman" w:cs="Times New Roman"/>
          <w:sz w:val="24"/>
          <w:szCs w:val="24"/>
        </w:rPr>
      </w:pPr>
    </w:p>
    <w:p w14:paraId="51107646" w14:textId="77777777" w:rsidR="00D35B3E" w:rsidRPr="00EB0A01" w:rsidRDefault="00D35B3E">
      <w:pPr>
        <w:spacing w:line="312" w:lineRule="auto"/>
        <w:jc w:val="both"/>
        <w:rPr>
          <w:rFonts w:ascii="Times New Roman" w:eastAsia="Times New Roman" w:hAnsi="Times New Roman" w:cs="Times New Roman"/>
          <w:sz w:val="24"/>
          <w:szCs w:val="24"/>
        </w:rPr>
      </w:pPr>
    </w:p>
    <w:sectPr w:rsidR="00D35B3E" w:rsidRPr="00EB0A01" w:rsidSect="00CE6E75">
      <w:footerReference w:type="even" r:id="rId11"/>
      <w:footerReference w:type="default" r:id="rId12"/>
      <w:pgSz w:w="11906" w:h="16838"/>
      <w:pgMar w:top="1134"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089656" w14:textId="77777777" w:rsidR="004C0E1E" w:rsidRDefault="004C0E1E" w:rsidP="007856FC">
      <w:pPr>
        <w:spacing w:after="0" w:line="240" w:lineRule="auto"/>
      </w:pPr>
      <w:r>
        <w:separator/>
      </w:r>
    </w:p>
  </w:endnote>
  <w:endnote w:type="continuationSeparator" w:id="0">
    <w:p w14:paraId="29393CC0" w14:textId="77777777" w:rsidR="004C0E1E" w:rsidRDefault="004C0E1E" w:rsidP="00785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475113" w14:textId="77777777" w:rsidR="00397BD0" w:rsidRDefault="00397BD0" w:rsidP="00D95DB5">
    <w:pPr>
      <w:pStyle w:val="Zpat"/>
      <w:framePr w:wrap="none"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04DD064C" w14:textId="77777777" w:rsidR="00397BD0" w:rsidRDefault="00397BD0">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5EE579" w14:textId="3695A36C" w:rsidR="00397BD0" w:rsidRPr="000C1897" w:rsidRDefault="00397BD0" w:rsidP="00D95DB5">
    <w:pPr>
      <w:pStyle w:val="Zpat"/>
      <w:framePr w:wrap="none" w:vAnchor="text" w:hAnchor="margin" w:xAlign="center" w:y="1"/>
      <w:rPr>
        <w:rStyle w:val="slostrnky"/>
        <w:rFonts w:ascii="Times New Roman" w:hAnsi="Times New Roman" w:cs="Times New Roman"/>
      </w:rPr>
    </w:pPr>
    <w:r w:rsidRPr="000C1897">
      <w:rPr>
        <w:rStyle w:val="slostrnky"/>
        <w:rFonts w:ascii="Times New Roman" w:hAnsi="Times New Roman" w:cs="Times New Roman"/>
      </w:rPr>
      <w:fldChar w:fldCharType="begin"/>
    </w:r>
    <w:r w:rsidRPr="000C1897">
      <w:rPr>
        <w:rStyle w:val="slostrnky"/>
        <w:rFonts w:ascii="Times New Roman" w:hAnsi="Times New Roman" w:cs="Times New Roman"/>
      </w:rPr>
      <w:instrText xml:space="preserve">PAGE  </w:instrText>
    </w:r>
    <w:r w:rsidRPr="000C1897">
      <w:rPr>
        <w:rStyle w:val="slostrnky"/>
        <w:rFonts w:ascii="Times New Roman" w:hAnsi="Times New Roman" w:cs="Times New Roman"/>
      </w:rPr>
      <w:fldChar w:fldCharType="separate"/>
    </w:r>
    <w:r w:rsidR="007C7D05">
      <w:rPr>
        <w:rStyle w:val="slostrnky"/>
        <w:rFonts w:ascii="Times New Roman" w:hAnsi="Times New Roman" w:cs="Times New Roman"/>
        <w:noProof/>
      </w:rPr>
      <w:t>4</w:t>
    </w:r>
    <w:r w:rsidRPr="000C1897">
      <w:rPr>
        <w:rStyle w:val="slostrnky"/>
        <w:rFonts w:ascii="Times New Roman" w:hAnsi="Times New Roman" w:cs="Times New Roman"/>
      </w:rPr>
      <w:fldChar w:fldCharType="end"/>
    </w:r>
  </w:p>
  <w:p w14:paraId="2F3737A8" w14:textId="77777777" w:rsidR="00397BD0" w:rsidRDefault="00397BD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04403" w14:textId="77777777" w:rsidR="004C0E1E" w:rsidRDefault="004C0E1E" w:rsidP="007856FC">
      <w:pPr>
        <w:spacing w:after="0" w:line="240" w:lineRule="auto"/>
      </w:pPr>
      <w:r>
        <w:separator/>
      </w:r>
    </w:p>
  </w:footnote>
  <w:footnote w:type="continuationSeparator" w:id="0">
    <w:p w14:paraId="015CB842" w14:textId="77777777" w:rsidR="004C0E1E" w:rsidRDefault="004C0E1E" w:rsidP="007856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7B23"/>
    <w:multiLevelType w:val="hybridMultilevel"/>
    <w:tmpl w:val="2E5270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19306BE"/>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1B40A09"/>
    <w:multiLevelType w:val="multilevel"/>
    <w:tmpl w:val="A8CE8614"/>
    <w:lvl w:ilvl="0">
      <w:start w:val="1"/>
      <w:numFmt w:val="decimal"/>
      <w:lvlText w:val="%1."/>
      <w:lvlJc w:val="left"/>
      <w:pPr>
        <w:tabs>
          <w:tab w:val="num" w:pos="360"/>
        </w:tabs>
        <w:ind w:left="360" w:hanging="360"/>
      </w:pPr>
      <w:rPr>
        <w:rFonts w:hint="default"/>
        <w:b w:val="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26B643A"/>
    <w:multiLevelType w:val="hybridMultilevel"/>
    <w:tmpl w:val="BB16E1B4"/>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 w15:restartNumberingAfterBreak="0">
    <w:nsid w:val="034E0150"/>
    <w:multiLevelType w:val="hybridMultilevel"/>
    <w:tmpl w:val="92AAF056"/>
    <w:lvl w:ilvl="0" w:tplc="0405000F">
      <w:start w:val="5"/>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3F1667F"/>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05437C94"/>
    <w:multiLevelType w:val="hybridMultilevel"/>
    <w:tmpl w:val="B3F8C2F6"/>
    <w:lvl w:ilvl="0" w:tplc="0405000F">
      <w:start w:val="1"/>
      <w:numFmt w:val="decimal"/>
      <w:lvlText w:val="%1."/>
      <w:lvlJc w:val="left"/>
      <w:pPr>
        <w:ind w:left="786" w:hanging="360"/>
      </w:pPr>
    </w:lvl>
    <w:lvl w:ilvl="1" w:tplc="0405000F">
      <w:start w:val="1"/>
      <w:numFmt w:val="decimal"/>
      <w:lvlText w:val="%2."/>
      <w:lvlJc w:val="left"/>
      <w:pPr>
        <w:ind w:left="644"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7" w15:restartNumberingAfterBreak="0">
    <w:nsid w:val="05676B39"/>
    <w:multiLevelType w:val="multilevel"/>
    <w:tmpl w:val="5FC0E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885B57"/>
    <w:multiLevelType w:val="hybridMultilevel"/>
    <w:tmpl w:val="1B7CA904"/>
    <w:lvl w:ilvl="0" w:tplc="8FAC554A">
      <w:start w:val="1"/>
      <w:numFmt w:val="upperLetter"/>
      <w:lvlText w:val="%1)"/>
      <w:lvlJc w:val="left"/>
      <w:pPr>
        <w:ind w:left="720" w:hanging="360"/>
      </w:pPr>
      <w:rPr>
        <w:rFonts w:hint="default"/>
        <w:b/>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05DC056D"/>
    <w:multiLevelType w:val="hybridMultilevel"/>
    <w:tmpl w:val="8DAC754C"/>
    <w:lvl w:ilvl="0" w:tplc="0405000F">
      <w:start w:val="1"/>
      <w:numFmt w:val="decimal"/>
      <w:lvlText w:val="%1."/>
      <w:lvlJc w:val="left"/>
      <w:pPr>
        <w:ind w:left="786" w:hanging="360"/>
      </w:pPr>
    </w:lvl>
    <w:lvl w:ilvl="1" w:tplc="04050019">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10" w15:restartNumberingAfterBreak="0">
    <w:nsid w:val="07D2314F"/>
    <w:multiLevelType w:val="hybridMultilevel"/>
    <w:tmpl w:val="6B7043D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1" w15:restartNumberingAfterBreak="0">
    <w:nsid w:val="102E7465"/>
    <w:multiLevelType w:val="hybridMultilevel"/>
    <w:tmpl w:val="3F18FA8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07B6AD8"/>
    <w:multiLevelType w:val="hybridMultilevel"/>
    <w:tmpl w:val="127EAEBC"/>
    <w:lvl w:ilvl="0" w:tplc="06EAAFAC">
      <w:start w:val="1"/>
      <w:numFmt w:val="decimal"/>
      <w:lvlText w:val="%1."/>
      <w:lvlJc w:val="left"/>
      <w:pPr>
        <w:ind w:left="720" w:hanging="360"/>
      </w:pPr>
      <w:rPr>
        <w:rFonts w:hint="default"/>
        <w:color w:val="FF0000"/>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13474B48"/>
    <w:multiLevelType w:val="hybridMultilevel"/>
    <w:tmpl w:val="43E4FCCC"/>
    <w:lvl w:ilvl="0" w:tplc="0405000F">
      <w:start w:val="1"/>
      <w:numFmt w:val="decimal"/>
      <w:lvlText w:val="%1."/>
      <w:lvlJc w:val="left"/>
      <w:pPr>
        <w:ind w:left="1146" w:hanging="360"/>
      </w:pPr>
    </w:lvl>
    <w:lvl w:ilvl="1" w:tplc="04050019" w:tentative="1">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14" w15:restartNumberingAfterBreak="0">
    <w:nsid w:val="1484484B"/>
    <w:multiLevelType w:val="hybridMultilevel"/>
    <w:tmpl w:val="5F720560"/>
    <w:lvl w:ilvl="0" w:tplc="8FAC554A">
      <w:start w:val="1"/>
      <w:numFmt w:val="upperLetter"/>
      <w:lvlText w:val="%1)"/>
      <w:lvlJc w:val="left"/>
      <w:pPr>
        <w:ind w:left="360" w:hanging="360"/>
      </w:pPr>
      <w:rPr>
        <w:rFonts w:hint="default"/>
        <w:b/>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5" w15:restartNumberingAfterBreak="0">
    <w:nsid w:val="14FF3FAB"/>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17AA1114"/>
    <w:multiLevelType w:val="hybridMultilevel"/>
    <w:tmpl w:val="CE24E4C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182878AA"/>
    <w:multiLevelType w:val="multilevel"/>
    <w:tmpl w:val="3BCEA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550239"/>
    <w:multiLevelType w:val="multilevel"/>
    <w:tmpl w:val="DE26F42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15:restartNumberingAfterBreak="0">
    <w:nsid w:val="214217DE"/>
    <w:multiLevelType w:val="multilevel"/>
    <w:tmpl w:val="BCA0B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69F66BC"/>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283366B6"/>
    <w:multiLevelType w:val="hybridMultilevel"/>
    <w:tmpl w:val="1F069592"/>
    <w:lvl w:ilvl="0" w:tplc="06F4076C">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2A6E7A48"/>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2B0E647B"/>
    <w:multiLevelType w:val="hybridMultilevel"/>
    <w:tmpl w:val="0074D31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2BD82E74"/>
    <w:multiLevelType w:val="hybridMultilevel"/>
    <w:tmpl w:val="BAE09C7A"/>
    <w:lvl w:ilvl="0" w:tplc="04050011">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2C185B54"/>
    <w:multiLevelType w:val="hybridMultilevel"/>
    <w:tmpl w:val="44D4F3AA"/>
    <w:lvl w:ilvl="0" w:tplc="B26086AE">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2DDC0538"/>
    <w:multiLevelType w:val="hybridMultilevel"/>
    <w:tmpl w:val="C05C39E6"/>
    <w:lvl w:ilvl="0" w:tplc="04050011">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2E3B463E"/>
    <w:multiLevelType w:val="multilevel"/>
    <w:tmpl w:val="F814A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7F51FA"/>
    <w:multiLevelType w:val="multilevel"/>
    <w:tmpl w:val="DAC08AF2"/>
    <w:lvl w:ilvl="0">
      <w:start w:val="1"/>
      <w:numFmt w:val="decimal"/>
      <w:lvlText w:val="%1."/>
      <w:lvlJc w:val="left"/>
      <w:pPr>
        <w:tabs>
          <w:tab w:val="num" w:pos="360"/>
        </w:tabs>
        <w:ind w:left="36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0072B91"/>
    <w:multiLevelType w:val="hybridMultilevel"/>
    <w:tmpl w:val="050841F0"/>
    <w:lvl w:ilvl="0" w:tplc="E94244B0">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32ED6467"/>
    <w:multiLevelType w:val="hybridMultilevel"/>
    <w:tmpl w:val="F9F6E328"/>
    <w:lvl w:ilvl="0" w:tplc="04050015">
      <w:start w:val="1"/>
      <w:numFmt w:val="upp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36646639"/>
    <w:multiLevelType w:val="multilevel"/>
    <w:tmpl w:val="CE10E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7F61D62"/>
    <w:multiLevelType w:val="hybridMultilevel"/>
    <w:tmpl w:val="801291D2"/>
    <w:lvl w:ilvl="0" w:tplc="04050017">
      <w:start w:val="1"/>
      <w:numFmt w:val="lowerLetter"/>
      <w:lvlText w:val="%1)"/>
      <w:lvlJc w:val="left"/>
      <w:pPr>
        <w:ind w:left="720" w:hanging="360"/>
      </w:pPr>
      <w:rPr>
        <w:rFonts w:eastAsia="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38C5231D"/>
    <w:multiLevelType w:val="hybridMultilevel"/>
    <w:tmpl w:val="2E9CA2B2"/>
    <w:lvl w:ilvl="0" w:tplc="F4727E7E">
      <w:start w:val="1"/>
      <w:numFmt w:val="decimal"/>
      <w:lvlText w:val="%1)"/>
      <w:lvlJc w:val="left"/>
      <w:pPr>
        <w:ind w:left="360" w:hanging="360"/>
      </w:pPr>
      <w:rPr>
        <w:b/>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4" w15:restartNumberingAfterBreak="0">
    <w:nsid w:val="3E267FB4"/>
    <w:multiLevelType w:val="multilevel"/>
    <w:tmpl w:val="DE26F42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5" w15:restartNumberingAfterBreak="0">
    <w:nsid w:val="3F5C6B61"/>
    <w:multiLevelType w:val="multilevel"/>
    <w:tmpl w:val="3BCEA9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FE16DD4"/>
    <w:multiLevelType w:val="hybridMultilevel"/>
    <w:tmpl w:val="0BF038AC"/>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7" w15:restartNumberingAfterBreak="0">
    <w:nsid w:val="476F3384"/>
    <w:multiLevelType w:val="hybridMultilevel"/>
    <w:tmpl w:val="1180BEA6"/>
    <w:lvl w:ilvl="0" w:tplc="75CEBD46">
      <w:start w:val="1"/>
      <w:numFmt w:val="lowerLetter"/>
      <w:lvlText w:val="%1."/>
      <w:lvlJc w:val="left"/>
      <w:pPr>
        <w:ind w:left="720" w:hanging="360"/>
      </w:pPr>
    </w:lvl>
    <w:lvl w:ilvl="1" w:tplc="9906E080">
      <w:start w:val="1"/>
      <w:numFmt w:val="lowerLetter"/>
      <w:lvlText w:val="%2."/>
      <w:lvlJc w:val="left"/>
      <w:pPr>
        <w:ind w:left="1440" w:hanging="360"/>
      </w:pPr>
    </w:lvl>
    <w:lvl w:ilvl="2" w:tplc="3B0A4D9C">
      <w:start w:val="1"/>
      <w:numFmt w:val="lowerRoman"/>
      <w:lvlText w:val="%3."/>
      <w:lvlJc w:val="right"/>
      <w:pPr>
        <w:ind w:left="2160" w:hanging="180"/>
      </w:pPr>
    </w:lvl>
    <w:lvl w:ilvl="3" w:tplc="C7C428DC">
      <w:start w:val="1"/>
      <w:numFmt w:val="decimal"/>
      <w:lvlText w:val="%4."/>
      <w:lvlJc w:val="left"/>
      <w:pPr>
        <w:ind w:left="2880" w:hanging="360"/>
      </w:pPr>
    </w:lvl>
    <w:lvl w:ilvl="4" w:tplc="D47E841E">
      <w:start w:val="1"/>
      <w:numFmt w:val="lowerLetter"/>
      <w:lvlText w:val="%5."/>
      <w:lvlJc w:val="left"/>
      <w:pPr>
        <w:ind w:left="3600" w:hanging="360"/>
      </w:pPr>
    </w:lvl>
    <w:lvl w:ilvl="5" w:tplc="09BE3F62">
      <w:start w:val="1"/>
      <w:numFmt w:val="lowerRoman"/>
      <w:lvlText w:val="%6."/>
      <w:lvlJc w:val="right"/>
      <w:pPr>
        <w:ind w:left="4320" w:hanging="180"/>
      </w:pPr>
    </w:lvl>
    <w:lvl w:ilvl="6" w:tplc="18DC0FF8">
      <w:start w:val="1"/>
      <w:numFmt w:val="decimal"/>
      <w:lvlText w:val="%7."/>
      <w:lvlJc w:val="left"/>
      <w:pPr>
        <w:ind w:left="5040" w:hanging="360"/>
      </w:pPr>
    </w:lvl>
    <w:lvl w:ilvl="7" w:tplc="130C0110">
      <w:start w:val="1"/>
      <w:numFmt w:val="lowerLetter"/>
      <w:lvlText w:val="%8."/>
      <w:lvlJc w:val="left"/>
      <w:pPr>
        <w:ind w:left="5760" w:hanging="360"/>
      </w:pPr>
    </w:lvl>
    <w:lvl w:ilvl="8" w:tplc="0434B844">
      <w:start w:val="1"/>
      <w:numFmt w:val="lowerRoman"/>
      <w:lvlText w:val="%9."/>
      <w:lvlJc w:val="right"/>
      <w:pPr>
        <w:ind w:left="6480" w:hanging="180"/>
      </w:pPr>
    </w:lvl>
  </w:abstractNum>
  <w:abstractNum w:abstractNumId="38" w15:restartNumberingAfterBreak="0">
    <w:nsid w:val="4D7E1B21"/>
    <w:multiLevelType w:val="hybridMultilevel"/>
    <w:tmpl w:val="856AAF8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4DDF19C0"/>
    <w:multiLevelType w:val="hybridMultilevel"/>
    <w:tmpl w:val="1FB6EA1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0" w15:restartNumberingAfterBreak="0">
    <w:nsid w:val="50702091"/>
    <w:multiLevelType w:val="hybridMultilevel"/>
    <w:tmpl w:val="2878CA6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53DF55BF"/>
    <w:multiLevelType w:val="hybridMultilevel"/>
    <w:tmpl w:val="1658ADDA"/>
    <w:lvl w:ilvl="0" w:tplc="245EA6E4">
      <w:numFmt w:val="bullet"/>
      <w:lvlText w:val="-"/>
      <w:lvlJc w:val="left"/>
      <w:pPr>
        <w:ind w:left="720" w:hanging="360"/>
      </w:pPr>
      <w:rPr>
        <w:rFonts w:ascii="Calibri" w:eastAsiaTheme="minorHAnsi" w:hAnsi="Calibri"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2" w15:restartNumberingAfterBreak="0">
    <w:nsid w:val="53FD4DC3"/>
    <w:multiLevelType w:val="hybridMultilevel"/>
    <w:tmpl w:val="4E3811B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55880A98"/>
    <w:multiLevelType w:val="hybridMultilevel"/>
    <w:tmpl w:val="46E4F228"/>
    <w:lvl w:ilvl="0" w:tplc="B0866FF2">
      <w:start w:val="1"/>
      <w:numFmt w:val="decimal"/>
      <w:lvlText w:val="%1."/>
      <w:lvlJc w:val="left"/>
      <w:pPr>
        <w:ind w:left="720" w:hanging="360"/>
      </w:pPr>
    </w:lvl>
    <w:lvl w:ilvl="1" w:tplc="27960F8E">
      <w:start w:val="1"/>
      <w:numFmt w:val="lowerLetter"/>
      <w:lvlText w:val="%2."/>
      <w:lvlJc w:val="left"/>
      <w:pPr>
        <w:ind w:left="1440" w:hanging="360"/>
      </w:pPr>
    </w:lvl>
    <w:lvl w:ilvl="2" w:tplc="F8C2B3EA">
      <w:start w:val="1"/>
      <w:numFmt w:val="lowerRoman"/>
      <w:lvlText w:val="%3."/>
      <w:lvlJc w:val="right"/>
      <w:pPr>
        <w:ind w:left="2160" w:hanging="180"/>
      </w:pPr>
    </w:lvl>
    <w:lvl w:ilvl="3" w:tplc="CD723BEE">
      <w:start w:val="1"/>
      <w:numFmt w:val="decimal"/>
      <w:lvlText w:val="%4."/>
      <w:lvlJc w:val="left"/>
      <w:pPr>
        <w:ind w:left="2880" w:hanging="360"/>
      </w:pPr>
    </w:lvl>
    <w:lvl w:ilvl="4" w:tplc="7076EDE6">
      <w:start w:val="1"/>
      <w:numFmt w:val="lowerLetter"/>
      <w:lvlText w:val="%5."/>
      <w:lvlJc w:val="left"/>
      <w:pPr>
        <w:ind w:left="3600" w:hanging="360"/>
      </w:pPr>
    </w:lvl>
    <w:lvl w:ilvl="5" w:tplc="48C4E7FA">
      <w:start w:val="1"/>
      <w:numFmt w:val="lowerRoman"/>
      <w:lvlText w:val="%6."/>
      <w:lvlJc w:val="right"/>
      <w:pPr>
        <w:ind w:left="4320" w:hanging="180"/>
      </w:pPr>
    </w:lvl>
    <w:lvl w:ilvl="6" w:tplc="DF0C5BDE">
      <w:start w:val="1"/>
      <w:numFmt w:val="decimal"/>
      <w:lvlText w:val="%7."/>
      <w:lvlJc w:val="left"/>
      <w:pPr>
        <w:ind w:left="5040" w:hanging="360"/>
      </w:pPr>
    </w:lvl>
    <w:lvl w:ilvl="7" w:tplc="F006D6B0">
      <w:start w:val="1"/>
      <w:numFmt w:val="lowerLetter"/>
      <w:lvlText w:val="%8."/>
      <w:lvlJc w:val="left"/>
      <w:pPr>
        <w:ind w:left="5760" w:hanging="360"/>
      </w:pPr>
    </w:lvl>
    <w:lvl w:ilvl="8" w:tplc="A0569C3A">
      <w:start w:val="1"/>
      <w:numFmt w:val="lowerRoman"/>
      <w:lvlText w:val="%9."/>
      <w:lvlJc w:val="right"/>
      <w:pPr>
        <w:ind w:left="6480" w:hanging="180"/>
      </w:pPr>
    </w:lvl>
  </w:abstractNum>
  <w:abstractNum w:abstractNumId="44" w15:restartNumberingAfterBreak="0">
    <w:nsid w:val="55DA6442"/>
    <w:multiLevelType w:val="hybridMultilevel"/>
    <w:tmpl w:val="331E88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56387245"/>
    <w:multiLevelType w:val="multilevel"/>
    <w:tmpl w:val="366C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AFC2F23"/>
    <w:multiLevelType w:val="hybridMultilevel"/>
    <w:tmpl w:val="0274803C"/>
    <w:lvl w:ilvl="0" w:tplc="B9521E16">
      <w:start w:val="1"/>
      <w:numFmt w:val="decimal"/>
      <w:pStyle w:val="OpatreniRektoraVzor1"/>
      <w:lvlText w:val="%1."/>
      <w:lvlJc w:val="left"/>
      <w:pPr>
        <w:ind w:left="720" w:hanging="360"/>
      </w:pPr>
    </w:lvl>
    <w:lvl w:ilvl="1" w:tplc="B5DA08D8">
      <w:start w:val="1"/>
      <w:numFmt w:val="bullet"/>
      <w:lvlText w:val="o"/>
      <w:lvlJc w:val="left"/>
      <w:pPr>
        <w:tabs>
          <w:tab w:val="num" w:pos="1440"/>
        </w:tabs>
        <w:ind w:left="1440" w:hanging="360"/>
      </w:pPr>
      <w:rPr>
        <w:rFonts w:ascii="Courier New" w:hAnsi="Courier New" w:hint="default"/>
        <w:sz w:val="20"/>
      </w:rPr>
    </w:lvl>
    <w:lvl w:ilvl="2" w:tplc="84367D48" w:tentative="1">
      <w:start w:val="1"/>
      <w:numFmt w:val="decimal"/>
      <w:lvlText w:val="%3."/>
      <w:lvlJc w:val="left"/>
      <w:pPr>
        <w:tabs>
          <w:tab w:val="num" w:pos="2160"/>
        </w:tabs>
        <w:ind w:left="2160" w:hanging="360"/>
      </w:pPr>
    </w:lvl>
    <w:lvl w:ilvl="3" w:tplc="992A66AA" w:tentative="1">
      <w:start w:val="1"/>
      <w:numFmt w:val="decimal"/>
      <w:lvlText w:val="%4."/>
      <w:lvlJc w:val="left"/>
      <w:pPr>
        <w:tabs>
          <w:tab w:val="num" w:pos="2880"/>
        </w:tabs>
        <w:ind w:left="2880" w:hanging="360"/>
      </w:pPr>
    </w:lvl>
    <w:lvl w:ilvl="4" w:tplc="1466E2A0" w:tentative="1">
      <w:start w:val="1"/>
      <w:numFmt w:val="decimal"/>
      <w:lvlText w:val="%5."/>
      <w:lvlJc w:val="left"/>
      <w:pPr>
        <w:tabs>
          <w:tab w:val="num" w:pos="3600"/>
        </w:tabs>
        <w:ind w:left="3600" w:hanging="360"/>
      </w:pPr>
    </w:lvl>
    <w:lvl w:ilvl="5" w:tplc="918E6052" w:tentative="1">
      <w:start w:val="1"/>
      <w:numFmt w:val="decimal"/>
      <w:lvlText w:val="%6."/>
      <w:lvlJc w:val="left"/>
      <w:pPr>
        <w:tabs>
          <w:tab w:val="num" w:pos="4320"/>
        </w:tabs>
        <w:ind w:left="4320" w:hanging="360"/>
      </w:pPr>
    </w:lvl>
    <w:lvl w:ilvl="6" w:tplc="952E852A" w:tentative="1">
      <w:start w:val="1"/>
      <w:numFmt w:val="decimal"/>
      <w:lvlText w:val="%7."/>
      <w:lvlJc w:val="left"/>
      <w:pPr>
        <w:tabs>
          <w:tab w:val="num" w:pos="5040"/>
        </w:tabs>
        <w:ind w:left="5040" w:hanging="360"/>
      </w:pPr>
    </w:lvl>
    <w:lvl w:ilvl="7" w:tplc="24BA5AC2" w:tentative="1">
      <w:start w:val="1"/>
      <w:numFmt w:val="decimal"/>
      <w:lvlText w:val="%8."/>
      <w:lvlJc w:val="left"/>
      <w:pPr>
        <w:tabs>
          <w:tab w:val="num" w:pos="5760"/>
        </w:tabs>
        <w:ind w:left="5760" w:hanging="360"/>
      </w:pPr>
    </w:lvl>
    <w:lvl w:ilvl="8" w:tplc="57C81D32" w:tentative="1">
      <w:start w:val="1"/>
      <w:numFmt w:val="decimal"/>
      <w:lvlText w:val="%9."/>
      <w:lvlJc w:val="left"/>
      <w:pPr>
        <w:tabs>
          <w:tab w:val="num" w:pos="6480"/>
        </w:tabs>
        <w:ind w:left="6480" w:hanging="360"/>
      </w:pPr>
    </w:lvl>
  </w:abstractNum>
  <w:abstractNum w:abstractNumId="47" w15:restartNumberingAfterBreak="0">
    <w:nsid w:val="5BAF1227"/>
    <w:multiLevelType w:val="multilevel"/>
    <w:tmpl w:val="E314093E"/>
    <w:lvl w:ilvl="0">
      <w:start w:val="1"/>
      <w:numFmt w:val="decimal"/>
      <w:lvlText w:val="%1."/>
      <w:lvlJc w:val="left"/>
      <w:pPr>
        <w:tabs>
          <w:tab w:val="num" w:pos="360"/>
        </w:tabs>
        <w:ind w:left="360" w:hanging="360"/>
      </w:pPr>
      <w:rPr>
        <w:color w:val="auto"/>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15:restartNumberingAfterBreak="0">
    <w:nsid w:val="5E250EC0"/>
    <w:multiLevelType w:val="hybridMultilevel"/>
    <w:tmpl w:val="67489D26"/>
    <w:lvl w:ilvl="0" w:tplc="E5605710">
      <w:numFmt w:val="bullet"/>
      <w:lvlText w:val="-"/>
      <w:lvlJc w:val="left"/>
      <w:pPr>
        <w:ind w:left="720" w:hanging="360"/>
      </w:pPr>
      <w:rPr>
        <w:rFonts w:ascii="Calibri" w:eastAsiaTheme="minorHAnsi" w:hAnsi="Calibri"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15:restartNumberingAfterBreak="0">
    <w:nsid w:val="5E57049B"/>
    <w:multiLevelType w:val="hybridMultilevel"/>
    <w:tmpl w:val="94E6A64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0" w15:restartNumberingAfterBreak="0">
    <w:nsid w:val="5F980AA7"/>
    <w:multiLevelType w:val="hybridMultilevel"/>
    <w:tmpl w:val="34F63D74"/>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67446B3C"/>
    <w:multiLevelType w:val="hybridMultilevel"/>
    <w:tmpl w:val="1A6E6ABC"/>
    <w:lvl w:ilvl="0" w:tplc="171841EA">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15:restartNumberingAfterBreak="0">
    <w:nsid w:val="70DA21EF"/>
    <w:multiLevelType w:val="hybridMultilevel"/>
    <w:tmpl w:val="5EBA7EE6"/>
    <w:lvl w:ilvl="0" w:tplc="DDEE78C4">
      <w:start w:val="1"/>
      <w:numFmt w:val="upperLetter"/>
      <w:lvlText w:val="%1)"/>
      <w:lvlJc w:val="left"/>
      <w:pPr>
        <w:ind w:left="1070" w:hanging="360"/>
      </w:pPr>
      <w:rPr>
        <w:rFonts w:ascii="Times New Roman" w:eastAsiaTheme="minorHAnsi" w:hAnsi="Times New Roman" w:cs="Times New Roman"/>
        <w:b/>
        <w:bCs/>
      </w:rPr>
    </w:lvl>
    <w:lvl w:ilvl="1" w:tplc="38D82C6C">
      <w:start w:val="1"/>
      <w:numFmt w:val="lowerLetter"/>
      <w:lvlText w:val="%2."/>
      <w:lvlJc w:val="left"/>
      <w:pPr>
        <w:ind w:left="1440" w:hanging="360"/>
      </w:pPr>
      <w:rPr>
        <w:b/>
        <w:bCs w:val="0"/>
      </w:r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3" w15:restartNumberingAfterBreak="0">
    <w:nsid w:val="70EE323E"/>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15:restartNumberingAfterBreak="0">
    <w:nsid w:val="729458B0"/>
    <w:multiLevelType w:val="hybridMultilevel"/>
    <w:tmpl w:val="1C8C9F0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5" w15:restartNumberingAfterBreak="0">
    <w:nsid w:val="72FE40F5"/>
    <w:multiLevelType w:val="hybridMultilevel"/>
    <w:tmpl w:val="94340622"/>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6" w15:restartNumberingAfterBreak="0">
    <w:nsid w:val="769917D5"/>
    <w:multiLevelType w:val="hybridMultilevel"/>
    <w:tmpl w:val="34F63D74"/>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7" w15:restartNumberingAfterBreak="0">
    <w:nsid w:val="76B378B6"/>
    <w:multiLevelType w:val="multilevel"/>
    <w:tmpl w:val="82B4D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B5665F6"/>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9" w15:restartNumberingAfterBreak="0">
    <w:nsid w:val="7D35372D"/>
    <w:multiLevelType w:val="hybridMultilevel"/>
    <w:tmpl w:val="180E4DE8"/>
    <w:lvl w:ilvl="0" w:tplc="0AC0C5D6">
      <w:start w:val="5"/>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0" w15:restartNumberingAfterBreak="0">
    <w:nsid w:val="7E100A11"/>
    <w:multiLevelType w:val="multilevel"/>
    <w:tmpl w:val="D3608CF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8"/>
  </w:num>
  <w:num w:numId="2">
    <w:abstractNumId w:val="6"/>
  </w:num>
  <w:num w:numId="3">
    <w:abstractNumId w:val="40"/>
  </w:num>
  <w:num w:numId="4">
    <w:abstractNumId w:val="11"/>
  </w:num>
  <w:num w:numId="5">
    <w:abstractNumId w:val="10"/>
  </w:num>
  <w:num w:numId="6">
    <w:abstractNumId w:val="49"/>
  </w:num>
  <w:num w:numId="7">
    <w:abstractNumId w:val="12"/>
  </w:num>
  <w:num w:numId="8">
    <w:abstractNumId w:val="34"/>
  </w:num>
  <w:num w:numId="9">
    <w:abstractNumId w:val="18"/>
  </w:num>
  <w:num w:numId="10">
    <w:abstractNumId w:val="45"/>
  </w:num>
  <w:num w:numId="11">
    <w:abstractNumId w:val="35"/>
  </w:num>
  <w:num w:numId="12">
    <w:abstractNumId w:val="29"/>
  </w:num>
  <w:num w:numId="13">
    <w:abstractNumId w:val="47"/>
  </w:num>
  <w:num w:numId="14">
    <w:abstractNumId w:val="17"/>
  </w:num>
  <w:num w:numId="15">
    <w:abstractNumId w:val="44"/>
  </w:num>
  <w:num w:numId="16">
    <w:abstractNumId w:val="0"/>
  </w:num>
  <w:num w:numId="17">
    <w:abstractNumId w:val="56"/>
  </w:num>
  <w:num w:numId="18">
    <w:abstractNumId w:val="58"/>
  </w:num>
  <w:num w:numId="19">
    <w:abstractNumId w:val="27"/>
  </w:num>
  <w:num w:numId="20">
    <w:abstractNumId w:val="50"/>
  </w:num>
  <w:num w:numId="21">
    <w:abstractNumId w:val="55"/>
  </w:num>
  <w:num w:numId="22">
    <w:abstractNumId w:val="36"/>
  </w:num>
  <w:num w:numId="23">
    <w:abstractNumId w:val="54"/>
  </w:num>
  <w:num w:numId="24">
    <w:abstractNumId w:val="32"/>
  </w:num>
  <w:num w:numId="25">
    <w:abstractNumId w:val="59"/>
  </w:num>
  <w:num w:numId="26">
    <w:abstractNumId w:val="41"/>
  </w:num>
  <w:num w:numId="27">
    <w:abstractNumId w:val="48"/>
  </w:num>
  <w:num w:numId="28">
    <w:abstractNumId w:val="51"/>
  </w:num>
  <w:num w:numId="29">
    <w:abstractNumId w:val="1"/>
  </w:num>
  <w:num w:numId="30">
    <w:abstractNumId w:val="15"/>
  </w:num>
  <w:num w:numId="31">
    <w:abstractNumId w:val="20"/>
  </w:num>
  <w:num w:numId="32">
    <w:abstractNumId w:val="53"/>
  </w:num>
  <w:num w:numId="33">
    <w:abstractNumId w:val="5"/>
  </w:num>
  <w:num w:numId="34">
    <w:abstractNumId w:val="22"/>
  </w:num>
  <w:num w:numId="35">
    <w:abstractNumId w:val="42"/>
  </w:num>
  <w:num w:numId="36">
    <w:abstractNumId w:val="3"/>
  </w:num>
  <w:num w:numId="37">
    <w:abstractNumId w:val="33"/>
  </w:num>
  <w:num w:numId="38">
    <w:abstractNumId w:val="39"/>
  </w:num>
  <w:num w:numId="39">
    <w:abstractNumId w:val="16"/>
  </w:num>
  <w:num w:numId="40">
    <w:abstractNumId w:val="23"/>
  </w:num>
  <w:num w:numId="41">
    <w:abstractNumId w:val="38"/>
  </w:num>
  <w:num w:numId="42">
    <w:abstractNumId w:val="52"/>
  </w:num>
  <w:num w:numId="43">
    <w:abstractNumId w:val="4"/>
  </w:num>
  <w:num w:numId="44">
    <w:abstractNumId w:val="9"/>
  </w:num>
  <w:num w:numId="45">
    <w:abstractNumId w:val="37"/>
  </w:num>
  <w:num w:numId="46">
    <w:abstractNumId w:val="43"/>
  </w:num>
  <w:num w:numId="47">
    <w:abstractNumId w:val="14"/>
  </w:num>
  <w:num w:numId="48">
    <w:abstractNumId w:val="25"/>
  </w:num>
  <w:num w:numId="49">
    <w:abstractNumId w:val="26"/>
  </w:num>
  <w:num w:numId="50">
    <w:abstractNumId w:val="30"/>
  </w:num>
  <w:num w:numId="51">
    <w:abstractNumId w:val="24"/>
  </w:num>
  <w:num w:numId="52">
    <w:abstractNumId w:val="8"/>
  </w:num>
  <w:num w:numId="53">
    <w:abstractNumId w:val="7"/>
  </w:num>
  <w:num w:numId="54">
    <w:abstractNumId w:val="13"/>
  </w:num>
  <w:num w:numId="55">
    <w:abstractNumId w:val="31"/>
  </w:num>
  <w:num w:numId="56">
    <w:abstractNumId w:val="2"/>
  </w:num>
  <w:num w:numId="57">
    <w:abstractNumId w:val="46"/>
  </w:num>
  <w:num w:numId="58">
    <w:abstractNumId w:val="19"/>
  </w:num>
  <w:num w:numId="59">
    <w:abstractNumId w:val="60"/>
  </w:num>
  <w:num w:numId="60">
    <w:abstractNumId w:val="57"/>
  </w:num>
  <w:num w:numId="61">
    <w:abstractNumId w:val="2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667"/>
    <w:rsid w:val="000007A0"/>
    <w:rsid w:val="00003DCF"/>
    <w:rsid w:val="0000634D"/>
    <w:rsid w:val="000068F0"/>
    <w:rsid w:val="0001376C"/>
    <w:rsid w:val="000218B9"/>
    <w:rsid w:val="00025B74"/>
    <w:rsid w:val="0002779E"/>
    <w:rsid w:val="00032016"/>
    <w:rsid w:val="00045055"/>
    <w:rsid w:val="00053E43"/>
    <w:rsid w:val="00054920"/>
    <w:rsid w:val="0006460F"/>
    <w:rsid w:val="00064FC8"/>
    <w:rsid w:val="000723C2"/>
    <w:rsid w:val="00076305"/>
    <w:rsid w:val="000767AE"/>
    <w:rsid w:val="00090AF4"/>
    <w:rsid w:val="000A505D"/>
    <w:rsid w:val="000A567A"/>
    <w:rsid w:val="000B2316"/>
    <w:rsid w:val="000B2339"/>
    <w:rsid w:val="000B2CB9"/>
    <w:rsid w:val="000B79E4"/>
    <w:rsid w:val="000C1897"/>
    <w:rsid w:val="000C25EB"/>
    <w:rsid w:val="000C5C8D"/>
    <w:rsid w:val="000C7407"/>
    <w:rsid w:val="000D36DC"/>
    <w:rsid w:val="000D49BF"/>
    <w:rsid w:val="000D7962"/>
    <w:rsid w:val="000E2C51"/>
    <w:rsid w:val="000E7252"/>
    <w:rsid w:val="000F2060"/>
    <w:rsid w:val="000F2DE8"/>
    <w:rsid w:val="000F3DAB"/>
    <w:rsid w:val="000F42D7"/>
    <w:rsid w:val="001049F8"/>
    <w:rsid w:val="00107B91"/>
    <w:rsid w:val="00112BC0"/>
    <w:rsid w:val="00113936"/>
    <w:rsid w:val="00117D91"/>
    <w:rsid w:val="00117E4D"/>
    <w:rsid w:val="00120A99"/>
    <w:rsid w:val="001225D5"/>
    <w:rsid w:val="00123490"/>
    <w:rsid w:val="0012573A"/>
    <w:rsid w:val="00130764"/>
    <w:rsid w:val="00136430"/>
    <w:rsid w:val="00136E11"/>
    <w:rsid w:val="00140B6D"/>
    <w:rsid w:val="00142E2A"/>
    <w:rsid w:val="001430CF"/>
    <w:rsid w:val="00143C31"/>
    <w:rsid w:val="00143D08"/>
    <w:rsid w:val="00150B1C"/>
    <w:rsid w:val="0015500A"/>
    <w:rsid w:val="00156F80"/>
    <w:rsid w:val="001577D0"/>
    <w:rsid w:val="00160991"/>
    <w:rsid w:val="001628F8"/>
    <w:rsid w:val="0016420F"/>
    <w:rsid w:val="00165792"/>
    <w:rsid w:val="00166C3B"/>
    <w:rsid w:val="001679EA"/>
    <w:rsid w:val="00167B8D"/>
    <w:rsid w:val="00171777"/>
    <w:rsid w:val="001735DC"/>
    <w:rsid w:val="001739AC"/>
    <w:rsid w:val="0017457B"/>
    <w:rsid w:val="00176EDF"/>
    <w:rsid w:val="001872E0"/>
    <w:rsid w:val="00192ECF"/>
    <w:rsid w:val="001964A7"/>
    <w:rsid w:val="00197872"/>
    <w:rsid w:val="001A1E01"/>
    <w:rsid w:val="001A6282"/>
    <w:rsid w:val="001A7B25"/>
    <w:rsid w:val="001B01F4"/>
    <w:rsid w:val="001C214A"/>
    <w:rsid w:val="001C5F99"/>
    <w:rsid w:val="001C7568"/>
    <w:rsid w:val="001D28F1"/>
    <w:rsid w:val="001D3A7D"/>
    <w:rsid w:val="001D7AF0"/>
    <w:rsid w:val="001E48BD"/>
    <w:rsid w:val="001E6672"/>
    <w:rsid w:val="001F08A8"/>
    <w:rsid w:val="001F1C92"/>
    <w:rsid w:val="001F3442"/>
    <w:rsid w:val="001F4FF2"/>
    <w:rsid w:val="001F6977"/>
    <w:rsid w:val="00200E08"/>
    <w:rsid w:val="00201C82"/>
    <w:rsid w:val="00202D51"/>
    <w:rsid w:val="00207587"/>
    <w:rsid w:val="00207620"/>
    <w:rsid w:val="00211238"/>
    <w:rsid w:val="00216846"/>
    <w:rsid w:val="00223B0F"/>
    <w:rsid w:val="00224AA5"/>
    <w:rsid w:val="002253A1"/>
    <w:rsid w:val="0023551E"/>
    <w:rsid w:val="00236124"/>
    <w:rsid w:val="00237726"/>
    <w:rsid w:val="00241BC4"/>
    <w:rsid w:val="002420D6"/>
    <w:rsid w:val="002423F7"/>
    <w:rsid w:val="00244981"/>
    <w:rsid w:val="00245A84"/>
    <w:rsid w:val="00245F73"/>
    <w:rsid w:val="00255F54"/>
    <w:rsid w:val="0026007B"/>
    <w:rsid w:val="00261515"/>
    <w:rsid w:val="002651E7"/>
    <w:rsid w:val="00265B61"/>
    <w:rsid w:val="00267B90"/>
    <w:rsid w:val="00270D58"/>
    <w:rsid w:val="002734FD"/>
    <w:rsid w:val="00274829"/>
    <w:rsid w:val="00274DD7"/>
    <w:rsid w:val="00290ACB"/>
    <w:rsid w:val="002929EB"/>
    <w:rsid w:val="00294572"/>
    <w:rsid w:val="002A0856"/>
    <w:rsid w:val="002A0F8A"/>
    <w:rsid w:val="002A174E"/>
    <w:rsid w:val="002A31D2"/>
    <w:rsid w:val="002A3C36"/>
    <w:rsid w:val="002A7532"/>
    <w:rsid w:val="002A7E2F"/>
    <w:rsid w:val="002B1091"/>
    <w:rsid w:val="002B2B97"/>
    <w:rsid w:val="002B3514"/>
    <w:rsid w:val="002B422B"/>
    <w:rsid w:val="002B54CC"/>
    <w:rsid w:val="002C1E06"/>
    <w:rsid w:val="002C33D9"/>
    <w:rsid w:val="002C3CB2"/>
    <w:rsid w:val="002C465A"/>
    <w:rsid w:val="002C763D"/>
    <w:rsid w:val="002D16E2"/>
    <w:rsid w:val="002D24BD"/>
    <w:rsid w:val="002D561A"/>
    <w:rsid w:val="002D6243"/>
    <w:rsid w:val="002E27B2"/>
    <w:rsid w:val="002E5178"/>
    <w:rsid w:val="002E5F12"/>
    <w:rsid w:val="002E60E6"/>
    <w:rsid w:val="002E7862"/>
    <w:rsid w:val="002E7ADC"/>
    <w:rsid w:val="003017A9"/>
    <w:rsid w:val="00305EE7"/>
    <w:rsid w:val="0031337E"/>
    <w:rsid w:val="00313ED8"/>
    <w:rsid w:val="0032156C"/>
    <w:rsid w:val="003342CB"/>
    <w:rsid w:val="003402B0"/>
    <w:rsid w:val="00351C4F"/>
    <w:rsid w:val="00352E44"/>
    <w:rsid w:val="00352E55"/>
    <w:rsid w:val="00353449"/>
    <w:rsid w:val="003544B2"/>
    <w:rsid w:val="00354913"/>
    <w:rsid w:val="00363FC3"/>
    <w:rsid w:val="00365133"/>
    <w:rsid w:val="00372372"/>
    <w:rsid w:val="00373535"/>
    <w:rsid w:val="00374A80"/>
    <w:rsid w:val="0037729C"/>
    <w:rsid w:val="00377515"/>
    <w:rsid w:val="003803D8"/>
    <w:rsid w:val="003831C3"/>
    <w:rsid w:val="003879B1"/>
    <w:rsid w:val="003879C2"/>
    <w:rsid w:val="00390D95"/>
    <w:rsid w:val="00393DEC"/>
    <w:rsid w:val="003955C5"/>
    <w:rsid w:val="00397BD0"/>
    <w:rsid w:val="003A1FC4"/>
    <w:rsid w:val="003A472B"/>
    <w:rsid w:val="003A6833"/>
    <w:rsid w:val="003C2A99"/>
    <w:rsid w:val="003C322C"/>
    <w:rsid w:val="003C518E"/>
    <w:rsid w:val="003D1C38"/>
    <w:rsid w:val="003D34AF"/>
    <w:rsid w:val="003E21FD"/>
    <w:rsid w:val="003E3588"/>
    <w:rsid w:val="003E6A3B"/>
    <w:rsid w:val="003E7630"/>
    <w:rsid w:val="003E7B62"/>
    <w:rsid w:val="003F24A3"/>
    <w:rsid w:val="003F290D"/>
    <w:rsid w:val="003F321C"/>
    <w:rsid w:val="004003DA"/>
    <w:rsid w:val="004068E2"/>
    <w:rsid w:val="00421359"/>
    <w:rsid w:val="00421F4C"/>
    <w:rsid w:val="00423A99"/>
    <w:rsid w:val="00426107"/>
    <w:rsid w:val="00426E8D"/>
    <w:rsid w:val="0043078F"/>
    <w:rsid w:val="00432A61"/>
    <w:rsid w:val="00440A13"/>
    <w:rsid w:val="00440A42"/>
    <w:rsid w:val="00441F4A"/>
    <w:rsid w:val="0044283E"/>
    <w:rsid w:val="00442BA9"/>
    <w:rsid w:val="0044401A"/>
    <w:rsid w:val="0044582E"/>
    <w:rsid w:val="00457359"/>
    <w:rsid w:val="004651EB"/>
    <w:rsid w:val="00465568"/>
    <w:rsid w:val="0046720C"/>
    <w:rsid w:val="00467788"/>
    <w:rsid w:val="00473B14"/>
    <w:rsid w:val="00473D45"/>
    <w:rsid w:val="00474C29"/>
    <w:rsid w:val="00481553"/>
    <w:rsid w:val="00483B06"/>
    <w:rsid w:val="00484995"/>
    <w:rsid w:val="00486CBC"/>
    <w:rsid w:val="004934F8"/>
    <w:rsid w:val="00495426"/>
    <w:rsid w:val="004977B4"/>
    <w:rsid w:val="00497FA8"/>
    <w:rsid w:val="004A5590"/>
    <w:rsid w:val="004B0932"/>
    <w:rsid w:val="004B124A"/>
    <w:rsid w:val="004B1D70"/>
    <w:rsid w:val="004B2DCC"/>
    <w:rsid w:val="004C0688"/>
    <w:rsid w:val="004C0E1E"/>
    <w:rsid w:val="004C3693"/>
    <w:rsid w:val="004C6B2B"/>
    <w:rsid w:val="004C6DD7"/>
    <w:rsid w:val="004D0507"/>
    <w:rsid w:val="004D0903"/>
    <w:rsid w:val="004D0AD2"/>
    <w:rsid w:val="004D1865"/>
    <w:rsid w:val="004D1C6E"/>
    <w:rsid w:val="004D45C5"/>
    <w:rsid w:val="004D4DA6"/>
    <w:rsid w:val="004D553D"/>
    <w:rsid w:val="004E0669"/>
    <w:rsid w:val="004F621B"/>
    <w:rsid w:val="004F6610"/>
    <w:rsid w:val="004F7AE0"/>
    <w:rsid w:val="0050076E"/>
    <w:rsid w:val="005054CC"/>
    <w:rsid w:val="00506DE1"/>
    <w:rsid w:val="00515BC8"/>
    <w:rsid w:val="0051613F"/>
    <w:rsid w:val="00517518"/>
    <w:rsid w:val="00517917"/>
    <w:rsid w:val="00521A4D"/>
    <w:rsid w:val="00521D47"/>
    <w:rsid w:val="0052305E"/>
    <w:rsid w:val="00523499"/>
    <w:rsid w:val="0054295F"/>
    <w:rsid w:val="005432DD"/>
    <w:rsid w:val="0054332A"/>
    <w:rsid w:val="00545E30"/>
    <w:rsid w:val="00546C5F"/>
    <w:rsid w:val="0055068E"/>
    <w:rsid w:val="00557097"/>
    <w:rsid w:val="005611A1"/>
    <w:rsid w:val="00561CE6"/>
    <w:rsid w:val="0056405A"/>
    <w:rsid w:val="005643F9"/>
    <w:rsid w:val="00564690"/>
    <w:rsid w:val="00573793"/>
    <w:rsid w:val="00576BAA"/>
    <w:rsid w:val="00581196"/>
    <w:rsid w:val="00585F81"/>
    <w:rsid w:val="005871D2"/>
    <w:rsid w:val="005916A5"/>
    <w:rsid w:val="00597E40"/>
    <w:rsid w:val="005A4925"/>
    <w:rsid w:val="005A4F89"/>
    <w:rsid w:val="005A5E09"/>
    <w:rsid w:val="005A63B2"/>
    <w:rsid w:val="005A7988"/>
    <w:rsid w:val="005B0661"/>
    <w:rsid w:val="005B0D88"/>
    <w:rsid w:val="005B1A77"/>
    <w:rsid w:val="005B504A"/>
    <w:rsid w:val="005B6EFC"/>
    <w:rsid w:val="005B7CE5"/>
    <w:rsid w:val="005C63A2"/>
    <w:rsid w:val="005D3143"/>
    <w:rsid w:val="005E38CF"/>
    <w:rsid w:val="005E4B23"/>
    <w:rsid w:val="005E4C61"/>
    <w:rsid w:val="005E5FBA"/>
    <w:rsid w:val="005F0216"/>
    <w:rsid w:val="005F4450"/>
    <w:rsid w:val="00606512"/>
    <w:rsid w:val="00612386"/>
    <w:rsid w:val="00612532"/>
    <w:rsid w:val="00620620"/>
    <w:rsid w:val="00621D84"/>
    <w:rsid w:val="00622778"/>
    <w:rsid w:val="006304C3"/>
    <w:rsid w:val="006309E2"/>
    <w:rsid w:val="006330F7"/>
    <w:rsid w:val="006362C1"/>
    <w:rsid w:val="00641F92"/>
    <w:rsid w:val="00654C31"/>
    <w:rsid w:val="006554B2"/>
    <w:rsid w:val="00660002"/>
    <w:rsid w:val="00662660"/>
    <w:rsid w:val="006710EA"/>
    <w:rsid w:val="006742FB"/>
    <w:rsid w:val="006806B5"/>
    <w:rsid w:val="0068314A"/>
    <w:rsid w:val="0069048B"/>
    <w:rsid w:val="006904E2"/>
    <w:rsid w:val="0069451E"/>
    <w:rsid w:val="00696A0F"/>
    <w:rsid w:val="006A09FE"/>
    <w:rsid w:val="006A6263"/>
    <w:rsid w:val="006A7966"/>
    <w:rsid w:val="006B327C"/>
    <w:rsid w:val="006C2A9B"/>
    <w:rsid w:val="006C39BD"/>
    <w:rsid w:val="006C60FF"/>
    <w:rsid w:val="006C752D"/>
    <w:rsid w:val="006D0768"/>
    <w:rsid w:val="006D1199"/>
    <w:rsid w:val="006D6DF7"/>
    <w:rsid w:val="006E09D4"/>
    <w:rsid w:val="006F18F2"/>
    <w:rsid w:val="006F584F"/>
    <w:rsid w:val="007047FC"/>
    <w:rsid w:val="00711C9E"/>
    <w:rsid w:val="007123D8"/>
    <w:rsid w:val="00716540"/>
    <w:rsid w:val="00717EFF"/>
    <w:rsid w:val="00723374"/>
    <w:rsid w:val="00724001"/>
    <w:rsid w:val="00724618"/>
    <w:rsid w:val="0072496D"/>
    <w:rsid w:val="00724CCC"/>
    <w:rsid w:val="00725E46"/>
    <w:rsid w:val="00726AF0"/>
    <w:rsid w:val="007303AE"/>
    <w:rsid w:val="007424B7"/>
    <w:rsid w:val="00743AC2"/>
    <w:rsid w:val="00743B7B"/>
    <w:rsid w:val="00744133"/>
    <w:rsid w:val="00745A9D"/>
    <w:rsid w:val="00750562"/>
    <w:rsid w:val="00750BE5"/>
    <w:rsid w:val="00755220"/>
    <w:rsid w:val="00757852"/>
    <w:rsid w:val="007639E1"/>
    <w:rsid w:val="007655A6"/>
    <w:rsid w:val="0076724B"/>
    <w:rsid w:val="00770402"/>
    <w:rsid w:val="00772154"/>
    <w:rsid w:val="007856FC"/>
    <w:rsid w:val="0078612F"/>
    <w:rsid w:val="00792343"/>
    <w:rsid w:val="00794143"/>
    <w:rsid w:val="007A27DF"/>
    <w:rsid w:val="007A79BC"/>
    <w:rsid w:val="007B0503"/>
    <w:rsid w:val="007B4C68"/>
    <w:rsid w:val="007B61C3"/>
    <w:rsid w:val="007C0A52"/>
    <w:rsid w:val="007C24C7"/>
    <w:rsid w:val="007C6D11"/>
    <w:rsid w:val="007C7A16"/>
    <w:rsid w:val="007C7D05"/>
    <w:rsid w:val="007D224D"/>
    <w:rsid w:val="007D7DEC"/>
    <w:rsid w:val="007E6BEA"/>
    <w:rsid w:val="007E78E8"/>
    <w:rsid w:val="007F01BE"/>
    <w:rsid w:val="007F1CD6"/>
    <w:rsid w:val="00816D5A"/>
    <w:rsid w:val="008274FD"/>
    <w:rsid w:val="00830931"/>
    <w:rsid w:val="008330D4"/>
    <w:rsid w:val="00843823"/>
    <w:rsid w:val="00846188"/>
    <w:rsid w:val="008501FC"/>
    <w:rsid w:val="0085269D"/>
    <w:rsid w:val="0085789C"/>
    <w:rsid w:val="008578E3"/>
    <w:rsid w:val="008633ED"/>
    <w:rsid w:val="0086782B"/>
    <w:rsid w:val="0087160C"/>
    <w:rsid w:val="00871EEF"/>
    <w:rsid w:val="008738AA"/>
    <w:rsid w:val="00874325"/>
    <w:rsid w:val="008779C4"/>
    <w:rsid w:val="00884C9A"/>
    <w:rsid w:val="008862D0"/>
    <w:rsid w:val="008903CB"/>
    <w:rsid w:val="00890958"/>
    <w:rsid w:val="00891A08"/>
    <w:rsid w:val="0089236E"/>
    <w:rsid w:val="008923A1"/>
    <w:rsid w:val="0089366E"/>
    <w:rsid w:val="00895969"/>
    <w:rsid w:val="008977FB"/>
    <w:rsid w:val="008A2657"/>
    <w:rsid w:val="008A4F53"/>
    <w:rsid w:val="008B3D3D"/>
    <w:rsid w:val="008B614B"/>
    <w:rsid w:val="008C4B19"/>
    <w:rsid w:val="008C4EAC"/>
    <w:rsid w:val="008C5060"/>
    <w:rsid w:val="008D3032"/>
    <w:rsid w:val="008D3122"/>
    <w:rsid w:val="008D3308"/>
    <w:rsid w:val="008D6A60"/>
    <w:rsid w:val="008D7B8D"/>
    <w:rsid w:val="008E31C5"/>
    <w:rsid w:val="008E6A52"/>
    <w:rsid w:val="008E6CB3"/>
    <w:rsid w:val="008F1F30"/>
    <w:rsid w:val="008F5012"/>
    <w:rsid w:val="008F5815"/>
    <w:rsid w:val="008F64F6"/>
    <w:rsid w:val="00901256"/>
    <w:rsid w:val="00902672"/>
    <w:rsid w:val="0090497D"/>
    <w:rsid w:val="00913FCE"/>
    <w:rsid w:val="009156EE"/>
    <w:rsid w:val="00916651"/>
    <w:rsid w:val="00920AB5"/>
    <w:rsid w:val="009211CF"/>
    <w:rsid w:val="00923865"/>
    <w:rsid w:val="00923CEF"/>
    <w:rsid w:val="009322CB"/>
    <w:rsid w:val="009324DD"/>
    <w:rsid w:val="00934C9F"/>
    <w:rsid w:val="009621FF"/>
    <w:rsid w:val="0096283E"/>
    <w:rsid w:val="00962CAF"/>
    <w:rsid w:val="00963255"/>
    <w:rsid w:val="00965F1A"/>
    <w:rsid w:val="009755DF"/>
    <w:rsid w:val="009767F6"/>
    <w:rsid w:val="00976D7C"/>
    <w:rsid w:val="00982AFE"/>
    <w:rsid w:val="0098394A"/>
    <w:rsid w:val="00987403"/>
    <w:rsid w:val="00991181"/>
    <w:rsid w:val="00991612"/>
    <w:rsid w:val="009A20F1"/>
    <w:rsid w:val="009A30C4"/>
    <w:rsid w:val="009A4855"/>
    <w:rsid w:val="009A551E"/>
    <w:rsid w:val="009B2EE8"/>
    <w:rsid w:val="009B416A"/>
    <w:rsid w:val="009C24BC"/>
    <w:rsid w:val="009C2EED"/>
    <w:rsid w:val="009C49B2"/>
    <w:rsid w:val="009C7362"/>
    <w:rsid w:val="009D2794"/>
    <w:rsid w:val="009D321D"/>
    <w:rsid w:val="009D6082"/>
    <w:rsid w:val="009D6099"/>
    <w:rsid w:val="009D65FE"/>
    <w:rsid w:val="009E0444"/>
    <w:rsid w:val="009E050A"/>
    <w:rsid w:val="009E2D94"/>
    <w:rsid w:val="009E467F"/>
    <w:rsid w:val="009F11E3"/>
    <w:rsid w:val="009F1605"/>
    <w:rsid w:val="009F1773"/>
    <w:rsid w:val="009F1E85"/>
    <w:rsid w:val="009F1F46"/>
    <w:rsid w:val="009F24DF"/>
    <w:rsid w:val="009F62B7"/>
    <w:rsid w:val="00A06E65"/>
    <w:rsid w:val="00A07302"/>
    <w:rsid w:val="00A14A47"/>
    <w:rsid w:val="00A1769D"/>
    <w:rsid w:val="00A21C02"/>
    <w:rsid w:val="00A267DF"/>
    <w:rsid w:val="00A32AF4"/>
    <w:rsid w:val="00A34A61"/>
    <w:rsid w:val="00A35D73"/>
    <w:rsid w:val="00A36AD4"/>
    <w:rsid w:val="00A36B71"/>
    <w:rsid w:val="00A42387"/>
    <w:rsid w:val="00A44161"/>
    <w:rsid w:val="00A44A89"/>
    <w:rsid w:val="00A44C6F"/>
    <w:rsid w:val="00A46EFF"/>
    <w:rsid w:val="00A47283"/>
    <w:rsid w:val="00A47C27"/>
    <w:rsid w:val="00A540A3"/>
    <w:rsid w:val="00A571E5"/>
    <w:rsid w:val="00A60D5F"/>
    <w:rsid w:val="00A6105F"/>
    <w:rsid w:val="00A62216"/>
    <w:rsid w:val="00A64858"/>
    <w:rsid w:val="00A7136D"/>
    <w:rsid w:val="00A71617"/>
    <w:rsid w:val="00A74316"/>
    <w:rsid w:val="00A80392"/>
    <w:rsid w:val="00A8117B"/>
    <w:rsid w:val="00A815CA"/>
    <w:rsid w:val="00A87632"/>
    <w:rsid w:val="00A92864"/>
    <w:rsid w:val="00A96A84"/>
    <w:rsid w:val="00A975C9"/>
    <w:rsid w:val="00AA0F0C"/>
    <w:rsid w:val="00AA1EDC"/>
    <w:rsid w:val="00AA2312"/>
    <w:rsid w:val="00AA3A44"/>
    <w:rsid w:val="00AA4E84"/>
    <w:rsid w:val="00AA7BBF"/>
    <w:rsid w:val="00AB1D54"/>
    <w:rsid w:val="00AB42ED"/>
    <w:rsid w:val="00AB459C"/>
    <w:rsid w:val="00AC4D73"/>
    <w:rsid w:val="00AC5EBF"/>
    <w:rsid w:val="00AD098C"/>
    <w:rsid w:val="00AD2880"/>
    <w:rsid w:val="00AE2900"/>
    <w:rsid w:val="00AE2E30"/>
    <w:rsid w:val="00AE3BD9"/>
    <w:rsid w:val="00AE6BF7"/>
    <w:rsid w:val="00AF0091"/>
    <w:rsid w:val="00AF0684"/>
    <w:rsid w:val="00AF25E3"/>
    <w:rsid w:val="00AF3379"/>
    <w:rsid w:val="00AF3505"/>
    <w:rsid w:val="00AF5B5C"/>
    <w:rsid w:val="00AF7601"/>
    <w:rsid w:val="00AF76F6"/>
    <w:rsid w:val="00B007C6"/>
    <w:rsid w:val="00B03C44"/>
    <w:rsid w:val="00B07B18"/>
    <w:rsid w:val="00B12265"/>
    <w:rsid w:val="00B1671C"/>
    <w:rsid w:val="00B23E61"/>
    <w:rsid w:val="00B25343"/>
    <w:rsid w:val="00B25F1D"/>
    <w:rsid w:val="00B276C8"/>
    <w:rsid w:val="00B30C29"/>
    <w:rsid w:val="00B31B02"/>
    <w:rsid w:val="00B31F96"/>
    <w:rsid w:val="00B40FAB"/>
    <w:rsid w:val="00B421AE"/>
    <w:rsid w:val="00B436D8"/>
    <w:rsid w:val="00B45BDF"/>
    <w:rsid w:val="00B46183"/>
    <w:rsid w:val="00B46B33"/>
    <w:rsid w:val="00B50ED1"/>
    <w:rsid w:val="00B51323"/>
    <w:rsid w:val="00B608CD"/>
    <w:rsid w:val="00B6380E"/>
    <w:rsid w:val="00B6476C"/>
    <w:rsid w:val="00B65741"/>
    <w:rsid w:val="00B701D3"/>
    <w:rsid w:val="00B75F69"/>
    <w:rsid w:val="00B81BEC"/>
    <w:rsid w:val="00B85D69"/>
    <w:rsid w:val="00B967EA"/>
    <w:rsid w:val="00B976AC"/>
    <w:rsid w:val="00BA2882"/>
    <w:rsid w:val="00BA5914"/>
    <w:rsid w:val="00BB0453"/>
    <w:rsid w:val="00BB0571"/>
    <w:rsid w:val="00BB0597"/>
    <w:rsid w:val="00BB12CB"/>
    <w:rsid w:val="00BB2670"/>
    <w:rsid w:val="00BB4254"/>
    <w:rsid w:val="00BC231A"/>
    <w:rsid w:val="00BC5190"/>
    <w:rsid w:val="00BD081D"/>
    <w:rsid w:val="00BD3F9A"/>
    <w:rsid w:val="00BE2A06"/>
    <w:rsid w:val="00BE3650"/>
    <w:rsid w:val="00BE6413"/>
    <w:rsid w:val="00BF005C"/>
    <w:rsid w:val="00C03744"/>
    <w:rsid w:val="00C04394"/>
    <w:rsid w:val="00C0486D"/>
    <w:rsid w:val="00C04B50"/>
    <w:rsid w:val="00C15C26"/>
    <w:rsid w:val="00C23F26"/>
    <w:rsid w:val="00C26199"/>
    <w:rsid w:val="00C3045C"/>
    <w:rsid w:val="00C35601"/>
    <w:rsid w:val="00C37A83"/>
    <w:rsid w:val="00C41F97"/>
    <w:rsid w:val="00C46256"/>
    <w:rsid w:val="00C46345"/>
    <w:rsid w:val="00C471B8"/>
    <w:rsid w:val="00C52D1B"/>
    <w:rsid w:val="00C53FF6"/>
    <w:rsid w:val="00C64F33"/>
    <w:rsid w:val="00C67F2D"/>
    <w:rsid w:val="00C82723"/>
    <w:rsid w:val="00CA0706"/>
    <w:rsid w:val="00CA7F4D"/>
    <w:rsid w:val="00CB01CA"/>
    <w:rsid w:val="00CB1DF1"/>
    <w:rsid w:val="00CB45C7"/>
    <w:rsid w:val="00CB48CF"/>
    <w:rsid w:val="00CB67B2"/>
    <w:rsid w:val="00CC14BD"/>
    <w:rsid w:val="00CC36A6"/>
    <w:rsid w:val="00CC503D"/>
    <w:rsid w:val="00CC536D"/>
    <w:rsid w:val="00CC6B2B"/>
    <w:rsid w:val="00CC6C49"/>
    <w:rsid w:val="00CC797A"/>
    <w:rsid w:val="00CD1072"/>
    <w:rsid w:val="00CD4809"/>
    <w:rsid w:val="00CD4EC6"/>
    <w:rsid w:val="00CD6A26"/>
    <w:rsid w:val="00CE0A66"/>
    <w:rsid w:val="00CE10AE"/>
    <w:rsid w:val="00CE2373"/>
    <w:rsid w:val="00CE2822"/>
    <w:rsid w:val="00CE34DF"/>
    <w:rsid w:val="00CE54B3"/>
    <w:rsid w:val="00CE6E75"/>
    <w:rsid w:val="00CF02F2"/>
    <w:rsid w:val="00CF51E4"/>
    <w:rsid w:val="00CF5C18"/>
    <w:rsid w:val="00CF5FCE"/>
    <w:rsid w:val="00CF75C5"/>
    <w:rsid w:val="00D012AF"/>
    <w:rsid w:val="00D014AE"/>
    <w:rsid w:val="00D03C2A"/>
    <w:rsid w:val="00D07F3A"/>
    <w:rsid w:val="00D104F1"/>
    <w:rsid w:val="00D152AC"/>
    <w:rsid w:val="00D2164D"/>
    <w:rsid w:val="00D2218B"/>
    <w:rsid w:val="00D22748"/>
    <w:rsid w:val="00D2543F"/>
    <w:rsid w:val="00D25F6F"/>
    <w:rsid w:val="00D302A9"/>
    <w:rsid w:val="00D32878"/>
    <w:rsid w:val="00D33E8A"/>
    <w:rsid w:val="00D35B3E"/>
    <w:rsid w:val="00D36F97"/>
    <w:rsid w:val="00D376DD"/>
    <w:rsid w:val="00D37F20"/>
    <w:rsid w:val="00D47F3D"/>
    <w:rsid w:val="00D54E65"/>
    <w:rsid w:val="00D5584E"/>
    <w:rsid w:val="00D61D8B"/>
    <w:rsid w:val="00D61DE7"/>
    <w:rsid w:val="00D62C2D"/>
    <w:rsid w:val="00D649E3"/>
    <w:rsid w:val="00D659CF"/>
    <w:rsid w:val="00D66A35"/>
    <w:rsid w:val="00D7028E"/>
    <w:rsid w:val="00D7221E"/>
    <w:rsid w:val="00D771E7"/>
    <w:rsid w:val="00D83949"/>
    <w:rsid w:val="00D83AC4"/>
    <w:rsid w:val="00D86A73"/>
    <w:rsid w:val="00D95DB5"/>
    <w:rsid w:val="00D96732"/>
    <w:rsid w:val="00DB37B4"/>
    <w:rsid w:val="00DB40BD"/>
    <w:rsid w:val="00DB4152"/>
    <w:rsid w:val="00DB5F5D"/>
    <w:rsid w:val="00DB7ED5"/>
    <w:rsid w:val="00DC1293"/>
    <w:rsid w:val="00DD099A"/>
    <w:rsid w:val="00DD222D"/>
    <w:rsid w:val="00DD3A15"/>
    <w:rsid w:val="00DD617E"/>
    <w:rsid w:val="00DD6DFF"/>
    <w:rsid w:val="00DE0D74"/>
    <w:rsid w:val="00DE47C9"/>
    <w:rsid w:val="00DE536E"/>
    <w:rsid w:val="00DE56B6"/>
    <w:rsid w:val="00DE5F45"/>
    <w:rsid w:val="00DE67FE"/>
    <w:rsid w:val="00DE7C82"/>
    <w:rsid w:val="00DF27A3"/>
    <w:rsid w:val="00E0015F"/>
    <w:rsid w:val="00E01C67"/>
    <w:rsid w:val="00E03494"/>
    <w:rsid w:val="00E05D80"/>
    <w:rsid w:val="00E0636B"/>
    <w:rsid w:val="00E14054"/>
    <w:rsid w:val="00E21979"/>
    <w:rsid w:val="00E23AD0"/>
    <w:rsid w:val="00E31E9C"/>
    <w:rsid w:val="00E32C1C"/>
    <w:rsid w:val="00E33AB0"/>
    <w:rsid w:val="00E411FF"/>
    <w:rsid w:val="00E4206D"/>
    <w:rsid w:val="00E46C3F"/>
    <w:rsid w:val="00E47D46"/>
    <w:rsid w:val="00E52F31"/>
    <w:rsid w:val="00E53DCD"/>
    <w:rsid w:val="00E563F9"/>
    <w:rsid w:val="00E63E40"/>
    <w:rsid w:val="00E65657"/>
    <w:rsid w:val="00E66FA2"/>
    <w:rsid w:val="00E736D0"/>
    <w:rsid w:val="00E76E7F"/>
    <w:rsid w:val="00E77737"/>
    <w:rsid w:val="00E86089"/>
    <w:rsid w:val="00E9323F"/>
    <w:rsid w:val="00E938FD"/>
    <w:rsid w:val="00E95339"/>
    <w:rsid w:val="00E9621B"/>
    <w:rsid w:val="00E97FDA"/>
    <w:rsid w:val="00EA0897"/>
    <w:rsid w:val="00EA7752"/>
    <w:rsid w:val="00EB0A01"/>
    <w:rsid w:val="00EB1897"/>
    <w:rsid w:val="00EB35B4"/>
    <w:rsid w:val="00EB47D1"/>
    <w:rsid w:val="00EB6CF1"/>
    <w:rsid w:val="00EC2D8F"/>
    <w:rsid w:val="00EC43A5"/>
    <w:rsid w:val="00EC5F62"/>
    <w:rsid w:val="00EC6773"/>
    <w:rsid w:val="00ED17AC"/>
    <w:rsid w:val="00ED1BF9"/>
    <w:rsid w:val="00ED4E51"/>
    <w:rsid w:val="00EE0F5D"/>
    <w:rsid w:val="00EE16D0"/>
    <w:rsid w:val="00EE3D1F"/>
    <w:rsid w:val="00EE7785"/>
    <w:rsid w:val="00EF0273"/>
    <w:rsid w:val="00EF104B"/>
    <w:rsid w:val="00F016D2"/>
    <w:rsid w:val="00F03CEB"/>
    <w:rsid w:val="00F05D9D"/>
    <w:rsid w:val="00F1015F"/>
    <w:rsid w:val="00F11886"/>
    <w:rsid w:val="00F16933"/>
    <w:rsid w:val="00F20544"/>
    <w:rsid w:val="00F27460"/>
    <w:rsid w:val="00F27667"/>
    <w:rsid w:val="00F31F78"/>
    <w:rsid w:val="00F32D2A"/>
    <w:rsid w:val="00F34A0E"/>
    <w:rsid w:val="00F34BB3"/>
    <w:rsid w:val="00F36BAD"/>
    <w:rsid w:val="00F427EA"/>
    <w:rsid w:val="00F4352B"/>
    <w:rsid w:val="00F43CC9"/>
    <w:rsid w:val="00F617BD"/>
    <w:rsid w:val="00F6192A"/>
    <w:rsid w:val="00F653E5"/>
    <w:rsid w:val="00F90300"/>
    <w:rsid w:val="00F91C4A"/>
    <w:rsid w:val="00F93865"/>
    <w:rsid w:val="00F958D2"/>
    <w:rsid w:val="00F96192"/>
    <w:rsid w:val="00F96E61"/>
    <w:rsid w:val="00F97956"/>
    <w:rsid w:val="00FA3D41"/>
    <w:rsid w:val="00FA505E"/>
    <w:rsid w:val="00FA77C6"/>
    <w:rsid w:val="00FB298F"/>
    <w:rsid w:val="00FC03FE"/>
    <w:rsid w:val="00FC05EB"/>
    <w:rsid w:val="00FC28DC"/>
    <w:rsid w:val="00FC4FE5"/>
    <w:rsid w:val="00FC5A12"/>
    <w:rsid w:val="00FC6370"/>
    <w:rsid w:val="00FC6469"/>
    <w:rsid w:val="00FC7D57"/>
    <w:rsid w:val="00FD17A8"/>
    <w:rsid w:val="00FD783F"/>
    <w:rsid w:val="00FD7C46"/>
    <w:rsid w:val="00FE1EC9"/>
    <w:rsid w:val="00FE454A"/>
    <w:rsid w:val="00FE70F4"/>
    <w:rsid w:val="00FF0F4F"/>
    <w:rsid w:val="00FF1CDE"/>
    <w:rsid w:val="00FF41F3"/>
    <w:rsid w:val="00FF6F6E"/>
    <w:rsid w:val="03FBDEF7"/>
    <w:rsid w:val="073CCC2B"/>
    <w:rsid w:val="079E6DEB"/>
    <w:rsid w:val="08A2B6D0"/>
    <w:rsid w:val="0DF89ACD"/>
    <w:rsid w:val="12F91F64"/>
    <w:rsid w:val="17340C6B"/>
    <w:rsid w:val="1AB5D767"/>
    <w:rsid w:val="1AE53462"/>
    <w:rsid w:val="1BAE7B97"/>
    <w:rsid w:val="1C007F1A"/>
    <w:rsid w:val="22112B63"/>
    <w:rsid w:val="268CB4C6"/>
    <w:rsid w:val="2EDB8EAA"/>
    <w:rsid w:val="2F42795A"/>
    <w:rsid w:val="44897F11"/>
    <w:rsid w:val="481F0763"/>
    <w:rsid w:val="4BA1179C"/>
    <w:rsid w:val="4E9289CD"/>
    <w:rsid w:val="56125C1D"/>
    <w:rsid w:val="6B1FEC11"/>
    <w:rsid w:val="6C063A9B"/>
    <w:rsid w:val="6C21AFD6"/>
    <w:rsid w:val="6D506CD6"/>
    <w:rsid w:val="6DAE37E7"/>
    <w:rsid w:val="742B8F21"/>
    <w:rsid w:val="744738EC"/>
    <w:rsid w:val="747089BA"/>
    <w:rsid w:val="75F1A31A"/>
    <w:rsid w:val="7A3E95DF"/>
    <w:rsid w:val="7BB02838"/>
    <w:rsid w:val="7D954892"/>
    <w:rsid w:val="7DFC20D3"/>
    <w:rsid w:val="7F1160C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522A519"/>
  <w15:docId w15:val="{689A2AB4-10BD-4AD0-8408-A37C2DFD0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F27667"/>
  </w:style>
  <w:style w:type="paragraph" w:styleId="Nadpis1">
    <w:name w:val="heading 1"/>
    <w:basedOn w:val="Normln"/>
    <w:next w:val="Normln"/>
    <w:link w:val="Nadpis1Char"/>
    <w:uiPriority w:val="9"/>
    <w:qFormat/>
    <w:rsid w:val="00B50ED1"/>
    <w:pPr>
      <w:keepNext/>
      <w:spacing w:before="240" w:after="60" w:line="240" w:lineRule="auto"/>
      <w:outlineLvl w:val="0"/>
    </w:pPr>
    <w:rPr>
      <w:rFonts w:ascii="Arial" w:eastAsia="Times New Roman" w:hAnsi="Arial" w:cs="Times New Roman"/>
      <w:b/>
      <w:kern w:val="28"/>
      <w:sz w:val="28"/>
      <w:szCs w:val="20"/>
      <w:lang w:eastAsia="cs-CZ"/>
    </w:rPr>
  </w:style>
  <w:style w:type="paragraph" w:styleId="Nadpis3">
    <w:name w:val="heading 3"/>
    <w:basedOn w:val="Normln"/>
    <w:next w:val="Normln"/>
    <w:link w:val="Nadpis3Char"/>
    <w:uiPriority w:val="9"/>
    <w:semiHidden/>
    <w:unhideWhenUsed/>
    <w:qFormat/>
    <w:rsid w:val="008A2657"/>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8A265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nhideWhenUsed/>
    <w:rsid w:val="00F27667"/>
    <w:rPr>
      <w:sz w:val="16"/>
      <w:szCs w:val="16"/>
    </w:rPr>
  </w:style>
  <w:style w:type="paragraph" w:styleId="Textkomente">
    <w:name w:val="annotation text"/>
    <w:basedOn w:val="Normln"/>
    <w:link w:val="TextkomenteChar"/>
    <w:unhideWhenUsed/>
    <w:rsid w:val="00F27667"/>
    <w:pPr>
      <w:spacing w:line="240" w:lineRule="auto"/>
    </w:pPr>
    <w:rPr>
      <w:sz w:val="20"/>
      <w:szCs w:val="20"/>
    </w:rPr>
  </w:style>
  <w:style w:type="character" w:customStyle="1" w:styleId="TextkomenteChar">
    <w:name w:val="Text komentáře Char"/>
    <w:basedOn w:val="Standardnpsmoodstavce"/>
    <w:link w:val="Textkomente"/>
    <w:rsid w:val="00F27667"/>
    <w:rPr>
      <w:sz w:val="20"/>
      <w:szCs w:val="20"/>
    </w:rPr>
  </w:style>
  <w:style w:type="paragraph" w:styleId="Odstavecseseznamem">
    <w:name w:val="List Paragraph"/>
    <w:basedOn w:val="Normln"/>
    <w:uiPriority w:val="34"/>
    <w:qFormat/>
    <w:rsid w:val="00F27667"/>
    <w:pPr>
      <w:ind w:left="720"/>
      <w:contextualSpacing/>
    </w:pPr>
  </w:style>
  <w:style w:type="paragraph" w:styleId="Textbubliny">
    <w:name w:val="Balloon Text"/>
    <w:basedOn w:val="Normln"/>
    <w:link w:val="TextbublinyChar"/>
    <w:uiPriority w:val="99"/>
    <w:semiHidden/>
    <w:unhideWhenUsed/>
    <w:rsid w:val="00F2766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27667"/>
    <w:rPr>
      <w:rFonts w:ascii="Tahoma" w:hAnsi="Tahoma" w:cs="Tahoma"/>
      <w:sz w:val="16"/>
      <w:szCs w:val="16"/>
    </w:rPr>
  </w:style>
  <w:style w:type="paragraph" w:styleId="Pedmtkomente">
    <w:name w:val="annotation subject"/>
    <w:basedOn w:val="Textkomente"/>
    <w:next w:val="Textkomente"/>
    <w:link w:val="PedmtkomenteChar"/>
    <w:uiPriority w:val="99"/>
    <w:semiHidden/>
    <w:unhideWhenUsed/>
    <w:rsid w:val="00A34A61"/>
    <w:rPr>
      <w:b/>
      <w:bCs/>
    </w:rPr>
  </w:style>
  <w:style w:type="character" w:customStyle="1" w:styleId="PedmtkomenteChar">
    <w:name w:val="Předmět komentáře Char"/>
    <w:basedOn w:val="TextkomenteChar"/>
    <w:link w:val="Pedmtkomente"/>
    <w:uiPriority w:val="99"/>
    <w:semiHidden/>
    <w:rsid w:val="00A34A61"/>
    <w:rPr>
      <w:b/>
      <w:bCs/>
      <w:sz w:val="20"/>
      <w:szCs w:val="20"/>
    </w:rPr>
  </w:style>
  <w:style w:type="paragraph" w:styleId="Textpoznpodarou">
    <w:name w:val="footnote text"/>
    <w:basedOn w:val="Normln"/>
    <w:link w:val="TextpoznpodarouChar"/>
    <w:uiPriority w:val="99"/>
    <w:semiHidden/>
    <w:unhideWhenUsed/>
    <w:rsid w:val="007856F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856FC"/>
    <w:rPr>
      <w:sz w:val="20"/>
      <w:szCs w:val="20"/>
    </w:rPr>
  </w:style>
  <w:style w:type="character" w:styleId="Znakapoznpodarou">
    <w:name w:val="footnote reference"/>
    <w:basedOn w:val="Standardnpsmoodstavce"/>
    <w:uiPriority w:val="99"/>
    <w:unhideWhenUsed/>
    <w:rsid w:val="007856FC"/>
    <w:rPr>
      <w:vertAlign w:val="superscript"/>
    </w:rPr>
  </w:style>
  <w:style w:type="paragraph" w:styleId="Revize">
    <w:name w:val="Revision"/>
    <w:hidden/>
    <w:uiPriority w:val="99"/>
    <w:semiHidden/>
    <w:rsid w:val="000007A0"/>
    <w:pPr>
      <w:spacing w:after="0" w:line="240" w:lineRule="auto"/>
    </w:pPr>
  </w:style>
  <w:style w:type="paragraph" w:styleId="Zhlav">
    <w:name w:val="header"/>
    <w:basedOn w:val="Normln"/>
    <w:link w:val="ZhlavChar"/>
    <w:uiPriority w:val="99"/>
    <w:unhideWhenUsed/>
    <w:rsid w:val="0054295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4295F"/>
  </w:style>
  <w:style w:type="paragraph" w:styleId="Zpat">
    <w:name w:val="footer"/>
    <w:basedOn w:val="Normln"/>
    <w:link w:val="ZpatChar"/>
    <w:uiPriority w:val="99"/>
    <w:unhideWhenUsed/>
    <w:rsid w:val="0054295F"/>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95F"/>
  </w:style>
  <w:style w:type="character" w:styleId="slostrnky">
    <w:name w:val="page number"/>
    <w:basedOn w:val="Standardnpsmoodstavce"/>
    <w:uiPriority w:val="99"/>
    <w:semiHidden/>
    <w:unhideWhenUsed/>
    <w:rsid w:val="000C1897"/>
  </w:style>
  <w:style w:type="character" w:customStyle="1" w:styleId="Nadpis1Char">
    <w:name w:val="Nadpis 1 Char"/>
    <w:basedOn w:val="Standardnpsmoodstavce"/>
    <w:link w:val="Nadpis1"/>
    <w:uiPriority w:val="9"/>
    <w:rsid w:val="00B50ED1"/>
    <w:rPr>
      <w:rFonts w:ascii="Arial" w:eastAsia="Times New Roman" w:hAnsi="Arial" w:cs="Times New Roman"/>
      <w:b/>
      <w:kern w:val="28"/>
      <w:sz w:val="28"/>
      <w:szCs w:val="20"/>
      <w:lang w:eastAsia="cs-CZ"/>
    </w:rPr>
  </w:style>
  <w:style w:type="paragraph" w:styleId="Bezmezer">
    <w:name w:val="No Spacing"/>
    <w:uiPriority w:val="1"/>
    <w:qFormat/>
    <w:rsid w:val="00B50ED1"/>
    <w:pPr>
      <w:spacing w:after="0" w:line="240" w:lineRule="auto"/>
    </w:pPr>
    <w:rPr>
      <w:rFonts w:ascii="Calibri" w:eastAsia="Calibri" w:hAnsi="Calibri" w:cs="Times New Roman"/>
    </w:rPr>
  </w:style>
  <w:style w:type="paragraph" w:styleId="Prosttext">
    <w:name w:val="Plain Text"/>
    <w:basedOn w:val="Normln"/>
    <w:link w:val="ProsttextChar"/>
    <w:rsid w:val="00B50ED1"/>
    <w:pPr>
      <w:spacing w:after="0" w:line="240" w:lineRule="auto"/>
    </w:pPr>
    <w:rPr>
      <w:rFonts w:ascii="Courier New" w:eastAsia="Times New Roman" w:hAnsi="Courier New" w:cs="Courier New"/>
      <w:sz w:val="20"/>
      <w:szCs w:val="20"/>
      <w:lang w:eastAsia="cs-CZ"/>
    </w:rPr>
  </w:style>
  <w:style w:type="character" w:customStyle="1" w:styleId="ProsttextChar">
    <w:name w:val="Prostý text Char"/>
    <w:basedOn w:val="Standardnpsmoodstavce"/>
    <w:link w:val="Prosttext"/>
    <w:rsid w:val="00B50ED1"/>
    <w:rPr>
      <w:rFonts w:ascii="Courier New" w:eastAsia="Times New Roman" w:hAnsi="Courier New" w:cs="Courier New"/>
      <w:sz w:val="20"/>
      <w:szCs w:val="20"/>
      <w:lang w:eastAsia="cs-CZ"/>
    </w:rPr>
  </w:style>
  <w:style w:type="table" w:styleId="Mkatabulky">
    <w:name w:val="Table Grid"/>
    <w:basedOn w:val="Normlntabulka"/>
    <w:uiPriority w:val="59"/>
    <w:rsid w:val="00DC1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nweb">
    <w:name w:val="Normal (Web)"/>
    <w:basedOn w:val="Normln"/>
    <w:uiPriority w:val="99"/>
    <w:unhideWhenUsed/>
    <w:rsid w:val="00EB6CF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semiHidden/>
    <w:unhideWhenUsed/>
    <w:rsid w:val="00F4352B"/>
    <w:rPr>
      <w:color w:val="0000FF"/>
      <w:u w:val="single"/>
    </w:rPr>
  </w:style>
  <w:style w:type="paragraph" w:styleId="Textvysvtlivek">
    <w:name w:val="endnote text"/>
    <w:basedOn w:val="Normln"/>
    <w:link w:val="TextvysvtlivekChar"/>
    <w:uiPriority w:val="99"/>
    <w:semiHidden/>
    <w:unhideWhenUsed/>
    <w:rsid w:val="002A174E"/>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2A174E"/>
    <w:rPr>
      <w:sz w:val="20"/>
      <w:szCs w:val="20"/>
    </w:rPr>
  </w:style>
  <w:style w:type="character" w:styleId="Odkaznavysvtlivky">
    <w:name w:val="endnote reference"/>
    <w:basedOn w:val="Standardnpsmoodstavce"/>
    <w:uiPriority w:val="99"/>
    <w:semiHidden/>
    <w:unhideWhenUsed/>
    <w:rsid w:val="002A174E"/>
    <w:rPr>
      <w:vertAlign w:val="superscript"/>
    </w:rPr>
  </w:style>
  <w:style w:type="paragraph" w:customStyle="1" w:styleId="OpatreniRektoraVzor1">
    <w:name w:val="Opatreni_Rektora_Vzor_1"/>
    <w:basedOn w:val="Normln"/>
    <w:qFormat/>
    <w:rsid w:val="00963255"/>
    <w:pPr>
      <w:numPr>
        <w:numId w:val="57"/>
      </w:numPr>
      <w:spacing w:before="220" w:beforeAutospacing="1" w:after="220" w:afterAutospacing="1"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uiPriority w:val="9"/>
    <w:semiHidden/>
    <w:rsid w:val="008A2657"/>
    <w:rPr>
      <w:rFonts w:asciiTheme="majorHAnsi" w:eastAsiaTheme="majorEastAsia" w:hAnsiTheme="majorHAnsi" w:cstheme="majorBidi"/>
      <w:b/>
      <w:bCs/>
      <w:color w:val="4F81BD" w:themeColor="accent1"/>
    </w:rPr>
  </w:style>
  <w:style w:type="character" w:customStyle="1" w:styleId="Nadpis4Char">
    <w:name w:val="Nadpis 4 Char"/>
    <w:basedOn w:val="Standardnpsmoodstavce"/>
    <w:link w:val="Nadpis4"/>
    <w:uiPriority w:val="9"/>
    <w:semiHidden/>
    <w:rsid w:val="008A2657"/>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767706">
      <w:bodyDiv w:val="1"/>
      <w:marLeft w:val="0"/>
      <w:marRight w:val="0"/>
      <w:marTop w:val="0"/>
      <w:marBottom w:val="0"/>
      <w:divBdr>
        <w:top w:val="none" w:sz="0" w:space="0" w:color="auto"/>
        <w:left w:val="none" w:sz="0" w:space="0" w:color="auto"/>
        <w:bottom w:val="none" w:sz="0" w:space="0" w:color="auto"/>
        <w:right w:val="none" w:sz="0" w:space="0" w:color="auto"/>
      </w:divBdr>
    </w:div>
    <w:div w:id="189880710">
      <w:bodyDiv w:val="1"/>
      <w:marLeft w:val="0"/>
      <w:marRight w:val="0"/>
      <w:marTop w:val="0"/>
      <w:marBottom w:val="0"/>
      <w:divBdr>
        <w:top w:val="none" w:sz="0" w:space="0" w:color="auto"/>
        <w:left w:val="none" w:sz="0" w:space="0" w:color="auto"/>
        <w:bottom w:val="none" w:sz="0" w:space="0" w:color="auto"/>
        <w:right w:val="none" w:sz="0" w:space="0" w:color="auto"/>
      </w:divBdr>
    </w:div>
    <w:div w:id="194199311">
      <w:bodyDiv w:val="1"/>
      <w:marLeft w:val="0"/>
      <w:marRight w:val="0"/>
      <w:marTop w:val="0"/>
      <w:marBottom w:val="0"/>
      <w:divBdr>
        <w:top w:val="none" w:sz="0" w:space="0" w:color="auto"/>
        <w:left w:val="none" w:sz="0" w:space="0" w:color="auto"/>
        <w:bottom w:val="none" w:sz="0" w:space="0" w:color="auto"/>
        <w:right w:val="none" w:sz="0" w:space="0" w:color="auto"/>
      </w:divBdr>
    </w:div>
    <w:div w:id="221530106">
      <w:bodyDiv w:val="1"/>
      <w:marLeft w:val="0"/>
      <w:marRight w:val="0"/>
      <w:marTop w:val="0"/>
      <w:marBottom w:val="0"/>
      <w:divBdr>
        <w:top w:val="none" w:sz="0" w:space="0" w:color="auto"/>
        <w:left w:val="none" w:sz="0" w:space="0" w:color="auto"/>
        <w:bottom w:val="none" w:sz="0" w:space="0" w:color="auto"/>
        <w:right w:val="none" w:sz="0" w:space="0" w:color="auto"/>
      </w:divBdr>
    </w:div>
    <w:div w:id="267202393">
      <w:bodyDiv w:val="1"/>
      <w:marLeft w:val="0"/>
      <w:marRight w:val="0"/>
      <w:marTop w:val="0"/>
      <w:marBottom w:val="0"/>
      <w:divBdr>
        <w:top w:val="none" w:sz="0" w:space="0" w:color="auto"/>
        <w:left w:val="none" w:sz="0" w:space="0" w:color="auto"/>
        <w:bottom w:val="none" w:sz="0" w:space="0" w:color="auto"/>
        <w:right w:val="none" w:sz="0" w:space="0" w:color="auto"/>
      </w:divBdr>
    </w:div>
    <w:div w:id="300500539">
      <w:bodyDiv w:val="1"/>
      <w:marLeft w:val="0"/>
      <w:marRight w:val="0"/>
      <w:marTop w:val="0"/>
      <w:marBottom w:val="0"/>
      <w:divBdr>
        <w:top w:val="none" w:sz="0" w:space="0" w:color="auto"/>
        <w:left w:val="none" w:sz="0" w:space="0" w:color="auto"/>
        <w:bottom w:val="none" w:sz="0" w:space="0" w:color="auto"/>
        <w:right w:val="none" w:sz="0" w:space="0" w:color="auto"/>
      </w:divBdr>
    </w:div>
    <w:div w:id="338971516">
      <w:bodyDiv w:val="1"/>
      <w:marLeft w:val="0"/>
      <w:marRight w:val="0"/>
      <w:marTop w:val="0"/>
      <w:marBottom w:val="0"/>
      <w:divBdr>
        <w:top w:val="none" w:sz="0" w:space="0" w:color="auto"/>
        <w:left w:val="none" w:sz="0" w:space="0" w:color="auto"/>
        <w:bottom w:val="none" w:sz="0" w:space="0" w:color="auto"/>
        <w:right w:val="none" w:sz="0" w:space="0" w:color="auto"/>
      </w:divBdr>
    </w:div>
    <w:div w:id="376782886">
      <w:bodyDiv w:val="1"/>
      <w:marLeft w:val="0"/>
      <w:marRight w:val="0"/>
      <w:marTop w:val="0"/>
      <w:marBottom w:val="0"/>
      <w:divBdr>
        <w:top w:val="none" w:sz="0" w:space="0" w:color="auto"/>
        <w:left w:val="none" w:sz="0" w:space="0" w:color="auto"/>
        <w:bottom w:val="none" w:sz="0" w:space="0" w:color="auto"/>
        <w:right w:val="none" w:sz="0" w:space="0" w:color="auto"/>
      </w:divBdr>
    </w:div>
    <w:div w:id="451751182">
      <w:bodyDiv w:val="1"/>
      <w:marLeft w:val="0"/>
      <w:marRight w:val="0"/>
      <w:marTop w:val="0"/>
      <w:marBottom w:val="0"/>
      <w:divBdr>
        <w:top w:val="none" w:sz="0" w:space="0" w:color="auto"/>
        <w:left w:val="none" w:sz="0" w:space="0" w:color="auto"/>
        <w:bottom w:val="none" w:sz="0" w:space="0" w:color="auto"/>
        <w:right w:val="none" w:sz="0" w:space="0" w:color="auto"/>
      </w:divBdr>
    </w:div>
    <w:div w:id="518468801">
      <w:bodyDiv w:val="1"/>
      <w:marLeft w:val="0"/>
      <w:marRight w:val="0"/>
      <w:marTop w:val="0"/>
      <w:marBottom w:val="0"/>
      <w:divBdr>
        <w:top w:val="none" w:sz="0" w:space="0" w:color="auto"/>
        <w:left w:val="none" w:sz="0" w:space="0" w:color="auto"/>
        <w:bottom w:val="none" w:sz="0" w:space="0" w:color="auto"/>
        <w:right w:val="none" w:sz="0" w:space="0" w:color="auto"/>
      </w:divBdr>
    </w:div>
    <w:div w:id="608896170">
      <w:bodyDiv w:val="1"/>
      <w:marLeft w:val="0"/>
      <w:marRight w:val="0"/>
      <w:marTop w:val="0"/>
      <w:marBottom w:val="0"/>
      <w:divBdr>
        <w:top w:val="none" w:sz="0" w:space="0" w:color="auto"/>
        <w:left w:val="none" w:sz="0" w:space="0" w:color="auto"/>
        <w:bottom w:val="none" w:sz="0" w:space="0" w:color="auto"/>
        <w:right w:val="none" w:sz="0" w:space="0" w:color="auto"/>
      </w:divBdr>
    </w:div>
    <w:div w:id="797605611">
      <w:bodyDiv w:val="1"/>
      <w:marLeft w:val="0"/>
      <w:marRight w:val="0"/>
      <w:marTop w:val="0"/>
      <w:marBottom w:val="0"/>
      <w:divBdr>
        <w:top w:val="none" w:sz="0" w:space="0" w:color="auto"/>
        <w:left w:val="none" w:sz="0" w:space="0" w:color="auto"/>
        <w:bottom w:val="none" w:sz="0" w:space="0" w:color="auto"/>
        <w:right w:val="none" w:sz="0" w:space="0" w:color="auto"/>
      </w:divBdr>
      <w:divsChild>
        <w:div w:id="217281367">
          <w:marLeft w:val="0"/>
          <w:marRight w:val="0"/>
          <w:marTop w:val="0"/>
          <w:marBottom w:val="0"/>
          <w:divBdr>
            <w:top w:val="none" w:sz="0" w:space="0" w:color="auto"/>
            <w:left w:val="none" w:sz="0" w:space="0" w:color="auto"/>
            <w:bottom w:val="none" w:sz="0" w:space="0" w:color="auto"/>
            <w:right w:val="none" w:sz="0" w:space="0" w:color="auto"/>
          </w:divBdr>
        </w:div>
        <w:div w:id="1772356749">
          <w:marLeft w:val="0"/>
          <w:marRight w:val="0"/>
          <w:marTop w:val="0"/>
          <w:marBottom w:val="0"/>
          <w:divBdr>
            <w:top w:val="none" w:sz="0" w:space="0" w:color="auto"/>
            <w:left w:val="none" w:sz="0" w:space="0" w:color="auto"/>
            <w:bottom w:val="none" w:sz="0" w:space="0" w:color="auto"/>
            <w:right w:val="none" w:sz="0" w:space="0" w:color="auto"/>
          </w:divBdr>
        </w:div>
      </w:divsChild>
    </w:div>
    <w:div w:id="1107120850">
      <w:bodyDiv w:val="1"/>
      <w:marLeft w:val="0"/>
      <w:marRight w:val="0"/>
      <w:marTop w:val="0"/>
      <w:marBottom w:val="0"/>
      <w:divBdr>
        <w:top w:val="none" w:sz="0" w:space="0" w:color="auto"/>
        <w:left w:val="none" w:sz="0" w:space="0" w:color="auto"/>
        <w:bottom w:val="none" w:sz="0" w:space="0" w:color="auto"/>
        <w:right w:val="none" w:sz="0" w:space="0" w:color="auto"/>
      </w:divBdr>
    </w:div>
    <w:div w:id="1337419303">
      <w:bodyDiv w:val="1"/>
      <w:marLeft w:val="0"/>
      <w:marRight w:val="0"/>
      <w:marTop w:val="0"/>
      <w:marBottom w:val="0"/>
      <w:divBdr>
        <w:top w:val="none" w:sz="0" w:space="0" w:color="auto"/>
        <w:left w:val="none" w:sz="0" w:space="0" w:color="auto"/>
        <w:bottom w:val="none" w:sz="0" w:space="0" w:color="auto"/>
        <w:right w:val="none" w:sz="0" w:space="0" w:color="auto"/>
      </w:divBdr>
    </w:div>
    <w:div w:id="1665892040">
      <w:bodyDiv w:val="1"/>
      <w:marLeft w:val="0"/>
      <w:marRight w:val="0"/>
      <w:marTop w:val="0"/>
      <w:marBottom w:val="0"/>
      <w:divBdr>
        <w:top w:val="none" w:sz="0" w:space="0" w:color="auto"/>
        <w:left w:val="none" w:sz="0" w:space="0" w:color="auto"/>
        <w:bottom w:val="none" w:sz="0" w:space="0" w:color="auto"/>
        <w:right w:val="none" w:sz="0" w:space="0" w:color="auto"/>
      </w:divBdr>
    </w:div>
    <w:div w:id="1868829606">
      <w:bodyDiv w:val="1"/>
      <w:marLeft w:val="0"/>
      <w:marRight w:val="0"/>
      <w:marTop w:val="0"/>
      <w:marBottom w:val="0"/>
      <w:divBdr>
        <w:top w:val="none" w:sz="0" w:space="0" w:color="auto"/>
        <w:left w:val="none" w:sz="0" w:space="0" w:color="auto"/>
        <w:bottom w:val="none" w:sz="0" w:space="0" w:color="auto"/>
        <w:right w:val="none" w:sz="0" w:space="0" w:color="auto"/>
      </w:divBdr>
    </w:div>
    <w:div w:id="2098599418">
      <w:bodyDiv w:val="1"/>
      <w:marLeft w:val="0"/>
      <w:marRight w:val="0"/>
      <w:marTop w:val="0"/>
      <w:marBottom w:val="0"/>
      <w:divBdr>
        <w:top w:val="none" w:sz="0" w:space="0" w:color="auto"/>
        <w:left w:val="none" w:sz="0" w:space="0" w:color="auto"/>
        <w:bottom w:val="none" w:sz="0" w:space="0" w:color="auto"/>
        <w:right w:val="none" w:sz="0" w:space="0" w:color="auto"/>
      </w:divBdr>
      <w:divsChild>
        <w:div w:id="1228106359">
          <w:marLeft w:val="0"/>
          <w:marRight w:val="0"/>
          <w:marTop w:val="0"/>
          <w:marBottom w:val="0"/>
          <w:divBdr>
            <w:top w:val="none" w:sz="0" w:space="0" w:color="auto"/>
            <w:left w:val="none" w:sz="0" w:space="0" w:color="auto"/>
            <w:bottom w:val="none" w:sz="0" w:space="0" w:color="auto"/>
            <w:right w:val="none" w:sz="0" w:space="0" w:color="auto"/>
          </w:divBdr>
          <w:divsChild>
            <w:div w:id="1866557936">
              <w:marLeft w:val="-195"/>
              <w:marRight w:val="-195"/>
              <w:marTop w:val="0"/>
              <w:marBottom w:val="0"/>
              <w:divBdr>
                <w:top w:val="none" w:sz="0" w:space="0" w:color="auto"/>
                <w:left w:val="none" w:sz="0" w:space="0" w:color="auto"/>
                <w:bottom w:val="none" w:sz="0" w:space="0" w:color="auto"/>
                <w:right w:val="none" w:sz="0" w:space="0" w:color="auto"/>
              </w:divBdr>
              <w:divsChild>
                <w:div w:id="1736468804">
                  <w:marLeft w:val="0"/>
                  <w:marRight w:val="0"/>
                  <w:marTop w:val="0"/>
                  <w:marBottom w:val="0"/>
                  <w:divBdr>
                    <w:top w:val="none" w:sz="0" w:space="0" w:color="auto"/>
                    <w:left w:val="none" w:sz="0" w:space="0" w:color="auto"/>
                    <w:bottom w:val="none" w:sz="0" w:space="0" w:color="auto"/>
                    <w:right w:val="none" w:sz="0" w:space="0" w:color="auto"/>
                  </w:divBdr>
                  <w:divsChild>
                    <w:div w:id="1025668590">
                      <w:marLeft w:val="0"/>
                      <w:marRight w:val="0"/>
                      <w:marTop w:val="0"/>
                      <w:marBottom w:val="0"/>
                      <w:divBdr>
                        <w:top w:val="none" w:sz="0" w:space="0" w:color="auto"/>
                        <w:left w:val="none" w:sz="0" w:space="0" w:color="auto"/>
                        <w:bottom w:val="single" w:sz="6" w:space="31" w:color="DEDEDE"/>
                        <w:right w:val="none" w:sz="0" w:space="0" w:color="auto"/>
                      </w:divBdr>
                      <w:divsChild>
                        <w:div w:id="790515108">
                          <w:marLeft w:val="0"/>
                          <w:marRight w:val="0"/>
                          <w:marTop w:val="0"/>
                          <w:marBottom w:val="0"/>
                          <w:divBdr>
                            <w:top w:val="none" w:sz="0" w:space="0" w:color="auto"/>
                            <w:left w:val="none" w:sz="0" w:space="0" w:color="auto"/>
                            <w:bottom w:val="none" w:sz="0" w:space="0" w:color="auto"/>
                            <w:right w:val="none" w:sz="0" w:space="0" w:color="auto"/>
                          </w:divBdr>
                          <w:divsChild>
                            <w:div w:id="189276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11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3F45497FC8A8D49B5BF15E546B9F6D9" ma:contentTypeVersion="8" ma:contentTypeDescription="Vytvoří nový dokument" ma:contentTypeScope="" ma:versionID="c16e9e01e090162ab41d4c464901320a">
  <xsd:schema xmlns:xsd="http://www.w3.org/2001/XMLSchema" xmlns:xs="http://www.w3.org/2001/XMLSchema" xmlns:p="http://schemas.microsoft.com/office/2006/metadata/properties" xmlns:ns2="1fa26d43-2f76-458b-8e27-445329d5d246" targetNamespace="http://schemas.microsoft.com/office/2006/metadata/properties" ma:root="true" ma:fieldsID="b572ee4168a736b039bba204e6ba8ecc" ns2:_="">
    <xsd:import namespace="1fa26d43-2f76-458b-8e27-445329d5d24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a26d43-2f76-458b-8e27-445329d5d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ISO690Nmerical.XSL" StyleName="ISO 690 – číselná reference" Version="1987"/>
</file>

<file path=customXml/itemProps1.xml><?xml version="1.0" encoding="utf-8"?>
<ds:datastoreItem xmlns:ds="http://schemas.openxmlformats.org/officeDocument/2006/customXml" ds:itemID="{9DFEE3AC-DC27-4FA5-A0C9-6E0F041AFEC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1fa26d43-2f76-458b-8e27-445329d5d246"/>
    <ds:schemaRef ds:uri="http://www.w3.org/XML/1998/namespace"/>
    <ds:schemaRef ds:uri="http://purl.org/dc/dcmitype/"/>
  </ds:schemaRefs>
</ds:datastoreItem>
</file>

<file path=customXml/itemProps2.xml><?xml version="1.0" encoding="utf-8"?>
<ds:datastoreItem xmlns:ds="http://schemas.openxmlformats.org/officeDocument/2006/customXml" ds:itemID="{2680728F-4D15-499D-98B1-829043F07E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a26d43-2f76-458b-8e27-445329d5d2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AFE96F-9AEC-498E-BABD-ECF727BA87D3}">
  <ds:schemaRefs>
    <ds:schemaRef ds:uri="http://schemas.microsoft.com/sharepoint/v3/contenttype/forms"/>
  </ds:schemaRefs>
</ds:datastoreItem>
</file>

<file path=customXml/itemProps4.xml><?xml version="1.0" encoding="utf-8"?>
<ds:datastoreItem xmlns:ds="http://schemas.openxmlformats.org/officeDocument/2006/customXml" ds:itemID="{71F38E02-C64A-4253-9624-78F3C2E1B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1254</Words>
  <Characters>7400</Characters>
  <Application>Microsoft Office Word</Application>
  <DocSecurity>0</DocSecurity>
  <Lines>61</Lines>
  <Paragraphs>17</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install</dc:creator>
  <cp:lastModifiedBy>Marcela Hejhalová</cp:lastModifiedBy>
  <cp:revision>2</cp:revision>
  <cp:lastPrinted>2022-06-30T10:51:00Z</cp:lastPrinted>
  <dcterms:created xsi:type="dcterms:W3CDTF">2022-06-30T13:25:00Z</dcterms:created>
  <dcterms:modified xsi:type="dcterms:W3CDTF">2022-06-30T13:25:00Z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0x010100D3F45497FC8A8D49B5BF15E546B9F6D9</vt:lpwstr>
  </property>
</Properties>
</file>