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left="709" w:hanging="709"/>
        <w:jc w:val="center"/>
        <w:rPr>
          <w:rFonts w:ascii="Times New Roman" w:cs="Times New Roman" w:eastAsia="Times New Roman" w:hAnsi="Times New Roman"/>
          <w:b w:val="1"/>
          <w:sz w:val="44"/>
          <w:szCs w:val="4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4"/>
          <w:szCs w:val="44"/>
          <w:rtl w:val="0"/>
        </w:rPr>
        <w:t xml:space="preserve">Sv. Ludmila – Ženy v období přechodu střední Evropy ke křesťanství </w:t>
      </w:r>
    </w:p>
    <w:p w:rsidR="00000000" w:rsidDel="00000000" w:rsidP="00000000" w:rsidRDefault="00000000" w:rsidRPr="00000000" w14:paraId="00000002">
      <w:pPr>
        <w:ind w:left="0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709" w:hanging="709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26. května</w:t>
      </w:r>
    </w:p>
    <w:p w:rsidR="00000000" w:rsidDel="00000000" w:rsidP="00000000" w:rsidRDefault="00000000" w:rsidRPr="00000000" w14:paraId="00000004">
      <w:pPr>
        <w:ind w:left="709" w:hanging="709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9:00 </w:t>
        <w:tab/>
        <w:t xml:space="preserve">Úvodní projevy (hlavních organizátorů)</w:t>
      </w:r>
    </w:p>
    <w:p w:rsidR="00000000" w:rsidDel="00000000" w:rsidP="00000000" w:rsidRDefault="00000000" w:rsidRPr="00000000" w14:paraId="00000005">
      <w:pPr>
        <w:ind w:left="709" w:hanging="709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9:30 </w:t>
        <w:tab/>
        <w:t xml:space="preserve">Přednesení hlavních bodů: Petr Sommer: Moc a víra v době kněžny Ludmily</w:t>
      </w:r>
    </w:p>
    <w:p w:rsidR="00000000" w:rsidDel="00000000" w:rsidP="00000000" w:rsidRDefault="00000000" w:rsidRPr="00000000" w14:paraId="00000006">
      <w:pPr>
        <w:ind w:left="708.0000000000001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709" w:hanging="709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Část 1: Christianizace a historie střední Evropy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(Předsedá: Jan Mařík)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left="709" w:hanging="709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10:00 Tomáš Velímský: Rok 845. Křest 14 českých knížat a jejich doprovodu. K chronologii, logistice a interpretaci události</w:t>
      </w:r>
    </w:p>
    <w:p w:rsidR="00000000" w:rsidDel="00000000" w:rsidP="00000000" w:rsidRDefault="00000000" w:rsidRPr="00000000" w14:paraId="00000009">
      <w:pPr>
        <w:ind w:left="709" w:hanging="709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10:30 Jana Maříková: Struktura osídlení hradčanského hřbetu a možnosti poznání jeho christianizace</w:t>
      </w:r>
    </w:p>
    <w:p w:rsidR="00000000" w:rsidDel="00000000" w:rsidP="00000000" w:rsidRDefault="00000000" w:rsidRPr="00000000" w14:paraId="0000000A">
      <w:pPr>
        <w:ind w:left="709" w:hanging="709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11:00 Jan Hasil: Úvahy o archeologickém obrazu christianizace Čech</w:t>
      </w:r>
    </w:p>
    <w:p w:rsidR="00000000" w:rsidDel="00000000" w:rsidP="00000000" w:rsidRDefault="00000000" w:rsidRPr="00000000" w14:paraId="0000000B">
      <w:pPr>
        <w:ind w:left="709" w:hanging="709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11:30 Matthias Hardt: Vztahy Polabských Slovanů a Čechů v 9. a 10. století</w:t>
      </w:r>
    </w:p>
    <w:p w:rsidR="00000000" w:rsidDel="00000000" w:rsidP="00000000" w:rsidRDefault="00000000" w:rsidRPr="00000000" w14:paraId="0000000C">
      <w:pPr>
        <w:ind w:left="709" w:hanging="709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12:00 Jakub Izdný: Ekonomické aspekty christianizace v hagiografii sv. Ludmily</w:t>
      </w:r>
    </w:p>
    <w:p w:rsidR="00000000" w:rsidDel="00000000" w:rsidP="00000000" w:rsidRDefault="00000000" w:rsidRPr="00000000" w14:paraId="0000000D">
      <w:pPr>
        <w:ind w:left="709" w:hanging="0.999999999999943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left="709" w:hanging="709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Část 2: Svaté ženy christianizace a křesťanství I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(Předsedá: Drahomír Suchánek)</w:t>
      </w:r>
    </w:p>
    <w:p w:rsidR="00000000" w:rsidDel="00000000" w:rsidP="00000000" w:rsidRDefault="00000000" w:rsidRPr="00000000" w14:paraId="0000000F">
      <w:pPr>
        <w:ind w:left="709" w:hanging="709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13:30 Václav Drška: Clotilda – Brunhilda – Balthilda jako vzor a narativ pro sv. Ludmilu? K roli žen v blízkosti trůnu na počátku středověku v perspektivě dobových pramenů</w:t>
      </w:r>
    </w:p>
    <w:p w:rsidR="00000000" w:rsidDel="00000000" w:rsidP="00000000" w:rsidRDefault="00000000" w:rsidRPr="00000000" w14:paraId="00000010">
      <w:pPr>
        <w:ind w:left="709" w:hanging="709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14:00 Petra Melichar: Svaté princezny jako propagátorky křesťanství v 9. století: Ludmila a Theodora</w:t>
      </w:r>
    </w:p>
    <w:p w:rsidR="00000000" w:rsidDel="00000000" w:rsidP="00000000" w:rsidRDefault="00000000" w:rsidRPr="00000000" w14:paraId="00000011">
      <w:pPr>
        <w:ind w:left="709" w:hanging="709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14:30 Phyllis Jestice: Ženy a pastorační péče v Sasku: Případ rekluz</w:t>
      </w:r>
    </w:p>
    <w:p w:rsidR="00000000" w:rsidDel="00000000" w:rsidP="00000000" w:rsidRDefault="00000000" w:rsidRPr="00000000" w14:paraId="00000012">
      <w:pPr>
        <w:ind w:left="709" w:hanging="709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15:00 Daniel Ziemann: Ženy z ciziny – role původu žen v příbězích o konverzi v raném středověku</w:t>
      </w:r>
    </w:p>
    <w:p w:rsidR="00000000" w:rsidDel="00000000" w:rsidP="00000000" w:rsidRDefault="00000000" w:rsidRPr="00000000" w14:paraId="00000013">
      <w:pPr>
        <w:ind w:left="709" w:hanging="709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15:30 Christian Lübke: Ludmila a Ol‘ga – dvě ženy na v prvopočátcích vzniku politické moci a christianizace ve východní Evropě </w:t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left="709" w:hanging="709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27. května</w:t>
      </w:r>
    </w:p>
    <w:p w:rsidR="00000000" w:rsidDel="00000000" w:rsidP="00000000" w:rsidRDefault="00000000" w:rsidRPr="00000000" w14:paraId="00000016">
      <w:pPr>
        <w:ind w:left="709" w:hanging="709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Část 3: Ludmila – hagiografie a historiografie 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(Předsedá: Jakub Izdný)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tabs>
          <w:tab w:val="left" w:pos="567"/>
        </w:tabs>
        <w:ind w:left="709" w:hanging="709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10:00 Martin Homza: Sv. Ludmila – literární topos nebo historická osoba? O funkcích fiktivity v legendě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Factum est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8">
      <w:pPr>
        <w:tabs>
          <w:tab w:val="left" w:pos="567"/>
        </w:tabs>
        <w:ind w:left="709" w:hanging="709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10:30 Wojciech Jasinski: Rytmika čtvrté a páté kapitoly Kristiánovy legendy v kontextu celého textu</w:t>
      </w:r>
    </w:p>
    <w:p w:rsidR="00000000" w:rsidDel="00000000" w:rsidP="00000000" w:rsidRDefault="00000000" w:rsidRPr="00000000" w14:paraId="00000019">
      <w:pPr>
        <w:tabs>
          <w:tab w:val="left" w:pos="567"/>
        </w:tabs>
        <w:ind w:left="709" w:hanging="709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11:00 Petr Kubín: Cesty kultu sv. Ludmily ze svatojiřského kláštera do pražské diecéze</w:t>
      </w:r>
    </w:p>
    <w:p w:rsidR="00000000" w:rsidDel="00000000" w:rsidP="00000000" w:rsidRDefault="00000000" w:rsidRPr="00000000" w14:paraId="0000001A">
      <w:pPr>
        <w:tabs>
          <w:tab w:val="left" w:pos="567"/>
        </w:tabs>
        <w:ind w:left="709" w:hanging="709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11:30 Grzegorz Pac: Kult sv. Ludmily ve středověkých kalendářích</w:t>
      </w:r>
    </w:p>
    <w:p w:rsidR="00000000" w:rsidDel="00000000" w:rsidP="00000000" w:rsidRDefault="00000000" w:rsidRPr="00000000" w14:paraId="0000001B">
      <w:pPr>
        <w:tabs>
          <w:tab w:val="left" w:pos="567"/>
        </w:tabs>
        <w:ind w:left="709" w:hanging="709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12:00 Milena Bravermanová: Hroby sv. Ludmily jako doklad jejího kultu</w:t>
      </w:r>
    </w:p>
    <w:p w:rsidR="00000000" w:rsidDel="00000000" w:rsidP="00000000" w:rsidRDefault="00000000" w:rsidRPr="00000000" w14:paraId="0000001C">
      <w:pPr>
        <w:tabs>
          <w:tab w:val="left" w:pos="567"/>
        </w:tabs>
        <w:ind w:left="709" w:hanging="709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12:30 Jiří Fajt: K druhému životu sv. Ludmily ve středověku </w:t>
      </w:r>
    </w:p>
    <w:p w:rsidR="00000000" w:rsidDel="00000000" w:rsidP="00000000" w:rsidRDefault="00000000" w:rsidRPr="00000000" w14:paraId="0000001D">
      <w:pPr>
        <w:tabs>
          <w:tab w:val="left" w:pos="567"/>
        </w:tabs>
        <w:ind w:left="709" w:hanging="709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left="709" w:hanging="709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Část 4: Svaté ženy christianizace a křesťanství II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left="709" w:hanging="709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Předsedá: Petr Kubín)</w:t>
      </w:r>
    </w:p>
    <w:p w:rsidR="00000000" w:rsidDel="00000000" w:rsidP="00000000" w:rsidRDefault="00000000" w:rsidRPr="00000000" w14:paraId="00000020">
      <w:pPr>
        <w:ind w:left="709" w:hanging="709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14:00 Iliana Kandža: </w:t>
      </w:r>
      <w:r w:rsidDel="00000000" w:rsidR="00000000" w:rsidRPr="00000000">
        <w:rPr>
          <w:rFonts w:ascii="Times New Roman" w:cs="Times New Roman" w:eastAsia="Times New Roman" w:hAnsi="Times New Roman"/>
          <w:color w:val="212121"/>
          <w:sz w:val="24"/>
          <w:szCs w:val="24"/>
          <w:rtl w:val="0"/>
        </w:rPr>
        <w:t xml:space="preserve">Gizela Uherská jako christianizátorka ve vybraných historiografických a hagiografických tradicích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left="709" w:hanging="709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14:30 Markus Hörsch: Irmingard z Rosstalu – „Sestra sv. Kunhuty“, patronka církve a lokální světice</w:t>
      </w:r>
    </w:p>
    <w:p w:rsidR="00000000" w:rsidDel="00000000" w:rsidP="00000000" w:rsidRDefault="00000000" w:rsidRPr="00000000" w14:paraId="00000022">
      <w:pPr>
        <w:ind w:left="709" w:hanging="709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15:00 Gábor Klaniczay: Nová kapitola christianizace středoevropských dvorů: Svaté princezny třináctého století </w:t>
      </w:r>
    </w:p>
    <w:p w:rsidR="00000000" w:rsidDel="00000000" w:rsidP="00000000" w:rsidRDefault="00000000" w:rsidRPr="00000000" w14:paraId="00000023">
      <w:pPr>
        <w:ind w:left="709" w:hanging="709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15:30 Jan Royt: Ikonografie a kult svatých, blahoslavených, ctihodných žen z rodu Přemyslovců a z významných českých, moravských a slezských rodů v období baroka v Čechách.</w:t>
      </w:r>
    </w:p>
    <w:p w:rsidR="00000000" w:rsidDel="00000000" w:rsidP="00000000" w:rsidRDefault="00000000" w:rsidRPr="00000000" w14:paraId="00000024">
      <w:pPr>
        <w:ind w:left="709" w:hanging="709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16:00 Závěr</w:t>
      </w:r>
    </w:p>
    <w:p w:rsidR="00000000" w:rsidDel="00000000" w:rsidP="00000000" w:rsidRDefault="00000000" w:rsidRPr="00000000" w14:paraId="0000002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left="709" w:hanging="709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28. května </w:t>
      </w:r>
    </w:p>
    <w:p w:rsidR="00000000" w:rsidDel="00000000" w:rsidP="00000000" w:rsidRDefault="00000000" w:rsidRPr="00000000" w14:paraId="00000027">
      <w:pPr>
        <w:ind w:left="709" w:hanging="709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Diskuze, videoprezentace, záleží na dané situaci…</w:t>
      </w:r>
    </w:p>
    <w:sectPr>
      <w:pgSz w:h="16838" w:w="11906" w:orient="portrait"/>
      <w:pgMar w:bottom="1417" w:top="1417" w:left="1417" w:right="1417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cs-CZ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ln" w:default="1">
    <w:name w:val="Normal"/>
    <w:qFormat w:val="1"/>
    <w:pPr>
      <w:spacing w:after="160" w:line="259" w:lineRule="auto"/>
    </w:pPr>
  </w:style>
  <w:style w:type="character" w:styleId="Standardnpsmoodstavce" w:default="1">
    <w:name w:val="Default Paragraph Font"/>
    <w:uiPriority w:val="1"/>
    <w:semiHidden w:val="1"/>
    <w:unhideWhenUsed w:val="1"/>
  </w:style>
  <w:style w:type="table" w:styleId="Normlntabulka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seznamu" w:default="1">
    <w:name w:val="No List"/>
    <w:uiPriority w:val="99"/>
    <w:semiHidden w:val="1"/>
    <w:unhideWhenUsed w:val="1"/>
  </w:style>
  <w:style w:type="paragraph" w:styleId="Nadpis" w:customStyle="1">
    <w:name w:val="Nadpis"/>
    <w:basedOn w:val="Normln"/>
    <w:next w:val="Zkladntext"/>
    <w:qFormat w:val="1"/>
    <w:pPr>
      <w:keepNext w:val="1"/>
      <w:spacing w:after="120" w:before="240"/>
    </w:pPr>
    <w:rPr>
      <w:rFonts w:ascii="Liberation Sans" w:cs="Arial" w:eastAsia="Microsoft YaHei" w:hAnsi="Liberation Sans"/>
      <w:sz w:val="28"/>
      <w:szCs w:val="28"/>
    </w:rPr>
  </w:style>
  <w:style w:type="paragraph" w:styleId="Zkladntext">
    <w:name w:val="Body Text"/>
    <w:basedOn w:val="Normln"/>
    <w:pPr>
      <w:spacing w:after="140" w:line="276" w:lineRule="auto"/>
    </w:pPr>
  </w:style>
  <w:style w:type="paragraph" w:styleId="Seznam">
    <w:name w:val="List"/>
    <w:basedOn w:val="Zkladntext"/>
    <w:rPr>
      <w:rFonts w:cs="Arial"/>
    </w:rPr>
  </w:style>
  <w:style w:type="paragraph" w:styleId="Titulek">
    <w:name w:val="caption"/>
    <w:basedOn w:val="Normln"/>
    <w:qFormat w:val="1"/>
    <w:pPr>
      <w:suppressLineNumbers w:val="1"/>
      <w:spacing w:after="120" w:before="120"/>
    </w:pPr>
    <w:rPr>
      <w:rFonts w:cs="Arial"/>
      <w:i w:val="1"/>
      <w:iCs w:val="1"/>
      <w:sz w:val="24"/>
      <w:szCs w:val="24"/>
    </w:rPr>
  </w:style>
  <w:style w:type="paragraph" w:styleId="Rejstk" w:customStyle="1">
    <w:name w:val="Rejstřík"/>
    <w:basedOn w:val="Normln"/>
    <w:qFormat w:val="1"/>
    <w:pPr>
      <w:suppressLineNumbers w:val="1"/>
    </w:pPr>
    <w:rPr>
      <w:rFonts w:cs="Arial"/>
    </w:rPr>
  </w:style>
  <w:style w:type="character" w:styleId="Odkaznakoment">
    <w:name w:val="annotation reference"/>
    <w:basedOn w:val="Standardnpsmoodstavce"/>
    <w:uiPriority w:val="99"/>
    <w:semiHidden w:val="1"/>
    <w:unhideWhenUsed w:val="1"/>
    <w:rsid w:val="00CF6CFA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 w:val="1"/>
    <w:unhideWhenUsed w:val="1"/>
    <w:rsid w:val="00CF6CFA"/>
    <w:pPr>
      <w:spacing w:line="240" w:lineRule="auto"/>
    </w:pPr>
    <w:rPr>
      <w:sz w:val="20"/>
      <w:szCs w:val="20"/>
    </w:rPr>
  </w:style>
  <w:style w:type="character" w:styleId="TextkomenteChar" w:customStyle="1">
    <w:name w:val="Text komentáře Char"/>
    <w:basedOn w:val="Standardnpsmoodstavce"/>
    <w:link w:val="Textkomente"/>
    <w:uiPriority w:val="99"/>
    <w:semiHidden w:val="1"/>
    <w:rsid w:val="00CF6CFA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 w:val="1"/>
    <w:unhideWhenUsed w:val="1"/>
    <w:rsid w:val="00CF6CFA"/>
    <w:rPr>
      <w:b w:val="1"/>
      <w:bCs w:val="1"/>
    </w:rPr>
  </w:style>
  <w:style w:type="character" w:styleId="PedmtkomenteChar" w:customStyle="1">
    <w:name w:val="Předmět komentáře Char"/>
    <w:basedOn w:val="TextkomenteChar"/>
    <w:link w:val="Pedmtkomente"/>
    <w:uiPriority w:val="99"/>
    <w:semiHidden w:val="1"/>
    <w:rsid w:val="00CF6CFA"/>
    <w:rPr>
      <w:b w:val="1"/>
      <w:bCs w:val="1"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 w:val="1"/>
    <w:unhideWhenUsed w:val="1"/>
    <w:rsid w:val="00FB156E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TextbublinyChar" w:customStyle="1">
    <w:name w:val="Text bubliny Char"/>
    <w:basedOn w:val="Standardnpsmoodstavce"/>
    <w:link w:val="Textbubliny"/>
    <w:uiPriority w:val="99"/>
    <w:semiHidden w:val="1"/>
    <w:rsid w:val="00FB156E"/>
    <w:rPr>
      <w:rFonts w:ascii="Segoe UI" w:cs="Segoe UI" w:hAnsi="Segoe UI"/>
      <w:sz w:val="18"/>
      <w:szCs w:val="1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kPpp4lTirZ2JwB0mozc1VBhV2Xw==">AMUW2mX5SFeZcONvhjJeYJhmNn5qcK7NoufrrJLG15t0oKwPGUB0TXAniC+mbibhzPS67meKiicTRVPhACX5ULGUmb3oAHbOA2q7TXZV3disVzn7zEC3L2M=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2021-04-25T08:38:00Z</dcterms:created>
  <dc:creator>Jakub Izdný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